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rPr>
        <w:t>漂白阔叶木化学浆</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（衢州学院）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rPr>
        <w:t>10</w:t>
      </w:r>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0</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4</w:t>
      </w:r>
    </w:p>
    <w:p>
      <w:pPr>
        <w:rPr>
          <w:bCs/>
          <w:color w:val="000000"/>
          <w:sz w:val="32"/>
        </w:rPr>
      </w:pPr>
    </w:p>
    <w:p>
      <w:pPr>
        <w:rPr>
          <w:color w:val="000000"/>
          <w:sz w:val="28"/>
        </w:rPr>
      </w:pPr>
      <w:r>
        <w:rPr>
          <w:bCs/>
          <w:color w:val="000000"/>
          <w:sz w:val="32"/>
        </w:rPr>
        <w:t>第六章  应提交的有关材料格式范例</w:t>
      </w:r>
      <w:r>
        <w:rPr>
          <w:color w:val="000000"/>
          <w:sz w:val="32"/>
        </w:rPr>
        <w:t>……………………2</w:t>
      </w:r>
      <w:r>
        <w:rPr>
          <w:rFonts w:hint="eastAsia"/>
          <w:color w:val="000000"/>
          <w:sz w:val="32"/>
        </w:rPr>
        <w:t>7</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360" w:lineRule="auto"/>
        <w:jc w:val="center"/>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漂白阔叶木化学浆</w:t>
      </w:r>
    </w:p>
    <w:p>
      <w:pPr>
        <w:spacing w:line="440" w:lineRule="exact"/>
        <w:rPr>
          <w:rFonts w:ascii="宋体" w:hAnsi="宋体" w:cs="宋体"/>
          <w:b/>
          <w:color w:val="000000"/>
          <w:sz w:val="24"/>
        </w:rPr>
      </w:pP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ascii="宋体" w:hAnsi="宋体" w:cs="宋体"/>
          <w:b/>
          <w:color w:val="000000"/>
          <w:sz w:val="24"/>
        </w:rPr>
      </w:pPr>
      <w:r>
        <w:rPr>
          <w:rFonts w:hint="eastAsia" w:ascii="宋体" w:hAnsi="宋体" w:cs="宋体"/>
          <w:b/>
          <w:bCs/>
          <w:color w:val="000000"/>
          <w:sz w:val="24"/>
        </w:rPr>
        <w:t>一、项</w:t>
      </w:r>
      <w:r>
        <w:rPr>
          <w:rFonts w:hint="eastAsia" w:ascii="宋体" w:hAnsi="宋体" w:cs="宋体"/>
          <w:b/>
          <w:color w:val="000000"/>
          <w:sz w:val="24"/>
        </w:rPr>
        <w:t>目编号：衢院招2022-52</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二、项目名称：漂白阔叶木化学浆</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2"/>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48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b/>
                <w:color w:val="000000"/>
                <w:sz w:val="24"/>
              </w:rPr>
              <w:t>漂白阔叶木化学浆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48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吨</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35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cs="宋体"/>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1.时间：/至2022年11月</w:t>
      </w:r>
      <w:r>
        <w:rPr>
          <w:rFonts w:hint="eastAsia"/>
          <w:color w:val="FF0000"/>
          <w:sz w:val="24"/>
          <w:highlight w:val="yellow"/>
          <w:lang w:val="en-US" w:eastAsia="zh-CN"/>
        </w:rPr>
        <w:t>15</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5"/>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11</w:t>
      </w:r>
      <w:r>
        <w:rPr>
          <w:rFonts w:hint="eastAsia" w:cs="宋体"/>
          <w:b/>
          <w:bCs/>
          <w:kern w:val="2"/>
        </w:rPr>
        <w:t>月</w:t>
      </w:r>
      <w:r>
        <w:rPr>
          <w:rFonts w:hint="eastAsia" w:cs="宋体"/>
          <w:b/>
          <w:bCs/>
          <w:kern w:val="2"/>
          <w:lang w:val="en-US" w:eastAsia="zh-CN"/>
        </w:rPr>
        <w:t>15</w:t>
      </w:r>
      <w:r>
        <w:rPr>
          <w:rFonts w:hint="eastAsia" w:cs="宋体"/>
          <w:b/>
          <w:bCs/>
          <w:kern w:val="2"/>
        </w:rPr>
        <w:t>日</w:t>
      </w:r>
      <w:r>
        <w:rPr>
          <w:rFonts w:hint="eastAsia" w:cs="宋体"/>
          <w:b/>
          <w:bCs/>
          <w:kern w:val="2"/>
          <w:lang w:val="en-US" w:eastAsia="zh-CN"/>
        </w:rPr>
        <w:t>14</w:t>
      </w:r>
      <w:r>
        <w:rPr>
          <w:rFonts w:hint="eastAsia" w:cs="宋体"/>
          <w:b/>
          <w:bCs/>
          <w:kern w:val="2"/>
        </w:rPr>
        <w:t>:00时（北京时间）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b/>
          <w:bCs/>
          <w:sz w:val="24"/>
        </w:rPr>
        <w:t>化学与材料工程</w:t>
      </w:r>
      <w:r>
        <w:rPr>
          <w:rFonts w:hint="eastAsia" w:ascii="宋体" w:hAnsi="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bCs/>
          <w:sz w:val="24"/>
        </w:rPr>
      </w:pPr>
      <w:r>
        <w:rPr>
          <w:rFonts w:hint="eastAsia" w:ascii="宋体" w:hAnsi="宋体" w:cs="宋体"/>
          <w:bCs/>
          <w:sz w:val="24"/>
        </w:rPr>
        <w:t>项目技术答疑联系人</w:t>
      </w:r>
      <w:r>
        <w:rPr>
          <w:rFonts w:hint="eastAsia" w:ascii="宋体" w:hAnsi="宋体" w:cs="宋体"/>
          <w:kern w:val="0"/>
          <w:sz w:val="24"/>
        </w:rPr>
        <w:t>：陈老师</w:t>
      </w:r>
      <w:r>
        <w:rPr>
          <w:rFonts w:hint="eastAsia" w:ascii="宋体" w:hAnsi="宋体" w:cs="宋体"/>
          <w:bCs/>
          <w:sz w:val="24"/>
        </w:rPr>
        <w:t>；电话：188</w:t>
      </w:r>
      <w:r>
        <w:rPr>
          <w:rFonts w:ascii="宋体" w:hAnsi="宋体" w:cs="宋体"/>
          <w:bCs/>
          <w:sz w:val="24"/>
        </w:rPr>
        <w:t>92683096</w:t>
      </w:r>
      <w:r>
        <w:rPr>
          <w:rFonts w:hint="eastAsia" w:ascii="宋体" w:hAnsi="宋体" w:cs="宋体"/>
          <w:bCs/>
          <w:sz w:val="24"/>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2022年1</w:t>
      </w:r>
      <w:r>
        <w:rPr>
          <w:rFonts w:hint="eastAsia" w:ascii="宋体" w:hAnsi="宋体" w:cs="宋体"/>
          <w:bCs/>
          <w:color w:val="000000" w:themeColor="text1"/>
          <w:sz w:val="24"/>
          <w:lang w:val="en-US" w:eastAsia="zh-CN"/>
          <w14:textFill>
            <w14:solidFill>
              <w14:schemeClr w14:val="tx1"/>
            </w14:solidFill>
          </w14:textFill>
        </w:rPr>
        <w:t>0</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26</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7"/>
              <w:spacing w:line="360" w:lineRule="auto"/>
              <w:rPr>
                <w:rFonts w:hint="eastAsia" w:hAnsi="宋体" w:eastAsia="宋体" w:cs="宋体"/>
                <w:b/>
                <w:bCs/>
                <w:color w:val="000000"/>
                <w:kern w:val="2"/>
                <w:sz w:val="24"/>
                <w:szCs w:val="24"/>
                <w:lang w:val="zh-CN" w:eastAsia="zh-CN"/>
              </w:rPr>
            </w:pPr>
            <w:r>
              <w:rPr>
                <w:rFonts w:hint="eastAsia" w:hAnsi="宋体" w:cs="宋体"/>
                <w:color w:val="000000"/>
                <w:kern w:val="2"/>
                <w:sz w:val="24"/>
                <w:szCs w:val="24"/>
              </w:rPr>
              <w:t>▲2.货物清单及报价明细表</w:t>
            </w:r>
            <w:r>
              <w:rPr>
                <w:rFonts w:hint="eastAsia" w:hAnsi="宋体" w:cs="宋体"/>
                <w:color w:val="000000"/>
                <w:kern w:val="2"/>
                <w:sz w:val="24"/>
                <w:szCs w:val="24"/>
                <w:lang w:eastAsia="zh-CN"/>
              </w:rPr>
              <w:t>。</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4"/>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b/>
          <w:bCs/>
          <w:color w:val="000000" w:themeColor="text1"/>
          <w:kern w:val="0"/>
          <w:sz w:val="24"/>
          <w14:textFill>
            <w14:solidFill>
              <w14:schemeClr w14:val="tx1"/>
            </w14:solidFill>
          </w14:textFill>
        </w:rPr>
        <w:t>45天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000000" w:themeColor="text1"/>
          <w:kern w:val="0"/>
          <w:sz w:val="24"/>
          <w14:textFill>
            <w14:solidFill>
              <w14:schemeClr w14:val="tx1"/>
            </w14:solidFill>
          </w14:textFill>
        </w:rPr>
        <w:t>质保期叁年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采购中心联系人：周老师，电话：0570-8015042，18957039862。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质疑答复联系人：郑老师；电话：0570-8015028，13567021518。</w:t>
      </w:r>
    </w:p>
    <w:p>
      <w:pPr>
        <w:spacing w:line="440" w:lineRule="exact"/>
        <w:ind w:left="479" w:leftChars="228" w:firstLine="12" w:firstLineChars="5"/>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w:t>
      </w:r>
      <w:r>
        <w:rPr>
          <w:rFonts w:hint="eastAsia" w:ascii="宋体" w:hAnsi="宋体" w:cs="宋体"/>
          <w:color w:val="000000" w:themeColor="text1"/>
          <w:sz w:val="24"/>
          <w14:textFill>
            <w14:solidFill>
              <w14:schemeClr w14:val="tx1"/>
            </w14:solidFill>
          </w14:textFill>
        </w:rPr>
        <w:t>陈老师；电话：18892683096。</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漂白阔叶木化学浆</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48</w:t>
            </w:r>
          </w:p>
        </w:tc>
        <w:tc>
          <w:tcPr>
            <w:tcW w:w="2919"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吨</w:t>
            </w:r>
          </w:p>
        </w:tc>
      </w:tr>
    </w:tbl>
    <w:p>
      <w:pPr>
        <w:pStyle w:val="2"/>
        <w:ind w:left="-580" w:leftChars="0" w:firstLine="720" w:firstLineChars="300"/>
      </w:pPr>
    </w:p>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2"/>
        <w:gridCol w:w="58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5" w:type="dxa"/>
            <w:vAlign w:val="center"/>
          </w:tcPr>
          <w:p>
            <w:pPr>
              <w:jc w:val="center"/>
              <w:rPr>
                <w:b/>
                <w:color w:val="000000"/>
                <w:szCs w:val="21"/>
              </w:rPr>
            </w:pPr>
            <w:r>
              <w:rPr>
                <w:b/>
                <w:bCs/>
                <w:color w:val="000000"/>
                <w:szCs w:val="21"/>
              </w:rPr>
              <w:t>序号</w:t>
            </w:r>
          </w:p>
        </w:tc>
        <w:tc>
          <w:tcPr>
            <w:tcW w:w="1322" w:type="dxa"/>
            <w:vAlign w:val="center"/>
          </w:tcPr>
          <w:p>
            <w:pPr>
              <w:jc w:val="center"/>
              <w:rPr>
                <w:b/>
                <w:bCs/>
                <w:color w:val="000000"/>
                <w:szCs w:val="21"/>
              </w:rPr>
            </w:pPr>
            <w:r>
              <w:rPr>
                <w:b/>
                <w:bCs/>
                <w:color w:val="000000"/>
                <w:szCs w:val="21"/>
              </w:rPr>
              <w:t>名称</w:t>
            </w:r>
          </w:p>
        </w:tc>
        <w:tc>
          <w:tcPr>
            <w:tcW w:w="5850" w:type="dxa"/>
            <w:vAlign w:val="center"/>
          </w:tcPr>
          <w:p>
            <w:pPr>
              <w:jc w:val="center"/>
              <w:rPr>
                <w:b/>
                <w:bCs/>
                <w:color w:val="000000"/>
                <w:szCs w:val="21"/>
              </w:rPr>
            </w:pPr>
            <w:r>
              <w:rPr>
                <w:b/>
                <w:bCs/>
                <w:color w:val="000000"/>
                <w:szCs w:val="21"/>
              </w:rPr>
              <w:t>规格型号或技术参数</w:t>
            </w:r>
          </w:p>
        </w:tc>
        <w:tc>
          <w:tcPr>
            <w:tcW w:w="671"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jc w:val="center"/>
              <w:rPr>
                <w:b/>
                <w:color w:val="000000"/>
                <w:szCs w:val="21"/>
              </w:rPr>
            </w:pPr>
            <w:r>
              <w:rPr>
                <w:rFonts w:hint="eastAsia"/>
                <w:b/>
                <w:color w:val="000000"/>
                <w:szCs w:val="21"/>
              </w:rPr>
              <w:t>1</w:t>
            </w:r>
          </w:p>
        </w:tc>
        <w:tc>
          <w:tcPr>
            <w:tcW w:w="1322" w:type="dxa"/>
            <w:shd w:val="clear" w:color="auto" w:fill="FFFFFF"/>
            <w:vAlign w:val="center"/>
          </w:tcPr>
          <w:p>
            <w:pPr>
              <w:jc w:val="center"/>
              <w:rPr>
                <w:color w:val="000000"/>
                <w:szCs w:val="21"/>
              </w:rPr>
            </w:pPr>
            <w:r>
              <w:rPr>
                <w:rFonts w:hint="eastAsia" w:ascii="宋体" w:hAnsi="宋体" w:cs="宋体"/>
                <w:color w:val="000000"/>
                <w:sz w:val="24"/>
              </w:rPr>
              <w:t>漂白阔叶木化学浆</w:t>
            </w:r>
          </w:p>
        </w:tc>
        <w:tc>
          <w:tcPr>
            <w:tcW w:w="5850" w:type="dxa"/>
            <w:shd w:val="clear" w:color="auto" w:fill="FFFFFF"/>
            <w:vAlign w:val="center"/>
          </w:tcPr>
          <w:p>
            <w:pPr>
              <w:spacing w:line="240" w:lineRule="atLeast"/>
              <w:rPr>
                <w:rFonts w:ascii="宋体" w:hAnsi="宋体"/>
                <w:bCs/>
                <w:color w:val="FF0000"/>
                <w:szCs w:val="21"/>
              </w:rPr>
            </w:pPr>
            <w:r>
              <w:rPr>
                <w:rFonts w:hint="eastAsia" w:ascii="宋体" w:hAnsi="宋体"/>
                <w:bCs/>
                <w:color w:val="FF0000"/>
                <w:szCs w:val="21"/>
              </w:rPr>
              <w:t>1</w:t>
            </w:r>
            <w:r>
              <w:rPr>
                <w:rFonts w:ascii="宋体" w:hAnsi="宋体"/>
                <w:bCs/>
                <w:color w:val="FF0000"/>
                <w:szCs w:val="21"/>
              </w:rPr>
              <w:t>.</w:t>
            </w:r>
            <w:r>
              <w:rPr>
                <w:rFonts w:hint="eastAsia" w:ascii="宋体" w:hAnsi="宋体"/>
                <w:bCs/>
                <w:color w:val="FF0000"/>
                <w:szCs w:val="21"/>
              </w:rPr>
              <w:t>木浆纤维原料以阔叶木材种，通过硫酸盐法、烧碱蒽醌法等化学制浆方法，并经过漂白工序而制得。</w:t>
            </w:r>
          </w:p>
          <w:p>
            <w:pPr>
              <w:pStyle w:val="2"/>
              <w:ind w:left="2250" w:hanging="1200"/>
              <w:rPr>
                <w:rFonts w:hint="eastAsia"/>
              </w:rPr>
            </w:pPr>
          </w:p>
          <w:p>
            <w:pPr>
              <w:spacing w:line="240" w:lineRule="atLeast"/>
              <w:rPr>
                <w:bCs/>
                <w:color w:val="FF0000"/>
                <w:szCs w:val="21"/>
              </w:rPr>
            </w:pPr>
            <w:r>
              <w:rPr>
                <w:rFonts w:hint="eastAsia" w:ascii="宋体" w:hAnsi="宋体"/>
                <w:bCs/>
                <w:color w:val="FF0000"/>
                <w:szCs w:val="21"/>
              </w:rPr>
              <w:t>▲</w:t>
            </w:r>
            <w:r>
              <w:rPr>
                <w:rFonts w:ascii="宋体" w:hAnsi="宋体"/>
                <w:bCs/>
                <w:color w:val="FF0000"/>
                <w:szCs w:val="21"/>
              </w:rPr>
              <w:t>2.</w:t>
            </w:r>
            <w:r>
              <w:rPr>
                <w:rFonts w:hint="eastAsia"/>
                <w:bCs/>
                <w:color w:val="FF0000"/>
                <w:szCs w:val="21"/>
              </w:rPr>
              <w:t>水分含量≤15%</w:t>
            </w:r>
            <w:r>
              <w:rPr>
                <w:bCs/>
                <w:color w:val="FF0000"/>
                <w:szCs w:val="21"/>
              </w:rPr>
              <w:t xml:space="preserve"> </w:t>
            </w:r>
            <w:r>
              <w:rPr>
                <w:rFonts w:hint="eastAsia"/>
                <w:bCs/>
                <w:color w:val="FF0000"/>
                <w:szCs w:val="21"/>
              </w:rPr>
              <w:t>。</w:t>
            </w:r>
          </w:p>
          <w:p>
            <w:pPr>
              <w:pStyle w:val="2"/>
              <w:ind w:left="2250" w:hanging="1200"/>
              <w:rPr>
                <w:rFonts w:hint="eastAsia"/>
              </w:rPr>
            </w:pPr>
          </w:p>
          <w:p>
            <w:pPr>
              <w:spacing w:line="240" w:lineRule="atLeast"/>
              <w:rPr>
                <w:bCs/>
                <w:color w:val="FF0000"/>
                <w:szCs w:val="21"/>
              </w:rPr>
            </w:pPr>
            <w:r>
              <w:rPr>
                <w:rFonts w:hint="eastAsia" w:ascii="宋体" w:hAnsi="宋体"/>
                <w:bCs/>
                <w:color w:val="FF0000"/>
                <w:szCs w:val="21"/>
              </w:rPr>
              <w:t>▲3</w:t>
            </w:r>
            <w:r>
              <w:rPr>
                <w:rFonts w:ascii="宋体" w:hAnsi="宋体"/>
                <w:bCs/>
                <w:color w:val="FF0000"/>
                <w:szCs w:val="21"/>
              </w:rPr>
              <w:t>.</w:t>
            </w:r>
            <w:r>
              <w:rPr>
                <w:rFonts w:hint="eastAsia"/>
                <w:bCs/>
                <w:color w:val="FF0000"/>
                <w:szCs w:val="21"/>
              </w:rPr>
              <w:t>白度≥84%。</w:t>
            </w:r>
          </w:p>
          <w:p>
            <w:pPr>
              <w:pStyle w:val="2"/>
              <w:ind w:left="2250" w:hanging="1200"/>
              <w:rPr>
                <w:rFonts w:hint="eastAsia"/>
              </w:rPr>
            </w:pPr>
          </w:p>
          <w:p>
            <w:pPr>
              <w:spacing w:line="240" w:lineRule="atLeast"/>
              <w:rPr>
                <w:bCs/>
                <w:color w:val="FF0000"/>
                <w:szCs w:val="21"/>
              </w:rPr>
            </w:pPr>
            <w:r>
              <w:rPr>
                <w:rFonts w:hint="eastAsia" w:ascii="宋体" w:hAnsi="宋体"/>
                <w:bCs/>
                <w:color w:val="FF0000"/>
                <w:szCs w:val="21"/>
              </w:rPr>
              <w:t>▲4</w:t>
            </w:r>
            <w:r>
              <w:rPr>
                <w:rFonts w:ascii="宋体" w:hAnsi="宋体"/>
                <w:bCs/>
                <w:color w:val="FF0000"/>
                <w:szCs w:val="21"/>
              </w:rPr>
              <w:t>.</w:t>
            </w:r>
            <w:r>
              <w:rPr>
                <w:rFonts w:hint="eastAsia"/>
                <w:bCs/>
                <w:color w:val="FF0000"/>
                <w:szCs w:val="21"/>
              </w:rPr>
              <w:t>尘埃度（mm2/100g）:（0.2-0.5）mm2≤5;</w:t>
            </w:r>
            <w:r>
              <w:rPr>
                <w:bCs/>
                <w:color w:val="FF0000"/>
                <w:szCs w:val="21"/>
              </w:rPr>
              <w:t xml:space="preserve"> </w:t>
            </w:r>
            <w:r>
              <w:rPr>
                <w:rFonts w:hint="eastAsia"/>
                <w:bCs/>
                <w:color w:val="FF0000"/>
                <w:szCs w:val="21"/>
              </w:rPr>
              <w:t>（0.5-1.5）mm2≤1.5；＞1.5 mm2  无 。</w:t>
            </w:r>
          </w:p>
          <w:p>
            <w:pPr>
              <w:pStyle w:val="2"/>
              <w:ind w:left="2250" w:hanging="1200"/>
              <w:rPr>
                <w:rFonts w:hint="eastAsia"/>
              </w:rPr>
            </w:pPr>
          </w:p>
          <w:p>
            <w:pPr>
              <w:spacing w:line="240" w:lineRule="atLeast"/>
              <w:rPr>
                <w:bCs/>
                <w:color w:val="FF0000"/>
                <w:szCs w:val="21"/>
              </w:rPr>
            </w:pPr>
            <w:r>
              <w:rPr>
                <w:rFonts w:hint="eastAsia" w:ascii="宋体" w:hAnsi="宋体"/>
                <w:bCs/>
                <w:color w:val="FF0000"/>
                <w:szCs w:val="21"/>
              </w:rPr>
              <w:t>▲5</w:t>
            </w:r>
            <w:r>
              <w:rPr>
                <w:rFonts w:ascii="宋体" w:hAnsi="宋体"/>
                <w:bCs/>
                <w:color w:val="FF0000"/>
                <w:szCs w:val="21"/>
              </w:rPr>
              <w:t>.</w:t>
            </w:r>
            <w:r>
              <w:rPr>
                <w:rFonts w:hint="eastAsia"/>
                <w:bCs/>
                <w:color w:val="FF0000"/>
                <w:szCs w:val="21"/>
              </w:rPr>
              <w:t>灰分≤0.5%</w:t>
            </w:r>
            <w:r>
              <w:rPr>
                <w:bCs/>
                <w:color w:val="FF0000"/>
                <w:szCs w:val="21"/>
              </w:rPr>
              <w:t xml:space="preserve"> </w:t>
            </w:r>
            <w:r>
              <w:rPr>
                <w:rFonts w:hint="eastAsia"/>
                <w:bCs/>
                <w:color w:val="FF0000"/>
                <w:szCs w:val="21"/>
              </w:rPr>
              <w:t>。</w:t>
            </w:r>
          </w:p>
          <w:p>
            <w:pPr>
              <w:pStyle w:val="2"/>
              <w:ind w:left="2250" w:hanging="1200"/>
            </w:pPr>
          </w:p>
          <w:p>
            <w:pPr>
              <w:rPr>
                <w:rFonts w:hint="eastAsia"/>
              </w:rPr>
            </w:pPr>
          </w:p>
        </w:tc>
        <w:tc>
          <w:tcPr>
            <w:tcW w:w="671" w:type="dxa"/>
            <w:shd w:val="clear" w:color="auto" w:fill="FFFFFF"/>
            <w:vAlign w:val="center"/>
          </w:tcPr>
          <w:p>
            <w:pPr>
              <w:jc w:val="center"/>
              <w:rPr>
                <w:color w:val="000000"/>
                <w:szCs w:val="21"/>
              </w:rPr>
            </w:pPr>
          </w:p>
        </w:tc>
      </w:tr>
    </w:tbl>
    <w:p>
      <w:pPr>
        <w:spacing w:line="360" w:lineRule="auto"/>
        <w:ind w:firstLine="482" w:firstLineChars="200"/>
        <w:jc w:val="left"/>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三</w:t>
      </w:r>
      <w:r>
        <w:rPr>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商务要求</w:t>
      </w:r>
    </w:p>
    <w:p>
      <w:pPr>
        <w:spacing w:line="360" w:lineRule="auto"/>
        <w:ind w:firstLine="480" w:firstLineChars="200"/>
        <w:rPr>
          <w:color w:val="FF0000"/>
          <w:sz w:val="24"/>
        </w:rPr>
      </w:pPr>
      <w:r>
        <w:rPr>
          <w:rFonts w:hint="eastAsia"/>
          <w:color w:val="FF0000"/>
          <w:sz w:val="24"/>
        </w:rPr>
        <w:t>1</w:t>
      </w:r>
      <w:r>
        <w:rPr>
          <w:color w:val="FF0000"/>
          <w:sz w:val="24"/>
        </w:rPr>
        <w:t>. 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0" w:firstLineChars="200"/>
        <w:rPr>
          <w:rFonts w:ascii="宋体" w:hAnsi="宋体"/>
          <w:color w:val="FF0000"/>
          <w:sz w:val="24"/>
        </w:rPr>
      </w:pPr>
      <w:r>
        <w:rPr>
          <w:rFonts w:ascii="宋体" w:hAnsi="宋体"/>
          <w:color w:val="FF0000"/>
          <w:sz w:val="24"/>
        </w:rPr>
        <w:t>2</w:t>
      </w:r>
      <w:r>
        <w:rPr>
          <w:rFonts w:hint="eastAsia" w:ascii="宋体" w:hAnsi="宋体"/>
          <w:color w:val="FF0000"/>
          <w:sz w:val="24"/>
        </w:rPr>
        <w:t>.</w:t>
      </w:r>
      <w:r>
        <w:rPr>
          <w:rFonts w:ascii="宋体" w:hAnsi="宋体"/>
          <w:color w:val="FF0000"/>
          <w:sz w:val="24"/>
        </w:rPr>
        <w:t>开箱验收</w:t>
      </w:r>
      <w:r>
        <w:rPr>
          <w:rFonts w:hint="eastAsia" w:ascii="宋体" w:hAnsi="宋体"/>
          <w:color w:val="FF0000"/>
          <w:sz w:val="24"/>
        </w:rPr>
        <w:t>，</w:t>
      </w:r>
      <w:r>
        <w:rPr>
          <w:rFonts w:ascii="宋体" w:hAnsi="宋体"/>
          <w:color w:val="FF0000"/>
          <w:sz w:val="24"/>
        </w:rPr>
        <w:t>开箱清点由双方共同进行，投标人指定开箱工具，共同开箱。</w:t>
      </w:r>
    </w:p>
    <w:p>
      <w:pPr>
        <w:spacing w:line="360" w:lineRule="auto"/>
        <w:ind w:firstLine="480" w:firstLineChars="200"/>
        <w:rPr>
          <w:rFonts w:hint="eastAsia"/>
        </w:rPr>
      </w:pPr>
      <w:r>
        <w:rPr>
          <w:rFonts w:ascii="宋体" w:hAnsi="宋体"/>
          <w:color w:val="FF0000"/>
          <w:sz w:val="24"/>
        </w:rPr>
        <w:t>3</w:t>
      </w:r>
      <w:r>
        <w:rPr>
          <w:rFonts w:hint="eastAsia" w:ascii="宋体" w:hAnsi="宋体"/>
          <w:color w:val="FF0000"/>
          <w:sz w:val="24"/>
        </w:rPr>
        <w:t>.</w:t>
      </w:r>
      <w:r>
        <w:rPr>
          <w:rFonts w:ascii="宋体" w:hAnsi="宋体"/>
          <w:color w:val="FF0000"/>
          <w:sz w:val="24"/>
        </w:rPr>
        <w:t>验收标准：由招标人按照合同中签订的</w:t>
      </w:r>
      <w:r>
        <w:rPr>
          <w:rFonts w:hint="eastAsia" w:ascii="宋体" w:hAnsi="宋体"/>
          <w:color w:val="FF0000"/>
          <w:sz w:val="24"/>
        </w:rPr>
        <w:t>产品</w:t>
      </w:r>
      <w:r>
        <w:rPr>
          <w:rFonts w:ascii="宋体" w:hAnsi="宋体"/>
          <w:color w:val="FF0000"/>
          <w:sz w:val="24"/>
        </w:rPr>
        <w:t>型号、规格、技术性能指标等确定验收项目，投标人负责协助验收工作。</w:t>
      </w:r>
    </w:p>
    <w:p>
      <w:pPr>
        <w:spacing w:line="360" w:lineRule="auto"/>
        <w:ind w:firstLine="480" w:firstLineChars="200"/>
        <w:rPr>
          <w:rFonts w:ascii="宋体" w:hAnsi="宋体"/>
          <w:color w:val="FF0000"/>
          <w:sz w:val="24"/>
        </w:rPr>
      </w:pPr>
      <w:r>
        <w:rPr>
          <w:rFonts w:hint="eastAsia" w:ascii="宋体" w:hAnsi="宋体"/>
          <w:color w:val="FF0000"/>
          <w:sz w:val="24"/>
        </w:rPr>
        <w:t>4.</w:t>
      </w:r>
      <w:r>
        <w:rPr>
          <w:rFonts w:ascii="宋体" w:hAnsi="宋体"/>
          <w:color w:val="FF0000"/>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FF0000"/>
          <w:sz w:val="24"/>
        </w:rPr>
      </w:pPr>
      <w:r>
        <w:rPr>
          <w:rFonts w:ascii="宋体" w:hAnsi="宋体"/>
          <w:color w:val="FF0000"/>
          <w:sz w:val="24"/>
        </w:rPr>
        <w:t>5.卖方负责将</w:t>
      </w:r>
      <w:r>
        <w:rPr>
          <w:rFonts w:hint="eastAsia" w:ascii="宋体" w:hAnsi="宋体"/>
          <w:color w:val="FF0000"/>
          <w:sz w:val="24"/>
        </w:rPr>
        <w:t>货物</w:t>
      </w:r>
      <w:r>
        <w:rPr>
          <w:rFonts w:ascii="宋体" w:hAnsi="宋体"/>
          <w:color w:val="FF0000"/>
          <w:sz w:val="24"/>
        </w:rPr>
        <w:t>运抵买方</w:t>
      </w:r>
      <w:r>
        <w:rPr>
          <w:rFonts w:hint="eastAsia" w:ascii="宋体" w:hAnsi="宋体"/>
          <w:color w:val="FF0000"/>
          <w:sz w:val="24"/>
        </w:rPr>
        <w:t>指定存放</w:t>
      </w:r>
      <w:r>
        <w:rPr>
          <w:rFonts w:ascii="宋体" w:hAnsi="宋体"/>
          <w:color w:val="FF0000"/>
          <w:sz w:val="24"/>
        </w:rPr>
        <w:t>现场，费用计入投标总价。</w:t>
      </w:r>
    </w:p>
    <w:p>
      <w:pPr>
        <w:spacing w:line="360" w:lineRule="auto"/>
        <w:ind w:firstLine="482" w:firstLineChars="200"/>
        <w:rPr>
          <w:b/>
          <w:color w:val="000000"/>
          <w:sz w:val="24"/>
        </w:rPr>
      </w:pPr>
      <w:r>
        <w:rPr>
          <w:rFonts w:hint="eastAsia"/>
          <w:b/>
          <w:color w:val="000000"/>
          <w:sz w:val="24"/>
          <w:lang w:val="en-US" w:eastAsia="zh-CN"/>
        </w:rPr>
        <w:t>四</w:t>
      </w:r>
      <w:r>
        <w:rPr>
          <w:b/>
          <w:color w:val="000000"/>
          <w:sz w:val="24"/>
        </w:rPr>
        <w:t>、履约</w:t>
      </w:r>
      <w:bookmarkStart w:id="7" w:name="_GoBack"/>
      <w:bookmarkEnd w:id="7"/>
      <w:r>
        <w:rPr>
          <w:b/>
          <w:color w:val="000000"/>
          <w:sz w:val="24"/>
        </w:rPr>
        <w:t>条款</w:t>
      </w:r>
    </w:p>
    <w:p>
      <w:pPr>
        <w:spacing w:line="360" w:lineRule="auto"/>
        <w:ind w:firstLine="480" w:firstLineChars="200"/>
        <w:rPr>
          <w:b/>
          <w:bCs/>
          <w:color w:val="000000"/>
          <w:sz w:val="24"/>
        </w:rPr>
      </w:pPr>
      <w:r>
        <w:rPr>
          <w:color w:val="000000"/>
          <w:sz w:val="24"/>
        </w:rPr>
        <w:t>▲</w:t>
      </w:r>
      <w:r>
        <w:rPr>
          <w:b/>
          <w:bCs/>
          <w:color w:val="000000"/>
          <w:sz w:val="24"/>
        </w:rPr>
        <w:t>1.</w:t>
      </w:r>
      <w:r>
        <w:rPr>
          <w:rFonts w:hint="eastAsia"/>
        </w:rPr>
        <w:t xml:space="preserve"> </w:t>
      </w:r>
      <w:r>
        <w:rPr>
          <w:rFonts w:hint="eastAsia"/>
          <w:b/>
          <w:bCs/>
          <w:color w:val="000000"/>
          <w:sz w:val="24"/>
        </w:rPr>
        <w:t>合同签订后</w:t>
      </w:r>
      <w:r>
        <w:rPr>
          <w:rFonts w:hint="eastAsia"/>
          <w:b/>
          <w:bCs/>
          <w:color w:val="FF0000"/>
          <w:sz w:val="24"/>
        </w:rPr>
        <w:t>45天</w:t>
      </w:r>
      <w:r>
        <w:rPr>
          <w:rFonts w:hint="eastAsia"/>
          <w:b/>
          <w:bCs/>
          <w:color w:val="000000"/>
          <w:sz w:val="24"/>
        </w:rPr>
        <w:t>内完成供货安装，</w:t>
      </w:r>
      <w:r>
        <w:rPr>
          <w:rFonts w:hint="eastAsia"/>
          <w:b/>
          <w:bCs/>
          <w:color w:val="FF0000"/>
          <w:sz w:val="24"/>
        </w:rPr>
        <w:t>质保期叁年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为漂白阔叶木化学浆</w:t>
      </w:r>
      <w:r>
        <w:rPr>
          <w:b/>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漂白阔叶木化学浆采购合同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cs="宋体"/>
          <w:b/>
          <w:color w:val="000000"/>
        </w:rPr>
        <w:t>漂白阔叶木化学浆一批</w:t>
      </w:r>
      <w:r>
        <w:rPr>
          <w:rFonts w:hint="eastAsia"/>
          <w:color w:val="000000" w:themeColor="text1"/>
          <w:kern w:val="2"/>
          <w14:textFill>
            <w14:solidFill>
              <w14:schemeClr w14:val="tx1"/>
            </w14:solidFill>
          </w14:textFill>
        </w:rPr>
        <w:t>，经双方协商一致本着平等自愿的原则签订本合同。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7"/>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7"/>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7"/>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7"/>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7"/>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7"/>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7"/>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1"/>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1"/>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1"/>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rPr>
        <w:t>1年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乙方提供对产品的质量保证期为现场安装验收合格之后36个月。如因甲方原因导致不能及时安装的，产品的质保期自运行验收通过之日起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6"/>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rPr>
        <w:t>45天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1"/>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w:t>
      </w:r>
      <w:r>
        <w:rPr>
          <w:rFonts w:hint="eastAsia" w:hAnsi="宋体"/>
          <w:color w:val="000000"/>
          <w:sz w:val="24"/>
          <w:szCs w:val="24"/>
        </w:rPr>
        <w:t>应承担合同付款责任</w:t>
      </w:r>
      <w:r>
        <w:rPr>
          <w:rFonts w:hint="eastAsia" w:hAnsi="宋体"/>
          <w:color w:val="000000" w:themeColor="text1"/>
          <w:sz w:val="24"/>
          <w:szCs w:val="24"/>
          <w14:textFill>
            <w14:solidFill>
              <w14:schemeClr w14:val="tx1"/>
            </w14:solidFill>
          </w14:textFill>
        </w:rPr>
        <w:t>。</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7"/>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6"/>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本次采购项目预算：35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。基准价为所有投标人有效报价的最低价，投标报价得分=(基准价/投标报价)×50，四舍五入，保留两位小数。报价高于预算价格的，为无效投标文件。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12分。打▲号指标为实质性要求，如有负偏离将作为无效投标；非打▲号指标有负偏离的且评委认为有影响的每项扣2分，技术指标属正偏离或高配的且评委认为有意义的，每项加1.5分。本项最多得20分。（0-20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方案的可操性（0-4分）、稳定性（0-4分）。（0-8分）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产品技术的合理性（0-4分）、成熟性（0-4分）、先进性（0-4分）。（0-12分）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投标人自2019年1月1日以来至今（以合同签订时间为准）同类项目成功实施案例：每提供一个有效合同原件的扫描件得1分，最高得5分。（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bl>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b/>
          <w:color w:val="000000"/>
          <w:spacing w:val="20"/>
          <w:sz w:val="32"/>
          <w:szCs w:val="32"/>
        </w:rPr>
      </w:pPr>
      <w:r>
        <w:rPr>
          <w:color w:val="000000"/>
          <w:spacing w:val="20"/>
          <w:sz w:val="32"/>
          <w:szCs w:val="32"/>
        </w:rPr>
        <w:t>项目编号：</w:t>
      </w:r>
      <w:r>
        <w:rPr>
          <w:b/>
          <w:color w:val="000000"/>
          <w:sz w:val="32"/>
          <w:szCs w:val="32"/>
        </w:rPr>
        <w:t>衢院招</w:t>
      </w:r>
      <w:r>
        <w:rPr>
          <w:rFonts w:hint="eastAsia"/>
          <w:b/>
          <w:color w:val="000000"/>
          <w:sz w:val="32"/>
          <w:szCs w:val="32"/>
        </w:rPr>
        <w:t>2022-52</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漂白阔叶木化学浆</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w:t>
      </w:r>
      <w:r>
        <w:rPr>
          <w:rFonts w:hint="eastAsia"/>
          <w:color w:val="000000"/>
          <w:spacing w:val="20"/>
          <w:sz w:val="32"/>
          <w:szCs w:val="32"/>
          <w:lang w:val="en-US" w:eastAsia="zh-CN"/>
        </w:rPr>
        <w:t>签</w:t>
      </w:r>
      <w:r>
        <w:rPr>
          <w:color w:val="000000"/>
          <w:spacing w:val="20"/>
          <w:sz w:val="32"/>
          <w:szCs w:val="32"/>
        </w:rPr>
        <w:t>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漂白阔叶木化</w:t>
      </w:r>
    </w:p>
    <w:p>
      <w:pPr>
        <w:autoSpaceDE w:val="0"/>
        <w:autoSpaceDN w:val="0"/>
        <w:adjustRightInd w:val="0"/>
        <w:spacing w:line="360" w:lineRule="auto"/>
        <w:ind w:left="281" w:hanging="281" w:hangingChars="100"/>
        <w:rPr>
          <w:color w:val="000000"/>
          <w:sz w:val="28"/>
          <w:szCs w:val="28"/>
          <w:lang w:val="zh-CN"/>
        </w:rPr>
      </w:pPr>
      <w:r>
        <w:rPr>
          <w:rFonts w:hint="eastAsia"/>
          <w:b/>
          <w:color w:val="000000"/>
          <w:sz w:val="28"/>
          <w:szCs w:val="28"/>
          <w:u w:val="single"/>
          <w:lang w:val="zh-CN"/>
        </w:rPr>
        <w:t>学浆</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2022-52</w:t>
      </w:r>
      <w:r>
        <w:rPr>
          <w:color w:val="000000"/>
          <w:sz w:val="28"/>
          <w:szCs w:val="28"/>
          <w:lang w:val="zh-CN"/>
        </w:rPr>
        <w:t>）招标有关活动，并进行投标。为</w:t>
      </w:r>
    </w:p>
    <w:p>
      <w:pPr>
        <w:autoSpaceDE w:val="0"/>
        <w:autoSpaceDN w:val="0"/>
        <w:adjustRightInd w:val="0"/>
        <w:spacing w:line="360" w:lineRule="auto"/>
        <w:ind w:left="280" w:hanging="280" w:hangingChars="100"/>
        <w:rPr>
          <w:color w:val="000000"/>
          <w:sz w:val="28"/>
          <w:szCs w:val="28"/>
          <w:u w:val="single"/>
          <w:lang w:val="zh-CN"/>
        </w:rPr>
      </w:pPr>
      <w:r>
        <w:rPr>
          <w:color w:val="000000"/>
          <w:sz w:val="28"/>
          <w:szCs w:val="28"/>
          <w:lang w:val="zh-CN"/>
        </w:rPr>
        <w:t>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参加贵单位组织的</w:t>
      </w:r>
      <w:r>
        <w:rPr>
          <w:rFonts w:hint="eastAsia"/>
          <w:b/>
          <w:color w:val="000000"/>
          <w:sz w:val="28"/>
          <w:szCs w:val="28"/>
          <w:u w:val="single"/>
          <w:lang w:val="zh-CN"/>
        </w:rPr>
        <w:t>漂白阔叶木化学浆</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2022-52</w:t>
      </w:r>
      <w:r>
        <w:rPr>
          <w:color w:val="000000"/>
          <w:sz w:val="28"/>
          <w:szCs w:val="28"/>
          <w:lang w:val="zh-CN"/>
        </w:rPr>
        <w:t>）</w:t>
      </w:r>
    </w:p>
    <w:p>
      <w:pPr>
        <w:autoSpaceDE w:val="0"/>
        <w:autoSpaceDN w:val="0"/>
        <w:adjustRightInd w:val="0"/>
        <w:spacing w:line="360" w:lineRule="auto"/>
        <w:ind w:left="280" w:hanging="280" w:hangingChars="100"/>
        <w:rPr>
          <w:sz w:val="28"/>
          <w:szCs w:val="28"/>
          <w:lang w:val="zh-CN"/>
        </w:rPr>
      </w:pP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autoSpaceDE w:val="0"/>
        <w:autoSpaceDN w:val="0"/>
        <w:adjustRightInd w:val="0"/>
        <w:spacing w:line="360" w:lineRule="auto"/>
        <w:ind w:left="279" w:leftChars="133" w:firstLine="280" w:firstLineChars="100"/>
        <w:rPr>
          <w:color w:val="000000"/>
          <w:sz w:val="28"/>
          <w:szCs w:val="28"/>
          <w:lang w:val="zh-CN"/>
        </w:rPr>
      </w:pPr>
      <w:r>
        <w:rPr>
          <w:color w:val="000000"/>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p>
    <w:p>
      <w:pPr>
        <w:autoSpaceDE w:val="0"/>
        <w:autoSpaceDN w:val="0"/>
        <w:adjustRightInd w:val="0"/>
        <w:spacing w:line="360" w:lineRule="auto"/>
        <w:ind w:left="321" w:hanging="321" w:hangingChars="100"/>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p>
    <w:p>
      <w:pPr>
        <w:snapToGrid w:val="0"/>
        <w:spacing w:line="360" w:lineRule="auto"/>
        <w:rPr>
          <w:rFonts w:ascii="宋体" w:hAnsi="宋体" w:cs="宋体"/>
          <w:b/>
          <w:color w:val="000000"/>
          <w:sz w:val="32"/>
          <w:szCs w:val="32"/>
          <w:lang w:val="zh-CN"/>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p>
      <w:pPr>
        <w:spacing w:line="480" w:lineRule="exact"/>
        <w:ind w:left="480"/>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w:t>
      </w:r>
      <w:r>
        <w:rPr>
          <w:rFonts w:hint="eastAsia"/>
          <w:color w:val="000000"/>
          <w:sz w:val="28"/>
          <w:szCs w:val="28"/>
          <w:lang w:val="en-US" w:eastAsia="zh-CN"/>
        </w:rPr>
        <w:t xml:space="preserve">   </w:t>
      </w:r>
      <w:r>
        <w:rPr>
          <w:color w:val="000000"/>
          <w:sz w:val="28"/>
          <w:szCs w:val="28"/>
        </w:rPr>
        <w:t xml:space="preserve"> 全权代表</w:t>
      </w:r>
      <w:r>
        <w:rPr>
          <w:rFonts w:hint="eastAsia"/>
          <w:color w:val="000000"/>
          <w:sz w:val="28"/>
          <w:szCs w:val="28"/>
          <w:lang w:val="en-US" w:eastAsia="zh-CN"/>
        </w:rPr>
        <w:t>姓名</w:t>
      </w:r>
      <w:r>
        <w:rPr>
          <w:color w:val="000000"/>
          <w:sz w:val="28"/>
          <w:szCs w:val="28"/>
        </w:rPr>
        <w:t>：</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全权代表</w:t>
      </w:r>
      <w:r>
        <w:rPr>
          <w:rFonts w:hint="eastAsia"/>
          <w:color w:val="000000"/>
          <w:sz w:val="28"/>
          <w:szCs w:val="28"/>
          <w:lang w:val="en-US" w:eastAsia="zh-CN"/>
        </w:rPr>
        <w:t>姓名</w:t>
      </w:r>
      <w:r>
        <w:rPr>
          <w:color w:val="000000"/>
          <w:sz w:val="28"/>
          <w:szCs w:val="28"/>
        </w:rPr>
        <w:t>：</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ascii="宋体" w:hAnsi="宋体" w:cs="宋体"/>
          <w:b/>
          <w:color w:val="000000"/>
          <w:sz w:val="32"/>
          <w:szCs w:val="32"/>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2022-52</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color w:val="000000"/>
          <w:sz w:val="32"/>
          <w:szCs w:val="32"/>
          <w:lang w:val="zh-CN"/>
        </w:rPr>
        <w:t>漂白阔叶木化学浆</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4"/>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0"/>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ascii="宋体" w:hAnsi="宋体"/>
      </w:rPr>
    </w:pPr>
    <w:r>
      <w:rPr>
        <w:rFonts w:hint="eastAsia"/>
      </w:rPr>
      <w:t xml:space="preserve">                                     </w:t>
    </w:r>
    <w:r>
      <w:rPr>
        <w:rFonts w:hint="eastAsia" w:ascii="宋体" w:hAnsi="宋体"/>
      </w:rPr>
      <w:t>项目编号：衢院招2022-52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Dc5NTNlYWRmMjMxMTgwOGM3ZmQ0ZTFjZGM3N2IifQ=="/>
  </w:docVars>
  <w:rsids>
    <w:rsidRoot w:val="554657A9"/>
    <w:rsid w:val="0000459B"/>
    <w:rsid w:val="00194BE5"/>
    <w:rsid w:val="00230300"/>
    <w:rsid w:val="00352B76"/>
    <w:rsid w:val="00450EF6"/>
    <w:rsid w:val="004919AB"/>
    <w:rsid w:val="00626056"/>
    <w:rsid w:val="00797113"/>
    <w:rsid w:val="007A2C46"/>
    <w:rsid w:val="008F7013"/>
    <w:rsid w:val="00B26C73"/>
    <w:rsid w:val="00C556D0"/>
    <w:rsid w:val="00CF61FD"/>
    <w:rsid w:val="00F244B5"/>
    <w:rsid w:val="00F319E6"/>
    <w:rsid w:val="01B01B8B"/>
    <w:rsid w:val="09385CEE"/>
    <w:rsid w:val="0C712CDF"/>
    <w:rsid w:val="0C887B04"/>
    <w:rsid w:val="0E641029"/>
    <w:rsid w:val="11C83F95"/>
    <w:rsid w:val="12A00E2E"/>
    <w:rsid w:val="19D14EA8"/>
    <w:rsid w:val="1B7B15B1"/>
    <w:rsid w:val="288726D8"/>
    <w:rsid w:val="2E4C6180"/>
    <w:rsid w:val="320E2844"/>
    <w:rsid w:val="38925A23"/>
    <w:rsid w:val="3FAE533E"/>
    <w:rsid w:val="42777937"/>
    <w:rsid w:val="46D02E4A"/>
    <w:rsid w:val="4EB44476"/>
    <w:rsid w:val="513457BC"/>
    <w:rsid w:val="554657A9"/>
    <w:rsid w:val="5D7F4930"/>
    <w:rsid w:val="61E83AF3"/>
    <w:rsid w:val="682D2BF9"/>
    <w:rsid w:val="730415CC"/>
    <w:rsid w:val="760C3A7D"/>
    <w:rsid w:val="77AC30AF"/>
    <w:rsid w:val="7DA05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paragraph" w:customStyle="1" w:styleId="1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5">
    <w:name w:val="List Paragraph"/>
    <w:basedOn w:val="1"/>
    <w:qFormat/>
    <w:uiPriority w:val="34"/>
    <w:pPr>
      <w:ind w:firstLine="420" w:firstLineChars="200"/>
    </w:p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15995</Words>
  <Characters>17035</Characters>
  <Lines>141</Lines>
  <Paragraphs>39</Paragraphs>
  <TotalTime>23</TotalTime>
  <ScaleCrop>false</ScaleCrop>
  <LinksUpToDate>false</LinksUpToDate>
  <CharactersWithSpaces>18741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Administrator</cp:lastModifiedBy>
  <dcterms:modified xsi:type="dcterms:W3CDTF">2022-10-26T00:51:48Z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9E247B4D734441709127F05AC91B5123</vt:lpwstr>
  </property>
</Properties>
</file>