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8"/>
          <w:szCs w:val="48"/>
          <w:highlight w:val="none"/>
        </w:rPr>
      </w:pPr>
      <w:r>
        <w:rPr>
          <w:b/>
          <w:color w:val="auto"/>
          <w:sz w:val="48"/>
          <w:szCs w:val="48"/>
          <w:highlight w:val="none"/>
        </w:rPr>
        <w:t>衢州学院</w:t>
      </w:r>
    </w:p>
    <w:p>
      <w:pPr>
        <w:widowControl/>
        <w:jc w:val="left"/>
        <w:rPr>
          <w:color w:val="auto"/>
          <w:kern w:val="0"/>
          <w:sz w:val="24"/>
          <w:highlight w:val="none"/>
        </w:rPr>
      </w:pPr>
    </w:p>
    <w:p>
      <w:pPr>
        <w:spacing w:line="500" w:lineRule="exact"/>
        <w:jc w:val="center"/>
        <w:rPr>
          <w:rFonts w:eastAsia="方正小标宋简体"/>
          <w:bCs/>
          <w:color w:val="auto"/>
          <w:spacing w:val="-11"/>
          <w:kern w:val="0"/>
          <w:sz w:val="36"/>
          <w:szCs w:val="36"/>
          <w:highlight w:val="none"/>
        </w:rPr>
      </w:pPr>
    </w:p>
    <w:p>
      <w:pPr>
        <w:spacing w:line="360" w:lineRule="auto"/>
        <w:jc w:val="center"/>
        <w:rPr>
          <w:rFonts w:hint="eastAsia" w:ascii="宋体" w:hAnsi="宋体" w:eastAsia="宋体" w:cs="宋体"/>
          <w:b/>
          <w:color w:val="auto"/>
          <w:spacing w:val="-11"/>
          <w:kern w:val="0"/>
          <w:sz w:val="44"/>
          <w:szCs w:val="44"/>
          <w:highlight w:val="none"/>
          <w:lang w:val="en-US" w:eastAsia="zh-CN"/>
        </w:rPr>
      </w:pPr>
      <w:r>
        <w:rPr>
          <w:rFonts w:hint="eastAsia" w:ascii="宋体" w:hAnsi="宋体" w:cs="宋体"/>
          <w:b/>
          <w:color w:val="auto"/>
          <w:spacing w:val="-11"/>
          <w:kern w:val="0"/>
          <w:sz w:val="44"/>
          <w:szCs w:val="44"/>
          <w:highlight w:val="none"/>
          <w:lang w:val="en-US" w:eastAsia="zh-CN"/>
        </w:rPr>
        <w:t>训研创锂离子电池实训线设备</w:t>
      </w:r>
    </w:p>
    <w:p>
      <w:pPr>
        <w:spacing w:line="360" w:lineRule="auto"/>
        <w:jc w:val="center"/>
        <w:rPr>
          <w:rFonts w:ascii="宋体" w:hAnsi="宋体" w:cs="宋体"/>
          <w:b/>
          <w:color w:val="auto"/>
          <w:spacing w:val="-11"/>
          <w:kern w:val="0"/>
          <w:sz w:val="32"/>
          <w:szCs w:val="32"/>
          <w:highlight w:val="none"/>
        </w:rPr>
      </w:pPr>
      <w:r>
        <w:rPr>
          <w:rFonts w:hint="eastAsia" w:ascii="宋体" w:hAnsi="宋体" w:cs="宋体"/>
          <w:b/>
          <w:color w:val="auto"/>
          <w:spacing w:val="-11"/>
          <w:kern w:val="0"/>
          <w:sz w:val="32"/>
          <w:szCs w:val="32"/>
          <w:highlight w:val="none"/>
        </w:rPr>
        <w:t>（</w:t>
      </w:r>
      <w:r>
        <w:rPr>
          <w:rFonts w:hint="eastAsia" w:ascii="宋体" w:hAnsi="宋体" w:cs="宋体"/>
          <w:b/>
          <w:color w:val="auto"/>
          <w:spacing w:val="-11"/>
          <w:kern w:val="0"/>
          <w:sz w:val="32"/>
          <w:szCs w:val="32"/>
          <w:highlight w:val="none"/>
          <w:lang w:eastAsia="zh-CN"/>
        </w:rPr>
        <w:t>化学与材料工程</w:t>
      </w:r>
      <w:r>
        <w:rPr>
          <w:rFonts w:hint="eastAsia" w:ascii="宋体" w:hAnsi="宋体" w:cs="宋体"/>
          <w:b/>
          <w:color w:val="auto"/>
          <w:spacing w:val="-11"/>
          <w:kern w:val="0"/>
          <w:sz w:val="32"/>
          <w:szCs w:val="32"/>
          <w:highlight w:val="none"/>
        </w:rPr>
        <w:t>学院）</w:t>
      </w:r>
    </w:p>
    <w:p>
      <w:pPr>
        <w:spacing w:line="360" w:lineRule="auto"/>
        <w:rPr>
          <w:rFonts w:ascii="宋体" w:hAnsi="宋体" w:cs="宋体"/>
          <w:b/>
          <w:color w:val="auto"/>
          <w:sz w:val="44"/>
          <w:szCs w:val="44"/>
          <w:highlight w:val="none"/>
        </w:rPr>
      </w:pPr>
    </w:p>
    <w:p>
      <w:pPr>
        <w:spacing w:line="1200" w:lineRule="exact"/>
        <w:jc w:val="center"/>
        <w:rPr>
          <w:b/>
          <w:bCs/>
          <w:color w:val="auto"/>
          <w:sz w:val="72"/>
          <w:highlight w:val="none"/>
        </w:rPr>
      </w:pPr>
      <w:r>
        <w:rPr>
          <w:b/>
          <w:bCs/>
          <w:color w:val="auto"/>
          <w:sz w:val="72"/>
          <w:highlight w:val="none"/>
        </w:rPr>
        <w:t>公</w:t>
      </w:r>
    </w:p>
    <w:p>
      <w:pPr>
        <w:spacing w:line="1200" w:lineRule="exact"/>
        <w:jc w:val="center"/>
        <w:rPr>
          <w:b/>
          <w:bCs/>
          <w:color w:val="auto"/>
          <w:sz w:val="72"/>
          <w:highlight w:val="none"/>
        </w:rPr>
      </w:pPr>
      <w:r>
        <w:rPr>
          <w:b/>
          <w:bCs/>
          <w:color w:val="auto"/>
          <w:sz w:val="72"/>
          <w:highlight w:val="none"/>
        </w:rPr>
        <w:t>开</w:t>
      </w:r>
    </w:p>
    <w:p>
      <w:pPr>
        <w:spacing w:line="1200" w:lineRule="exact"/>
        <w:jc w:val="center"/>
        <w:rPr>
          <w:b/>
          <w:bCs/>
          <w:color w:val="auto"/>
          <w:sz w:val="72"/>
          <w:highlight w:val="none"/>
        </w:rPr>
      </w:pPr>
      <w:r>
        <w:rPr>
          <w:b/>
          <w:bCs/>
          <w:color w:val="auto"/>
          <w:sz w:val="72"/>
          <w:highlight w:val="none"/>
        </w:rPr>
        <w:t>招</w:t>
      </w:r>
    </w:p>
    <w:p>
      <w:pPr>
        <w:spacing w:line="1200" w:lineRule="exact"/>
        <w:jc w:val="center"/>
        <w:rPr>
          <w:b/>
          <w:bCs/>
          <w:color w:val="auto"/>
          <w:sz w:val="72"/>
          <w:highlight w:val="none"/>
        </w:rPr>
      </w:pPr>
      <w:r>
        <w:rPr>
          <w:b/>
          <w:bCs/>
          <w:color w:val="auto"/>
          <w:sz w:val="72"/>
          <w:highlight w:val="none"/>
        </w:rPr>
        <w:t>标</w:t>
      </w:r>
    </w:p>
    <w:p>
      <w:pPr>
        <w:spacing w:line="1200" w:lineRule="exact"/>
        <w:jc w:val="center"/>
        <w:rPr>
          <w:b/>
          <w:bCs/>
          <w:color w:val="auto"/>
          <w:sz w:val="72"/>
          <w:highlight w:val="none"/>
        </w:rPr>
      </w:pPr>
      <w:r>
        <w:rPr>
          <w:b/>
          <w:bCs/>
          <w:color w:val="auto"/>
          <w:sz w:val="72"/>
          <w:highlight w:val="none"/>
        </w:rPr>
        <w:t>文</w:t>
      </w:r>
    </w:p>
    <w:p>
      <w:pPr>
        <w:spacing w:line="1200" w:lineRule="exact"/>
        <w:jc w:val="center"/>
        <w:rPr>
          <w:b/>
          <w:bCs/>
          <w:color w:val="auto"/>
          <w:sz w:val="72"/>
          <w:highlight w:val="none"/>
        </w:rPr>
      </w:pPr>
      <w:r>
        <w:rPr>
          <w:b/>
          <w:bCs/>
          <w:color w:val="auto"/>
          <w:sz w:val="72"/>
          <w:highlight w:val="none"/>
        </w:rPr>
        <w:t>件</w:t>
      </w:r>
    </w:p>
    <w:p>
      <w:pPr>
        <w:rPr>
          <w:b/>
          <w:bCs/>
          <w:color w:val="auto"/>
          <w:sz w:val="32"/>
          <w:highlight w:val="none"/>
        </w:rPr>
      </w:pPr>
    </w:p>
    <w:p>
      <w:pPr>
        <w:jc w:val="center"/>
        <w:rPr>
          <w:b/>
          <w:bCs/>
          <w:color w:val="auto"/>
          <w:sz w:val="32"/>
          <w:highlight w:val="none"/>
        </w:rPr>
      </w:pPr>
    </w:p>
    <w:p>
      <w:pPr>
        <w:jc w:val="center"/>
        <w:rPr>
          <w:b/>
          <w:bCs/>
          <w:color w:val="auto"/>
          <w:sz w:val="32"/>
          <w:highlight w:val="none"/>
        </w:rPr>
      </w:pPr>
      <w:r>
        <w:rPr>
          <w:b/>
          <w:bCs/>
          <w:color w:val="auto"/>
          <w:sz w:val="32"/>
          <w:highlight w:val="none"/>
        </w:rPr>
        <w:t>招标单位：衢州学院</w:t>
      </w:r>
    </w:p>
    <w:p>
      <w:pPr>
        <w:jc w:val="center"/>
        <w:rPr>
          <w:b/>
          <w:bCs/>
          <w:color w:val="auto"/>
          <w:sz w:val="32"/>
          <w:highlight w:val="none"/>
        </w:rPr>
      </w:pPr>
      <w:r>
        <w:rPr>
          <w:b/>
          <w:bCs/>
          <w:color w:val="auto"/>
          <w:sz w:val="32"/>
          <w:highlight w:val="none"/>
        </w:rPr>
        <w:t>202</w:t>
      </w:r>
      <w:r>
        <w:rPr>
          <w:rFonts w:hint="eastAsia"/>
          <w:b/>
          <w:bCs/>
          <w:color w:val="auto"/>
          <w:sz w:val="32"/>
          <w:highlight w:val="none"/>
          <w:lang w:val="en-US" w:eastAsia="zh-CN"/>
        </w:rPr>
        <w:t>4</w:t>
      </w:r>
      <w:r>
        <w:rPr>
          <w:b/>
          <w:bCs/>
          <w:color w:val="auto"/>
          <w:sz w:val="32"/>
          <w:highlight w:val="none"/>
        </w:rPr>
        <w:t>年</w:t>
      </w:r>
      <w:r>
        <w:rPr>
          <w:rFonts w:hint="eastAsia"/>
          <w:b/>
          <w:bCs/>
          <w:color w:val="auto"/>
          <w:sz w:val="32"/>
          <w:highlight w:val="none"/>
          <w:lang w:val="en-US" w:eastAsia="zh-CN"/>
        </w:rPr>
        <w:t>08</w:t>
      </w:r>
      <w:r>
        <w:rPr>
          <w:b/>
          <w:bCs/>
          <w:color w:val="auto"/>
          <w:sz w:val="32"/>
          <w:highlight w:val="none"/>
        </w:rPr>
        <w:t>月</w:t>
      </w:r>
    </w:p>
    <w:p>
      <w:pPr>
        <w:pStyle w:val="12"/>
        <w:spacing w:line="360" w:lineRule="auto"/>
        <w:ind w:left="210" w:leftChars="100"/>
        <w:jc w:val="center"/>
        <w:rPr>
          <w:rFonts w:ascii="Times New Roman" w:eastAsia="宋体"/>
          <w:color w:val="auto"/>
          <w:highlight w:val="none"/>
        </w:rPr>
      </w:pPr>
    </w:p>
    <w:p>
      <w:pPr>
        <w:pStyle w:val="12"/>
        <w:spacing w:line="360" w:lineRule="auto"/>
        <w:ind w:left="210" w:leftChars="100"/>
        <w:jc w:val="center"/>
        <w:rPr>
          <w:rFonts w:ascii="Times New Roman" w:eastAsia="宋体"/>
          <w:color w:val="auto"/>
          <w:sz w:val="48"/>
          <w:highlight w:val="none"/>
        </w:rPr>
      </w:pPr>
      <w:r>
        <w:rPr>
          <w:rFonts w:ascii="Times New Roman" w:eastAsia="宋体"/>
          <w:color w:val="auto"/>
          <w:highlight w:val="none"/>
        </w:rPr>
        <w:t>目   录</w:t>
      </w:r>
    </w:p>
    <w:p>
      <w:pPr>
        <w:rPr>
          <w:bCs/>
          <w:color w:val="auto"/>
          <w:sz w:val="32"/>
          <w:szCs w:val="36"/>
          <w:highlight w:val="none"/>
        </w:rPr>
      </w:pPr>
    </w:p>
    <w:p>
      <w:pPr>
        <w:rPr>
          <w:bCs/>
          <w:color w:val="auto"/>
          <w:sz w:val="32"/>
          <w:szCs w:val="36"/>
          <w:highlight w:val="none"/>
        </w:rPr>
      </w:pPr>
      <w:r>
        <w:rPr>
          <w:bCs/>
          <w:color w:val="auto"/>
          <w:sz w:val="32"/>
          <w:szCs w:val="36"/>
          <w:highlight w:val="none"/>
        </w:rPr>
        <w:t>第一章  招标公告</w:t>
      </w:r>
      <w:r>
        <w:rPr>
          <w:color w:val="auto"/>
          <w:sz w:val="32"/>
          <w:highlight w:val="none"/>
        </w:rPr>
        <w:t>…………………………………………3</w:t>
      </w:r>
    </w:p>
    <w:p>
      <w:pPr>
        <w:rPr>
          <w:bCs/>
          <w:color w:val="auto"/>
          <w:sz w:val="32"/>
          <w:szCs w:val="36"/>
          <w:highlight w:val="none"/>
        </w:rPr>
      </w:pPr>
    </w:p>
    <w:p>
      <w:pPr>
        <w:rPr>
          <w:bCs/>
          <w:color w:val="auto"/>
          <w:sz w:val="32"/>
          <w:szCs w:val="36"/>
          <w:highlight w:val="none"/>
        </w:rPr>
      </w:pPr>
      <w:r>
        <w:rPr>
          <w:bCs/>
          <w:color w:val="auto"/>
          <w:sz w:val="32"/>
          <w:szCs w:val="36"/>
          <w:highlight w:val="none"/>
        </w:rPr>
        <w:t>第二章  投标须知</w:t>
      </w:r>
      <w:r>
        <w:rPr>
          <w:color w:val="auto"/>
          <w:sz w:val="32"/>
          <w:highlight w:val="none"/>
        </w:rPr>
        <w:t>…………………………………………6</w:t>
      </w:r>
    </w:p>
    <w:p>
      <w:pPr>
        <w:rPr>
          <w:bCs/>
          <w:color w:val="auto"/>
          <w:sz w:val="32"/>
          <w:highlight w:val="none"/>
        </w:rPr>
      </w:pPr>
    </w:p>
    <w:p>
      <w:pPr>
        <w:rPr>
          <w:bCs/>
          <w:color w:val="auto"/>
          <w:sz w:val="32"/>
          <w:highlight w:val="none"/>
        </w:rPr>
      </w:pPr>
      <w:r>
        <w:rPr>
          <w:bCs/>
          <w:color w:val="auto"/>
          <w:sz w:val="32"/>
          <w:highlight w:val="none"/>
        </w:rPr>
        <w:t>第三章  采购内容及要求</w:t>
      </w:r>
      <w:r>
        <w:rPr>
          <w:color w:val="auto"/>
          <w:sz w:val="32"/>
          <w:highlight w:val="none"/>
        </w:rPr>
        <w:t>…………………………………1</w:t>
      </w:r>
      <w:r>
        <w:rPr>
          <w:rFonts w:hint="eastAsia"/>
          <w:color w:val="auto"/>
          <w:sz w:val="32"/>
          <w:highlight w:val="none"/>
        </w:rPr>
        <w:t>7</w:t>
      </w:r>
    </w:p>
    <w:p>
      <w:pPr>
        <w:rPr>
          <w:bCs/>
          <w:color w:val="auto"/>
          <w:sz w:val="32"/>
          <w:highlight w:val="none"/>
        </w:rPr>
      </w:pPr>
    </w:p>
    <w:p>
      <w:pPr>
        <w:rPr>
          <w:rFonts w:hint="default" w:eastAsia="宋体"/>
          <w:bCs/>
          <w:color w:val="auto"/>
          <w:sz w:val="32"/>
          <w:highlight w:val="none"/>
          <w:lang w:val="en-US" w:eastAsia="zh-CN"/>
        </w:rPr>
      </w:pPr>
      <w:r>
        <w:rPr>
          <w:bCs/>
          <w:color w:val="auto"/>
          <w:sz w:val="32"/>
          <w:highlight w:val="none"/>
        </w:rPr>
        <w:t>第四章  合同主要条款</w:t>
      </w:r>
      <w:r>
        <w:rPr>
          <w:color w:val="auto"/>
          <w:sz w:val="32"/>
          <w:highlight w:val="none"/>
        </w:rPr>
        <w:t>……………………………………</w:t>
      </w:r>
      <w:r>
        <w:rPr>
          <w:rFonts w:hint="eastAsia"/>
          <w:color w:val="auto"/>
          <w:sz w:val="32"/>
          <w:highlight w:val="none"/>
          <w:lang w:val="en-US" w:eastAsia="zh-CN"/>
        </w:rPr>
        <w:t>30</w:t>
      </w:r>
    </w:p>
    <w:p>
      <w:pPr>
        <w:rPr>
          <w:bCs/>
          <w:color w:val="auto"/>
          <w:sz w:val="32"/>
          <w:highlight w:val="none"/>
        </w:rPr>
      </w:pPr>
    </w:p>
    <w:p>
      <w:pPr>
        <w:rPr>
          <w:rFonts w:hint="default" w:eastAsia="宋体"/>
          <w:bCs/>
          <w:color w:val="auto"/>
          <w:sz w:val="32"/>
          <w:highlight w:val="none"/>
          <w:lang w:val="en-US" w:eastAsia="zh-CN"/>
        </w:rPr>
      </w:pPr>
      <w:r>
        <w:rPr>
          <w:bCs/>
          <w:color w:val="auto"/>
          <w:sz w:val="32"/>
          <w:highlight w:val="none"/>
        </w:rPr>
        <w:t>第五章  评标办法及开标程序</w:t>
      </w:r>
      <w:r>
        <w:rPr>
          <w:color w:val="auto"/>
          <w:sz w:val="32"/>
          <w:highlight w:val="none"/>
        </w:rPr>
        <w:t>……………………………</w:t>
      </w:r>
      <w:r>
        <w:rPr>
          <w:rFonts w:hint="eastAsia"/>
          <w:color w:val="auto"/>
          <w:sz w:val="32"/>
          <w:highlight w:val="none"/>
          <w:lang w:val="en-US" w:eastAsia="zh-CN"/>
        </w:rPr>
        <w:t>34</w:t>
      </w:r>
    </w:p>
    <w:p>
      <w:pPr>
        <w:rPr>
          <w:bCs/>
          <w:color w:val="auto"/>
          <w:sz w:val="32"/>
          <w:highlight w:val="none"/>
        </w:rPr>
      </w:pPr>
    </w:p>
    <w:p>
      <w:pPr>
        <w:rPr>
          <w:color w:val="auto"/>
          <w:sz w:val="28"/>
          <w:highlight w:val="none"/>
        </w:rPr>
      </w:pPr>
      <w:r>
        <w:rPr>
          <w:bCs/>
          <w:color w:val="auto"/>
          <w:sz w:val="32"/>
          <w:highlight w:val="none"/>
        </w:rPr>
        <w:t>第六章  应提交的有关材料格式范例</w:t>
      </w:r>
      <w:r>
        <w:rPr>
          <w:color w:val="auto"/>
          <w:sz w:val="32"/>
          <w:highlight w:val="none"/>
        </w:rPr>
        <w:t>……………………</w:t>
      </w:r>
      <w:r>
        <w:rPr>
          <w:rFonts w:hint="eastAsia"/>
          <w:color w:val="auto"/>
          <w:sz w:val="32"/>
          <w:highlight w:val="none"/>
          <w:lang w:val="en-US" w:eastAsia="zh-CN"/>
        </w:rPr>
        <w:t>3</w:t>
      </w:r>
      <w:r>
        <w:rPr>
          <w:color w:val="auto"/>
          <w:sz w:val="32"/>
          <w:highlight w:val="none"/>
        </w:rPr>
        <w:t>8</w:t>
      </w: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jc w:val="center"/>
        <w:rPr>
          <w:b/>
          <w:bCs/>
          <w:color w:val="auto"/>
          <w:sz w:val="32"/>
          <w:highlight w:val="none"/>
        </w:rPr>
      </w:pPr>
    </w:p>
    <w:p>
      <w:pPr>
        <w:spacing w:line="410" w:lineRule="exact"/>
        <w:rPr>
          <w:b/>
          <w:bCs/>
          <w:color w:val="auto"/>
          <w:sz w:val="32"/>
          <w:highlight w:val="none"/>
        </w:rPr>
      </w:pPr>
    </w:p>
    <w:p>
      <w:pPr>
        <w:rPr>
          <w:b/>
          <w:bCs/>
          <w:color w:val="auto"/>
          <w:sz w:val="32"/>
          <w:highlight w:val="none"/>
        </w:rPr>
      </w:pPr>
      <w:r>
        <w:rPr>
          <w:b/>
          <w:bCs/>
          <w:color w:val="auto"/>
          <w:sz w:val="32"/>
          <w:highlight w:val="none"/>
        </w:rPr>
        <w:br w:type="page"/>
      </w:r>
    </w:p>
    <w:p>
      <w:pPr>
        <w:spacing w:line="440" w:lineRule="exact"/>
        <w:jc w:val="center"/>
        <w:rPr>
          <w:rFonts w:ascii="宋体" w:hAnsi="宋体" w:cs="宋体"/>
          <w:b/>
          <w:bCs/>
          <w:color w:val="auto"/>
          <w:sz w:val="32"/>
          <w:highlight w:val="none"/>
        </w:rPr>
      </w:pPr>
      <w:r>
        <w:rPr>
          <w:rFonts w:hint="eastAsia" w:ascii="宋体" w:hAnsi="宋体" w:cs="宋体"/>
          <w:b/>
          <w:bCs/>
          <w:color w:val="auto"/>
          <w:sz w:val="32"/>
          <w:highlight w:val="none"/>
        </w:rPr>
        <w:t>第一章  招标公告</w:t>
      </w:r>
    </w:p>
    <w:p>
      <w:pPr>
        <w:keepNext w:val="0"/>
        <w:keepLines w:val="0"/>
        <w:pageBreakBefore w:val="0"/>
        <w:kinsoku/>
        <w:wordWrap/>
        <w:topLinePunct w:val="0"/>
        <w:bidi w:val="0"/>
        <w:spacing w:line="44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根据教学需要，经衢州市财政局审批，现就衢州学院</w:t>
      </w:r>
      <w:r>
        <w:rPr>
          <w:rFonts w:hint="eastAsia" w:ascii="宋体" w:hAnsi="宋体" w:cs="宋体"/>
          <w:b/>
          <w:bCs w:val="0"/>
          <w:color w:val="000000" w:themeColor="text1"/>
          <w:sz w:val="24"/>
          <w:highlight w:val="none"/>
          <w14:textFill>
            <w14:solidFill>
              <w14:schemeClr w14:val="tx1"/>
            </w14:solidFill>
          </w14:textFill>
        </w:rPr>
        <w:t>训研创锂离子电池实训线</w:t>
      </w:r>
      <w:r>
        <w:rPr>
          <w:rFonts w:hint="eastAsia" w:ascii="宋体" w:hAnsi="宋体" w:cs="宋体"/>
          <w:b/>
          <w:bCs w:val="0"/>
          <w:color w:val="000000" w:themeColor="text1"/>
          <w:sz w:val="24"/>
          <w:highlight w:val="none"/>
          <w:lang w:val="en-US" w:eastAsia="zh-CN"/>
          <w14:textFill>
            <w14:solidFill>
              <w14:schemeClr w14:val="tx1"/>
            </w14:solidFill>
          </w14:textFill>
        </w:rPr>
        <w:t>设备</w:t>
      </w:r>
      <w:r>
        <w:rPr>
          <w:rFonts w:hint="eastAsia" w:ascii="宋体" w:hAnsi="宋体" w:cs="宋体"/>
          <w:bCs/>
          <w:color w:val="auto"/>
          <w:sz w:val="24"/>
          <w:highlight w:val="none"/>
        </w:rPr>
        <w:t>进行公开招标，欢迎符合相关资质的供</w:t>
      </w:r>
      <w:r>
        <w:rPr>
          <w:rFonts w:hint="eastAsia" w:ascii="宋体" w:hAnsi="宋体" w:cs="宋体"/>
          <w:bCs/>
          <w:color w:val="auto"/>
          <w:kern w:val="0"/>
          <w:sz w:val="24"/>
          <w:szCs w:val="21"/>
          <w:highlight w:val="none"/>
        </w:rPr>
        <w:t>应商</w:t>
      </w:r>
      <w:r>
        <w:rPr>
          <w:rFonts w:hint="eastAsia" w:ascii="宋体" w:hAnsi="宋体" w:cs="宋体"/>
          <w:bCs/>
          <w:color w:val="auto"/>
          <w:sz w:val="24"/>
          <w:highlight w:val="none"/>
        </w:rPr>
        <w:t>参与投标。</w:t>
      </w:r>
    </w:p>
    <w:p>
      <w:pPr>
        <w:keepNext w:val="0"/>
        <w:keepLines w:val="0"/>
        <w:pageBreakBefore w:val="0"/>
        <w:kinsoku/>
        <w:wordWrap/>
        <w:topLinePunct w:val="0"/>
        <w:bidi w:val="0"/>
        <w:spacing w:line="440" w:lineRule="exact"/>
        <w:ind w:firstLine="495"/>
        <w:rPr>
          <w:rFonts w:hint="eastAsia" w:ascii="宋体" w:hAnsi="宋体" w:eastAsia="宋体" w:cs="宋体"/>
          <w:b/>
          <w:color w:val="auto"/>
          <w:sz w:val="24"/>
          <w:highlight w:val="none"/>
          <w:lang w:val="en-US" w:eastAsia="zh-CN"/>
        </w:rPr>
      </w:pPr>
      <w:r>
        <w:rPr>
          <w:rFonts w:hint="eastAsia" w:ascii="宋体" w:hAnsi="宋体" w:cs="宋体"/>
          <w:b/>
          <w:bCs/>
          <w:color w:val="auto"/>
          <w:sz w:val="24"/>
          <w:highlight w:val="none"/>
        </w:rPr>
        <w:t>一、项</w:t>
      </w:r>
      <w:r>
        <w:rPr>
          <w:rFonts w:hint="eastAsia" w:ascii="宋体" w:hAnsi="宋体" w:cs="宋体"/>
          <w:b/>
          <w:color w:val="auto"/>
          <w:sz w:val="24"/>
          <w:highlight w:val="none"/>
        </w:rPr>
        <w:t>目编号：衢院招</w:t>
      </w:r>
      <w:r>
        <w:rPr>
          <w:rFonts w:hint="eastAsia" w:ascii="宋体" w:hAnsi="宋体" w:cs="宋体"/>
          <w:b/>
          <w:color w:val="auto"/>
          <w:sz w:val="24"/>
          <w:highlight w:val="none"/>
          <w:lang w:eastAsia="zh-CN"/>
        </w:rPr>
        <w:t>2024-22</w:t>
      </w:r>
    </w:p>
    <w:p>
      <w:pPr>
        <w:keepNext w:val="0"/>
        <w:keepLines w:val="0"/>
        <w:pageBreakBefore w:val="0"/>
        <w:kinsoku/>
        <w:wordWrap/>
        <w:topLinePunct w:val="0"/>
        <w:bidi w:val="0"/>
        <w:spacing w:line="440" w:lineRule="exact"/>
        <w:ind w:firstLine="495"/>
        <w:rPr>
          <w:rFonts w:ascii="宋体" w:hAnsi="宋体" w:cs="宋体"/>
          <w:b/>
          <w:color w:val="auto"/>
          <w:sz w:val="24"/>
          <w:highlight w:val="none"/>
        </w:rPr>
      </w:pPr>
      <w:r>
        <w:rPr>
          <w:rFonts w:hint="eastAsia" w:ascii="宋体" w:hAnsi="宋体" w:cs="宋体"/>
          <w:b/>
          <w:color w:val="auto"/>
          <w:sz w:val="24"/>
          <w:highlight w:val="none"/>
        </w:rPr>
        <w:t>二、项目名称：训研创锂离子电池实训线</w:t>
      </w:r>
      <w:r>
        <w:rPr>
          <w:rFonts w:hint="eastAsia" w:ascii="宋体" w:hAnsi="宋体" w:cs="宋体"/>
          <w:b/>
          <w:bCs w:val="0"/>
          <w:color w:val="auto"/>
          <w:sz w:val="24"/>
          <w:highlight w:val="none"/>
          <w:lang w:val="en-US" w:eastAsia="zh-CN"/>
        </w:rPr>
        <w:t>设备</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
          <w:color w:val="auto"/>
          <w:kern w:val="0"/>
          <w:sz w:val="24"/>
          <w:highlight w:val="none"/>
        </w:rPr>
        <w:t xml:space="preserve">三、项目概况 </w:t>
      </w:r>
    </w:p>
    <w:tbl>
      <w:tblPr>
        <w:tblStyle w:val="16"/>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auto"/>
                <w:highlight w:val="none"/>
              </w:rPr>
            </w:pPr>
            <w:r>
              <w:rPr>
                <w:rFonts w:hint="eastAsia" w:ascii="宋体" w:hAnsi="宋体" w:cs="宋体"/>
                <w:color w:val="auto"/>
                <w:kern w:val="0"/>
                <w:sz w:val="24"/>
                <w:highlight w:val="none"/>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训研创锂离子电池实训线</w:t>
            </w:r>
            <w:r>
              <w:rPr>
                <w:rFonts w:hint="eastAsia" w:ascii="宋体" w:hAnsi="宋体" w:cs="宋体"/>
                <w:color w:val="auto"/>
                <w:sz w:val="24"/>
                <w:highlight w:val="none"/>
                <w:lang w:eastAsia="zh-CN"/>
              </w:rPr>
              <w:t>设备</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280</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以</w:t>
            </w:r>
            <w:r>
              <w:rPr>
                <w:rFonts w:hint="eastAsia" w:ascii="宋体" w:hAnsi="宋体" w:cs="宋体"/>
                <w:color w:val="auto"/>
                <w:sz w:val="24"/>
                <w:highlight w:val="none"/>
              </w:rPr>
              <w:t>招标文件第三章</w:t>
            </w:r>
          </w:p>
          <w:p>
            <w:pPr>
              <w:keepNext w:val="0"/>
              <w:keepLines w:val="0"/>
              <w:pageBreakBefore w:val="0"/>
              <w:widowControl/>
              <w:kinsoku/>
              <w:wordWrap/>
              <w:topLinePunct w:val="0"/>
              <w:bidi w:val="0"/>
              <w:spacing w:line="440" w:lineRule="exact"/>
              <w:jc w:val="center"/>
              <w:rPr>
                <w:rFonts w:hint="eastAsia" w:ascii="宋体" w:hAnsi="宋体" w:eastAsia="宋体" w:cs="宋体"/>
                <w:color w:val="auto"/>
                <w:highlight w:val="none"/>
                <w:lang w:eastAsia="zh-CN"/>
              </w:rPr>
            </w:pPr>
            <w:r>
              <w:rPr>
                <w:rFonts w:hint="eastAsia" w:ascii="宋体" w:hAnsi="宋体" w:cs="宋体"/>
                <w:color w:val="auto"/>
                <w:sz w:val="24"/>
                <w:highlight w:val="none"/>
                <w:lang w:eastAsia="zh-CN"/>
              </w:rPr>
              <w:t>要求为准</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2.落实政府采购政策需满足的资格要求：</w:t>
      </w:r>
      <w:r>
        <w:rPr>
          <w:rFonts w:ascii="宋体" w:hAnsi="宋体" w:eastAsia="宋体" w:cs="宋体"/>
          <w:color w:val="FF0000"/>
          <w:sz w:val="24"/>
          <w:szCs w:val="24"/>
          <w:highlight w:val="yellow"/>
        </w:rPr>
        <w:t>本项目属于预留份额专门面向中小企业采购的项目，预留给中小企业的份额比例不得少于40%；如大型企业参与的，须承诺分包给中小企业预留份额不得低于预算总额的40%，其中预留给小微企业的比例不得低于70%。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3.本项目的特定资格要求：无。</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4.本项目（是）接受联合体投标。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五、招标文件的获取</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时间：/至202</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rPr>
        <w:t>年</w:t>
      </w:r>
      <w:r>
        <w:rPr>
          <w:rFonts w:hint="eastAsia" w:cs="Times New Roman"/>
          <w:color w:val="auto"/>
          <w:sz w:val="24"/>
          <w:highlight w:val="none"/>
          <w:lang w:val="en-US" w:eastAsia="zh-CN"/>
        </w:rPr>
        <w:t>8</w:t>
      </w:r>
      <w:r>
        <w:rPr>
          <w:rFonts w:hint="eastAsia" w:ascii="Times New Roman" w:hAnsi="Times New Roman" w:eastAsia="宋体" w:cs="Times New Roman"/>
          <w:color w:val="auto"/>
          <w:sz w:val="24"/>
          <w:highlight w:val="none"/>
        </w:rPr>
        <w:t>月</w:t>
      </w:r>
      <w:r>
        <w:rPr>
          <w:rFonts w:hint="eastAsia" w:cs="Times New Roman"/>
          <w:color w:val="auto"/>
          <w:sz w:val="24"/>
          <w:highlight w:val="none"/>
          <w:lang w:val="en-US" w:eastAsia="zh-CN"/>
        </w:rPr>
        <w:t>29</w:t>
      </w:r>
      <w:r>
        <w:rPr>
          <w:rFonts w:hint="eastAsia" w:ascii="Times New Roman" w:hAnsi="Times New Roman" w:eastAsia="宋体" w:cs="Times New Roman"/>
          <w:color w:val="auto"/>
          <w:sz w:val="24"/>
          <w:highlight w:val="none"/>
        </w:rPr>
        <w:t>日，每天上午00:00至12:00，下午12:00至23:59（北京时间，线上获取法定节假日均可，线下获取文件法定节假日除外）</w:t>
      </w:r>
      <w:r>
        <w:rPr>
          <w:rFonts w:hint="eastAsia" w:cs="Times New Roman"/>
          <w:color w:val="auto"/>
          <w:sz w:val="24"/>
          <w:highlight w:val="none"/>
          <w:lang w:eastAsia="zh-CN"/>
        </w:rPr>
        <w:t>。</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地点（网址）：政采云平台https://www.zcygov.cn/</w:t>
      </w:r>
      <w:r>
        <w:rPr>
          <w:rFonts w:hint="eastAsia" w:cs="Times New Roman"/>
          <w:color w:val="auto"/>
          <w:sz w:val="24"/>
          <w:highlight w:val="none"/>
          <w:lang w:eastAsia="zh-CN"/>
        </w:rPr>
        <w:t>。</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方式：供应商登录政采云平台https://www.zcygov.cn/在线申请获取采购文件（进入“项目采购”应用，在获取采购文件菜单中选择项目，申请获取采购文件）</w:t>
      </w:r>
      <w:r>
        <w:rPr>
          <w:rFonts w:hint="eastAsia" w:cs="Times New Roman"/>
          <w:color w:val="auto"/>
          <w:sz w:val="24"/>
          <w:highlight w:val="none"/>
          <w:lang w:eastAsia="zh-CN"/>
        </w:rPr>
        <w:t>。</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rPr>
        <w:t>售价（元）：0</w:t>
      </w:r>
      <w:r>
        <w:rPr>
          <w:rFonts w:hint="eastAsia" w:cs="Times New Roman"/>
          <w:color w:val="auto"/>
          <w:sz w:val="24"/>
          <w:highlight w:val="none"/>
          <w:lang w:eastAsia="zh-CN"/>
        </w:rPr>
        <w:t>元。</w:t>
      </w:r>
    </w:p>
    <w:p>
      <w:pPr>
        <w:keepNext w:val="0"/>
        <w:keepLines w:val="0"/>
        <w:pageBreakBefore w:val="0"/>
        <w:kinsoku/>
        <w:wordWrap/>
        <w:topLinePunct w:val="0"/>
        <w:bidi w:val="0"/>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1.本项目通过“政府采购云平台（https://www.zcygov.cn/）”实行电子</w:t>
      </w:r>
      <w:r>
        <w:rPr>
          <w:rFonts w:hint="eastAsia" w:ascii="宋体" w:hAnsi="宋体" w:cs="宋体"/>
          <w:b w:val="0"/>
          <w:bCs w:val="0"/>
          <w:color w:val="auto"/>
          <w:kern w:val="2"/>
          <w:sz w:val="24"/>
          <w:szCs w:val="24"/>
          <w:highlight w:val="none"/>
          <w:lang w:val="en-US" w:eastAsia="zh-CN" w:bidi="ar-SA"/>
        </w:rPr>
        <w:t>投标</w:t>
      </w:r>
      <w:r>
        <w:rPr>
          <w:rFonts w:hint="eastAsia" w:ascii="宋体" w:hAnsi="宋体" w:eastAsia="宋体" w:cs="宋体"/>
          <w:b w:val="0"/>
          <w:bCs w:val="0"/>
          <w:color w:val="auto"/>
          <w:kern w:val="2"/>
          <w:sz w:val="24"/>
          <w:szCs w:val="24"/>
          <w:highlight w:val="none"/>
          <w:lang w:val="en-US" w:eastAsia="zh-CN" w:bidi="ar-SA"/>
        </w:rPr>
        <w:t>，供应商应先安装“政采云电子交易客户端”，并按照本</w:t>
      </w:r>
      <w:r>
        <w:rPr>
          <w:rFonts w:hint="eastAsia" w:ascii="宋体" w:hAnsi="宋体" w:cs="宋体"/>
          <w:b w:val="0"/>
          <w:bCs w:val="0"/>
          <w:color w:val="auto"/>
          <w:kern w:val="2"/>
          <w:sz w:val="24"/>
          <w:szCs w:val="24"/>
          <w:highlight w:val="none"/>
          <w:lang w:val="en-US" w:eastAsia="zh-CN" w:bidi="ar-SA"/>
        </w:rPr>
        <w:t>招标</w:t>
      </w:r>
      <w:r>
        <w:rPr>
          <w:rFonts w:hint="eastAsia" w:ascii="宋体" w:hAnsi="宋体" w:eastAsia="宋体" w:cs="宋体"/>
          <w:b w:val="0"/>
          <w:bCs w:val="0"/>
          <w:color w:val="auto"/>
          <w:kern w:val="2"/>
          <w:sz w:val="24"/>
          <w:szCs w:val="24"/>
          <w:highlight w:val="none"/>
          <w:lang w:val="en-US" w:eastAsia="zh-CN" w:bidi="ar-SA"/>
        </w:rPr>
        <w:t>文件和“政府采购云平台”的要求，通过“政采云电子交易客户端”编制、加密并递交</w:t>
      </w:r>
      <w:r>
        <w:rPr>
          <w:rFonts w:hint="eastAsia" w:ascii="宋体" w:hAnsi="宋体" w:cs="宋体"/>
          <w:b w:val="0"/>
          <w:bCs w:val="0"/>
          <w:color w:val="auto"/>
          <w:kern w:val="2"/>
          <w:sz w:val="24"/>
          <w:szCs w:val="24"/>
          <w:highlight w:val="none"/>
          <w:lang w:val="en-US" w:eastAsia="zh-CN" w:bidi="ar-SA"/>
        </w:rPr>
        <w:t>投标</w:t>
      </w:r>
      <w:r>
        <w:rPr>
          <w:rFonts w:hint="eastAsia" w:ascii="宋体" w:hAnsi="宋体" w:eastAsia="宋体" w:cs="宋体"/>
          <w:b w:val="0"/>
          <w:bCs w:val="0"/>
          <w:color w:val="auto"/>
          <w:kern w:val="2"/>
          <w:sz w:val="24"/>
          <w:szCs w:val="24"/>
          <w:highlight w:val="none"/>
          <w:lang w:val="en-US" w:eastAsia="zh-CN" w:bidi="ar-SA"/>
        </w:rPr>
        <w:t>文件。供应商未按规定加密的</w:t>
      </w:r>
      <w:r>
        <w:rPr>
          <w:rFonts w:hint="eastAsia" w:ascii="宋体" w:hAnsi="宋体" w:cs="宋体"/>
          <w:b w:val="0"/>
          <w:bCs w:val="0"/>
          <w:color w:val="auto"/>
          <w:kern w:val="2"/>
          <w:sz w:val="24"/>
          <w:szCs w:val="24"/>
          <w:highlight w:val="none"/>
          <w:lang w:val="en-US" w:eastAsia="zh-CN" w:bidi="ar-SA"/>
        </w:rPr>
        <w:t>投标</w:t>
      </w:r>
      <w:r>
        <w:rPr>
          <w:rFonts w:hint="eastAsia" w:ascii="宋体" w:hAnsi="宋体" w:eastAsia="宋体" w:cs="宋体"/>
          <w:b w:val="0"/>
          <w:bCs w:val="0"/>
          <w:color w:val="auto"/>
          <w:kern w:val="2"/>
          <w:sz w:val="24"/>
          <w:szCs w:val="24"/>
          <w:highlight w:val="none"/>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19"/>
        <w:keepNext w:val="0"/>
        <w:keepLines w:val="0"/>
        <w:pageBreakBefore w:val="0"/>
        <w:kinsoku/>
        <w:wordWrap/>
        <w:topLinePunct w:val="0"/>
        <w:bidi w:val="0"/>
        <w:spacing w:line="44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"http://www.zjzfcg.gov.cn/bidClientTemplate/2019-05-27/12945.html" \t "_blank" \o "CA驱动和申领流程"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CA驱动和申领流程</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”进行查阅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完成CA数字证书办理预计一周左右，建议各</w:t>
      </w:r>
      <w:r>
        <w:rPr>
          <w:rFonts w:hint="eastAsia" w:ascii="宋体" w:hAnsi="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人抓紧时间办理。CA数字证书使用中出现问题可拨打技术支持电话咨询，</w:t>
      </w:r>
      <w:r>
        <w:rPr>
          <w:rFonts w:hint="eastAsia" w:ascii="宋体" w:hAnsi="宋体" w:eastAsia="宋体" w:cs="宋体"/>
          <w:b w:val="0"/>
          <w:bCs w:val="0"/>
          <w:color w:val="auto"/>
          <w:kern w:val="2"/>
          <w:sz w:val="24"/>
          <w:szCs w:val="24"/>
          <w:highlight w:val="none"/>
          <w:lang w:val="en-US" w:eastAsia="zh-CN" w:bidi="ar-SA"/>
        </w:rPr>
        <w:t>政采云服务热线：95763</w:t>
      </w:r>
      <w:r>
        <w:rPr>
          <w:rFonts w:hint="eastAsia" w:ascii="宋体" w:hAnsi="宋体" w:eastAsia="宋体" w:cs="宋体"/>
          <w:b w:val="0"/>
          <w:bCs w:val="0"/>
          <w:color w:val="auto"/>
          <w:sz w:val="24"/>
          <w:szCs w:val="24"/>
          <w:highlight w:val="none"/>
        </w:rPr>
        <w:t>。</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rFonts w:cs="宋体"/>
          <w:b/>
          <w:bCs/>
          <w:color w:val="auto"/>
          <w:kern w:val="2"/>
          <w:highlight w:val="none"/>
        </w:rPr>
      </w:pPr>
      <w:r>
        <w:rPr>
          <w:rFonts w:hint="eastAsia" w:cs="宋体"/>
          <w:b/>
          <w:bCs/>
          <w:color w:val="auto"/>
          <w:kern w:val="2"/>
          <w:highlight w:val="none"/>
        </w:rPr>
        <w:t>七、递交投标文件截止及开标时间：202</w:t>
      </w:r>
      <w:r>
        <w:rPr>
          <w:rFonts w:hint="eastAsia" w:cs="宋体"/>
          <w:b/>
          <w:bCs/>
          <w:color w:val="auto"/>
          <w:kern w:val="2"/>
          <w:highlight w:val="none"/>
          <w:lang w:val="en-US" w:eastAsia="zh-CN"/>
        </w:rPr>
        <w:t>4</w:t>
      </w:r>
      <w:r>
        <w:rPr>
          <w:rFonts w:hint="eastAsia" w:cs="宋体"/>
          <w:b/>
          <w:bCs/>
          <w:color w:val="auto"/>
          <w:kern w:val="2"/>
          <w:highlight w:val="none"/>
        </w:rPr>
        <w:t>年</w:t>
      </w:r>
      <w:r>
        <w:rPr>
          <w:rFonts w:hint="eastAsia" w:cs="宋体"/>
          <w:b/>
          <w:bCs/>
          <w:color w:val="auto"/>
          <w:kern w:val="2"/>
          <w:highlight w:val="none"/>
          <w:lang w:val="en-US" w:eastAsia="zh-CN"/>
        </w:rPr>
        <w:t>8</w:t>
      </w:r>
      <w:r>
        <w:rPr>
          <w:rFonts w:hint="eastAsia" w:cs="宋体"/>
          <w:b/>
          <w:bCs/>
          <w:color w:val="auto"/>
          <w:kern w:val="2"/>
          <w:highlight w:val="none"/>
        </w:rPr>
        <w:t>月</w:t>
      </w:r>
      <w:r>
        <w:rPr>
          <w:rFonts w:hint="eastAsia" w:cs="宋体"/>
          <w:b/>
          <w:bCs/>
          <w:color w:val="auto"/>
          <w:kern w:val="2"/>
          <w:highlight w:val="none"/>
          <w:lang w:val="en-US" w:eastAsia="zh-CN"/>
        </w:rPr>
        <w:t>29</w:t>
      </w:r>
      <w:r>
        <w:rPr>
          <w:rFonts w:hint="eastAsia" w:cs="宋体"/>
          <w:b/>
          <w:bCs/>
          <w:color w:val="auto"/>
          <w:kern w:val="2"/>
          <w:highlight w:val="none"/>
        </w:rPr>
        <w:t>日</w:t>
      </w:r>
      <w:r>
        <w:rPr>
          <w:rFonts w:hint="eastAsia" w:cs="宋体"/>
          <w:b/>
          <w:bCs/>
          <w:color w:val="auto"/>
          <w:kern w:val="2"/>
          <w:highlight w:val="none"/>
          <w:lang w:val="en-US" w:eastAsia="zh-CN"/>
        </w:rPr>
        <w:t>14:00</w:t>
      </w:r>
      <w:r>
        <w:rPr>
          <w:rFonts w:hint="eastAsia" w:cs="宋体"/>
          <w:b/>
          <w:bCs/>
          <w:color w:val="auto"/>
          <w:kern w:val="2"/>
          <w:highlight w:val="none"/>
        </w:rPr>
        <w:t>时（北京时间）</w:t>
      </w:r>
    </w:p>
    <w:p>
      <w:pPr>
        <w:pStyle w:val="10"/>
        <w:keepNext w:val="0"/>
        <w:keepLines w:val="0"/>
        <w:pageBreakBefore w:val="0"/>
        <w:kinsoku/>
        <w:wordWrap/>
        <w:topLinePunct w:val="0"/>
        <w:bidi w:val="0"/>
        <w:snapToGrid w:val="0"/>
        <w:spacing w:line="440" w:lineRule="exact"/>
        <w:ind w:firstLine="470" w:firstLineChars="196"/>
        <w:rPr>
          <w:rFonts w:hAnsi="宋体" w:cs="宋体"/>
          <w:color w:val="auto"/>
          <w:kern w:val="2"/>
          <w:sz w:val="24"/>
          <w:szCs w:val="24"/>
          <w:highlight w:val="none"/>
        </w:rPr>
      </w:pPr>
      <w:r>
        <w:rPr>
          <w:rFonts w:hint="eastAsia" w:hAnsi="宋体" w:cs="宋体"/>
          <w:color w:val="auto"/>
          <w:kern w:val="2"/>
          <w:sz w:val="24"/>
          <w:szCs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color w:val="auto"/>
          <w:kern w:val="0"/>
          <w:sz w:val="24"/>
          <w:highlight w:val="none"/>
        </w:rPr>
      </w:pPr>
      <w:r>
        <w:rPr>
          <w:rFonts w:hint="eastAsia" w:ascii="宋体" w:hAnsi="宋体" w:cs="宋体"/>
          <w:b/>
          <w:color w:val="auto"/>
          <w:sz w:val="24"/>
          <w:highlight w:val="none"/>
        </w:rPr>
        <w:t>八、</w:t>
      </w:r>
      <w:r>
        <w:rPr>
          <w:rFonts w:hint="eastAsia" w:ascii="宋体" w:hAnsi="宋体" w:cs="宋体"/>
          <w:b/>
          <w:bCs/>
          <w:color w:val="auto"/>
          <w:kern w:val="0"/>
          <w:sz w:val="24"/>
          <w:highlight w:val="none"/>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开标地点：衢州学院开标室（行政楼121室）。</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auto"/>
          <w:highlight w:val="none"/>
        </w:rPr>
      </w:pPr>
      <w:r>
        <w:rPr>
          <w:rFonts w:hint="eastAsia" w:cs="宋体"/>
          <w:b/>
          <w:color w:val="auto"/>
          <w:highlight w:val="none"/>
        </w:rPr>
        <w:t>九、投标保证金</w:t>
      </w:r>
    </w:p>
    <w:p>
      <w:pPr>
        <w:keepNext w:val="0"/>
        <w:keepLines w:val="0"/>
        <w:pageBreakBefore w:val="0"/>
        <w:kinsoku/>
        <w:wordWrap/>
        <w:topLinePunct w:val="0"/>
        <w:bidi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十、其他事项</w:t>
      </w:r>
    </w:p>
    <w:p>
      <w:pPr>
        <w:keepNext w:val="0"/>
        <w:keepLines w:val="0"/>
        <w:pageBreakBefore w:val="0"/>
        <w:widowControl/>
        <w:kinsoku/>
        <w:wordWrap/>
        <w:topLinePunct w:val="0"/>
        <w:bidi w:val="0"/>
        <w:spacing w:line="440" w:lineRule="exac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color w:val="auto"/>
          <w:kern w:val="0"/>
          <w:sz w:val="24"/>
          <w:highlight w:val="none"/>
        </w:rPr>
      </w:pPr>
      <w:r>
        <w:rPr>
          <w:rFonts w:hint="eastAsia" w:ascii="宋体" w:hAnsi="宋体" w:cs="宋体"/>
          <w:color w:val="auto"/>
          <w:kern w:val="0"/>
          <w:sz w:val="24"/>
          <w:highlight w:val="none"/>
        </w:rPr>
        <w:t>2.质疑和投诉</w:t>
      </w:r>
    </w:p>
    <w:p>
      <w:pPr>
        <w:keepNext w:val="0"/>
        <w:keepLines w:val="0"/>
        <w:pageBreakBefore w:val="0"/>
        <w:widowControl/>
        <w:kinsoku/>
        <w:wordWrap/>
        <w:topLinePunct w:val="0"/>
        <w:bidi w:val="0"/>
        <w:spacing w:line="44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color w:val="auto"/>
          <w:sz w:val="24"/>
          <w:highlight w:val="none"/>
        </w:rPr>
        <w:t>以书面形式向衢州学院采购管理办公室（联系人：郑老师，联系电话：0570-8015028，</w:t>
      </w:r>
      <w:r>
        <w:rPr>
          <w:rFonts w:ascii="宋体" w:hAnsi="宋体" w:cs="宋体"/>
          <w:sz w:val="24"/>
        </w:rPr>
        <w:t>15345707715</w:t>
      </w:r>
      <w:r>
        <w:rPr>
          <w:rFonts w:hint="eastAsia" w:ascii="宋体" w:hAnsi="宋体" w:cs="宋体"/>
          <w:color w:val="auto"/>
          <w:sz w:val="24"/>
          <w:highlight w:val="none"/>
        </w:rPr>
        <w:t>）</w:t>
      </w:r>
      <w:r>
        <w:rPr>
          <w:rFonts w:hint="eastAsia" w:ascii="宋体" w:hAnsi="宋体" w:cs="宋体"/>
          <w:color w:val="auto"/>
          <w:kern w:val="0"/>
          <w:sz w:val="24"/>
          <w:highlight w:val="none"/>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w:t>
      </w:r>
      <w:r>
        <w:rPr>
          <w:rFonts w:hint="eastAsia" w:ascii="宋体" w:hAnsi="宋体" w:cs="宋体"/>
          <w:color w:val="auto"/>
          <w:kern w:val="0"/>
          <w:sz w:val="24"/>
          <w:highlight w:val="none"/>
          <w:lang w:eastAsia="zh-CN"/>
        </w:rPr>
        <w:t>黄女士</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lang w:val="en-US" w:eastAsia="zh-CN"/>
        </w:rPr>
        <w:t>19957000570</w:t>
      </w:r>
      <w:r>
        <w:rPr>
          <w:rFonts w:hint="eastAsia" w:ascii="宋体" w:hAnsi="宋体" w:cs="宋体"/>
          <w:color w:val="auto"/>
          <w:kern w:val="0"/>
          <w:sz w:val="24"/>
          <w:highlight w:val="none"/>
        </w:rPr>
        <w:t>）。</w:t>
      </w:r>
    </w:p>
    <w:p>
      <w:pPr>
        <w:keepNext w:val="0"/>
        <w:keepLines w:val="0"/>
        <w:pageBreakBefore w:val="0"/>
        <w:kinsoku/>
        <w:wordWrap/>
        <w:topLinePunct w:val="0"/>
        <w:bidi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cs="宋体"/>
          <w:b/>
          <w:bCs/>
          <w:color w:val="auto"/>
          <w:sz w:val="24"/>
          <w:highlight w:val="none"/>
        </w:rPr>
      </w:pPr>
      <w:r>
        <w:rPr>
          <w:rFonts w:hint="eastAsia" w:ascii="宋体" w:hAnsi="宋体" w:cs="宋体"/>
          <w:b/>
          <w:bCs/>
          <w:color w:val="auto"/>
          <w:sz w:val="24"/>
          <w:highlight w:val="none"/>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cs="宋体"/>
          <w:b/>
          <w:bCs/>
          <w:color w:val="auto"/>
          <w:sz w:val="24"/>
          <w:highlight w:val="none"/>
        </w:rPr>
      </w:pPr>
      <w:r>
        <w:rPr>
          <w:rFonts w:hint="eastAsia" w:ascii="宋体" w:hAnsi="宋体" w:cs="宋体"/>
          <w:b/>
          <w:bCs/>
          <w:color w:val="auto"/>
          <w:sz w:val="24"/>
          <w:highlight w:val="none"/>
        </w:rPr>
        <w:t>浙江政府采购网（http</w:t>
      </w:r>
      <w:r>
        <w:rPr>
          <w:rFonts w:hint="eastAsia" w:ascii="宋体" w:hAnsi="宋体" w:cs="宋体"/>
          <w:b/>
          <w:bCs/>
          <w:color w:val="auto"/>
          <w:sz w:val="24"/>
          <w:highlight w:val="none"/>
          <w:lang w:val="en-US" w:eastAsia="zh-CN"/>
        </w:rPr>
        <w:t>s</w:t>
      </w:r>
      <w:r>
        <w:rPr>
          <w:rFonts w:hint="eastAsia" w:ascii="宋体" w:hAnsi="宋体" w:cs="宋体"/>
          <w:b/>
          <w:bCs/>
          <w:color w:val="auto"/>
          <w:sz w:val="24"/>
          <w:highlight w:val="none"/>
        </w:rPr>
        <w:t>://zfcg.czt.zj.gov.cn/）；</w:t>
      </w:r>
    </w:p>
    <w:p>
      <w:pPr>
        <w:keepNext w:val="0"/>
        <w:keepLines w:val="0"/>
        <w:pageBreakBefore w:val="0"/>
        <w:tabs>
          <w:tab w:val="left" w:pos="2366"/>
        </w:tabs>
        <w:kinsoku/>
        <w:wordWrap/>
        <w:topLinePunct w:val="0"/>
        <w:bidi w:val="0"/>
        <w:spacing w:line="440" w:lineRule="exact"/>
        <w:ind w:firstLine="495"/>
        <w:rPr>
          <w:rFonts w:ascii="宋体" w:hAnsi="宋体" w:cs="宋体"/>
          <w:b/>
          <w:bCs/>
          <w:color w:val="auto"/>
          <w:kern w:val="0"/>
          <w:sz w:val="24"/>
          <w:highlight w:val="none"/>
        </w:rPr>
      </w:pPr>
      <w:r>
        <w:rPr>
          <w:rFonts w:hint="eastAsia" w:ascii="宋体" w:hAnsi="宋体" w:cs="宋体"/>
          <w:b/>
          <w:bCs/>
          <w:color w:val="auto"/>
          <w:kern w:val="0"/>
          <w:sz w:val="24"/>
          <w:highlight w:val="none"/>
        </w:rPr>
        <w:t>衢州学院信息公开网（http</w:t>
      </w:r>
      <w:r>
        <w:rPr>
          <w:rFonts w:hint="eastAsia" w:ascii="宋体" w:hAnsi="宋体" w:cs="宋体"/>
          <w:b/>
          <w:bCs/>
          <w:color w:val="auto"/>
          <w:kern w:val="0"/>
          <w:sz w:val="24"/>
          <w:highlight w:val="none"/>
          <w:lang w:val="en-US" w:eastAsia="zh-CN"/>
        </w:rPr>
        <w:t>s</w:t>
      </w:r>
      <w:r>
        <w:rPr>
          <w:rFonts w:hint="eastAsia" w:ascii="宋体" w:hAnsi="宋体" w:cs="宋体"/>
          <w:b/>
          <w:bCs/>
          <w:color w:val="auto"/>
          <w:kern w:val="0"/>
          <w:sz w:val="24"/>
          <w:highlight w:val="none"/>
        </w:rPr>
        <w:t>://xxgk.qzc.edu.cn）；</w:t>
      </w:r>
    </w:p>
    <w:p>
      <w:pPr>
        <w:keepNext w:val="0"/>
        <w:keepLines w:val="0"/>
        <w:pageBreakBefore w:val="0"/>
        <w:tabs>
          <w:tab w:val="left" w:pos="2366"/>
        </w:tabs>
        <w:kinsoku/>
        <w:wordWrap/>
        <w:topLinePunct w:val="0"/>
        <w:bidi w:val="0"/>
        <w:spacing w:line="440" w:lineRule="exact"/>
        <w:ind w:firstLine="495"/>
        <w:rPr>
          <w:rFonts w:ascii="宋体" w:hAnsi="宋体" w:cs="宋体"/>
          <w:b/>
          <w:bCs/>
          <w:color w:val="auto"/>
          <w:sz w:val="24"/>
          <w:highlight w:val="none"/>
        </w:rPr>
      </w:pPr>
      <w:r>
        <w:rPr>
          <w:rFonts w:hint="eastAsia" w:ascii="宋体" w:hAnsi="宋体" w:cs="宋体"/>
          <w:b/>
          <w:color w:val="auto"/>
          <w:sz w:val="24"/>
          <w:highlight w:val="none"/>
        </w:rPr>
        <w:t>衢州学院招标采购网（http</w:t>
      </w:r>
      <w:r>
        <w:rPr>
          <w:rFonts w:hint="eastAsia" w:ascii="宋体" w:hAnsi="宋体" w:cs="宋体"/>
          <w:b/>
          <w:color w:val="auto"/>
          <w:sz w:val="24"/>
          <w:highlight w:val="none"/>
          <w:lang w:val="en-US" w:eastAsia="zh-CN"/>
        </w:rPr>
        <w:t>s</w:t>
      </w:r>
      <w:r>
        <w:rPr>
          <w:rFonts w:hint="eastAsia" w:ascii="宋体" w:hAnsi="宋体" w:cs="宋体"/>
          <w:b/>
          <w:color w:val="auto"/>
          <w:sz w:val="24"/>
          <w:highlight w:val="none"/>
        </w:rPr>
        <w:t>://zbcg.qzc.edu.cn）</w:t>
      </w:r>
      <w:r>
        <w:rPr>
          <w:rFonts w:hint="eastAsia" w:ascii="宋体" w:hAnsi="宋体" w:cs="宋体"/>
          <w:b/>
          <w:bCs/>
          <w:color w:val="auto"/>
          <w:sz w:val="24"/>
          <w:highlight w:val="none"/>
        </w:rPr>
        <w:t>。</w:t>
      </w:r>
    </w:p>
    <w:p>
      <w:pPr>
        <w:keepNext w:val="0"/>
        <w:keepLines w:val="0"/>
        <w:pageBreakBefore w:val="0"/>
        <w:tabs>
          <w:tab w:val="left" w:pos="2366"/>
        </w:tabs>
        <w:kinsoku/>
        <w:wordWrap/>
        <w:topLinePunct w:val="0"/>
        <w:bidi w:val="0"/>
        <w:spacing w:line="440" w:lineRule="exact"/>
        <w:ind w:firstLine="495"/>
        <w:rPr>
          <w:rFonts w:ascii="宋体" w:hAnsi="宋体" w:cs="宋体"/>
          <w:b/>
          <w:bCs/>
          <w:color w:val="auto"/>
          <w:sz w:val="24"/>
          <w:highlight w:val="none"/>
        </w:rPr>
      </w:pPr>
      <w:r>
        <w:rPr>
          <w:rFonts w:hint="eastAsia" w:ascii="宋体" w:hAnsi="宋体" w:cs="宋体"/>
          <w:b/>
          <w:bCs/>
          <w:color w:val="auto"/>
          <w:sz w:val="24"/>
          <w:highlight w:val="none"/>
        </w:rPr>
        <w:t>十三、本招标文件由衢州学院</w:t>
      </w:r>
      <w:r>
        <w:rPr>
          <w:rFonts w:hint="eastAsia" w:ascii="宋体" w:hAnsi="宋体" w:cs="宋体"/>
          <w:b/>
          <w:bCs/>
          <w:color w:val="auto"/>
          <w:sz w:val="24"/>
          <w:highlight w:val="none"/>
          <w:lang w:val="en-US" w:eastAsia="zh-CN"/>
        </w:rPr>
        <w:t>实验室与资产管理处</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化学与材料工程</w:t>
      </w:r>
      <w:r>
        <w:rPr>
          <w:rFonts w:hint="eastAsia" w:ascii="宋体" w:hAnsi="宋体" w:cs="宋体"/>
          <w:b/>
          <w:bCs/>
          <w:color w:val="auto"/>
          <w:sz w:val="24"/>
          <w:highlight w:val="none"/>
        </w:rPr>
        <w:t>学院负责解释。</w:t>
      </w:r>
    </w:p>
    <w:p>
      <w:pPr>
        <w:keepNext w:val="0"/>
        <w:keepLines w:val="0"/>
        <w:pageBreakBefore w:val="0"/>
        <w:kinsoku/>
        <w:wordWrap/>
        <w:topLinePunct w:val="0"/>
        <w:bidi w:val="0"/>
        <w:spacing w:line="440" w:lineRule="exact"/>
        <w:ind w:firstLine="495"/>
        <w:rPr>
          <w:rFonts w:ascii="宋体" w:hAnsi="宋体" w:cs="宋体"/>
          <w:b/>
          <w:bCs/>
          <w:color w:val="auto"/>
          <w:sz w:val="24"/>
          <w:highlight w:val="none"/>
        </w:rPr>
      </w:pPr>
      <w:r>
        <w:rPr>
          <w:rFonts w:hint="eastAsia" w:ascii="宋体" w:hAnsi="宋体" w:cs="宋体"/>
          <w:b/>
          <w:bCs/>
          <w:color w:val="auto"/>
          <w:sz w:val="24"/>
          <w:highlight w:val="none"/>
        </w:rPr>
        <w:t>十四、联系方式</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Cs/>
          <w:color w:val="auto"/>
          <w:sz w:val="24"/>
          <w:highlight w:val="none"/>
        </w:rPr>
        <w:t>1.采购人名称：衢州学院</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Cs/>
          <w:color w:val="auto"/>
          <w:sz w:val="24"/>
          <w:highlight w:val="none"/>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Cs/>
          <w:color w:val="auto"/>
          <w:sz w:val="24"/>
          <w:highlight w:val="none"/>
          <w:lang w:val="en-US" w:eastAsia="zh-CN"/>
        </w:rPr>
        <w:t>项目采购</w:t>
      </w:r>
      <w:r>
        <w:rPr>
          <w:rFonts w:hint="eastAsia" w:ascii="宋体" w:hAnsi="宋体" w:cs="宋体"/>
          <w:bCs/>
          <w:color w:val="auto"/>
          <w:sz w:val="24"/>
          <w:highlight w:val="none"/>
        </w:rPr>
        <w:t>联系人：周老师；电话：0570-8015042，18957039862。</w:t>
      </w:r>
    </w:p>
    <w:p>
      <w:pPr>
        <w:keepNext w:val="0"/>
        <w:keepLines w:val="0"/>
        <w:pageBreakBefore w:val="0"/>
        <w:kinsoku/>
        <w:wordWrap/>
        <w:topLinePunct w:val="0"/>
        <w:bidi w:val="0"/>
        <w:spacing w:line="440" w:lineRule="exact"/>
        <w:ind w:left="479" w:leftChars="228" w:firstLine="12" w:firstLineChars="5"/>
        <w:rPr>
          <w:rFonts w:ascii="宋体" w:hAnsi="宋体" w:cs="宋体"/>
          <w:color w:val="auto"/>
          <w:kern w:val="0"/>
          <w:sz w:val="24"/>
          <w:highlight w:val="none"/>
        </w:rPr>
      </w:pPr>
      <w:r>
        <w:rPr>
          <w:rFonts w:hint="eastAsia" w:ascii="宋体" w:hAnsi="宋体" w:cs="宋体"/>
          <w:color w:val="auto"/>
          <w:kern w:val="0"/>
          <w:sz w:val="24"/>
          <w:highlight w:val="none"/>
        </w:rPr>
        <w:t>质疑答复联系人：</w:t>
      </w:r>
      <w:r>
        <w:rPr>
          <w:rFonts w:hint="eastAsia" w:ascii="宋体" w:hAnsi="宋体" w:cs="宋体"/>
          <w:color w:val="auto"/>
          <w:kern w:val="0"/>
          <w:sz w:val="24"/>
          <w:highlight w:val="none"/>
          <w:lang w:val="en-US" w:eastAsia="zh-CN"/>
        </w:rPr>
        <w:t>郑老师</w:t>
      </w:r>
      <w:r>
        <w:rPr>
          <w:rFonts w:hint="eastAsia" w:ascii="宋体" w:hAnsi="宋体" w:cs="宋体"/>
          <w:color w:val="auto"/>
          <w:kern w:val="0"/>
          <w:sz w:val="24"/>
          <w:highlight w:val="none"/>
        </w:rPr>
        <w:t>；电话：</w:t>
      </w:r>
      <w:r>
        <w:rPr>
          <w:rFonts w:hint="eastAsia" w:ascii="宋体" w:hAnsi="宋体" w:cs="宋体"/>
          <w:color w:val="auto"/>
          <w:kern w:val="0"/>
          <w:sz w:val="24"/>
          <w:highlight w:val="none"/>
          <w:lang w:val="en-US" w:eastAsia="zh-CN"/>
        </w:rPr>
        <w:t>0570-8015028，</w:t>
      </w:r>
      <w:r>
        <w:rPr>
          <w:rFonts w:ascii="宋体" w:hAnsi="宋体" w:cs="宋体"/>
          <w:sz w:val="24"/>
        </w:rPr>
        <w:t>15345707715</w:t>
      </w:r>
      <w:r>
        <w:rPr>
          <w:rFonts w:hint="eastAsia" w:ascii="宋体" w:hAnsi="宋体" w:cs="宋体"/>
          <w:color w:val="auto"/>
          <w:kern w:val="0"/>
          <w:sz w:val="24"/>
          <w:highlight w:val="none"/>
        </w:rPr>
        <w:t>。</w:t>
      </w:r>
    </w:p>
    <w:p>
      <w:pPr>
        <w:keepNext w:val="0"/>
        <w:keepLines w:val="0"/>
        <w:pageBreakBefore w:val="0"/>
        <w:kinsoku/>
        <w:wordWrap/>
        <w:topLinePunct w:val="0"/>
        <w:bidi w:val="0"/>
        <w:spacing w:line="440" w:lineRule="exact"/>
        <w:ind w:left="479" w:leftChars="228" w:firstLine="12" w:firstLineChars="5"/>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项目技术答疑联系人：</w:t>
      </w:r>
      <w:r>
        <w:rPr>
          <w:rFonts w:hint="eastAsia" w:ascii="宋体" w:hAnsi="宋体" w:cs="宋体"/>
          <w:color w:val="auto"/>
          <w:kern w:val="0"/>
          <w:sz w:val="24"/>
          <w:highlight w:val="none"/>
          <w:lang w:val="en-US" w:eastAsia="zh-CN"/>
        </w:rPr>
        <w:t>余老师</w:t>
      </w:r>
      <w:r>
        <w:rPr>
          <w:rFonts w:hint="eastAsia" w:ascii="宋体" w:hAnsi="宋体" w:cs="宋体"/>
          <w:color w:val="auto"/>
          <w:kern w:val="0"/>
          <w:sz w:val="24"/>
          <w:highlight w:val="none"/>
        </w:rPr>
        <w:t>；电话：</w:t>
      </w:r>
      <w:r>
        <w:rPr>
          <w:rFonts w:hint="eastAsia" w:ascii="宋体" w:hAnsi="宋体" w:cs="宋体"/>
          <w:color w:val="auto"/>
          <w:kern w:val="0"/>
          <w:sz w:val="24"/>
          <w:highlight w:val="none"/>
          <w:lang w:val="en-US" w:eastAsia="zh-CN"/>
        </w:rPr>
        <w:t>0570-8026676，15857089000</w:t>
      </w:r>
      <w:r>
        <w:rPr>
          <w:rFonts w:hint="eastAsia" w:ascii="宋体" w:hAnsi="宋体" w:cs="宋体"/>
          <w:color w:val="auto"/>
          <w:kern w:val="0"/>
          <w:sz w:val="24"/>
          <w:highlight w:val="none"/>
          <w:lang w:eastAsia="zh-CN"/>
        </w:rPr>
        <w:t>。</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Cs/>
          <w:color w:val="auto"/>
          <w:sz w:val="24"/>
          <w:highlight w:val="none"/>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cs="宋体"/>
          <w:bCs/>
          <w:color w:val="auto"/>
          <w:sz w:val="24"/>
          <w:highlight w:val="none"/>
        </w:rPr>
      </w:pPr>
      <w:r>
        <w:rPr>
          <w:rFonts w:hint="eastAsia" w:ascii="宋体" w:hAnsi="宋体" w:cs="宋体"/>
          <w:bCs/>
          <w:color w:val="auto"/>
          <w:sz w:val="24"/>
          <w:highlight w:val="none"/>
        </w:rPr>
        <w:t>联系地址：衢州市三江东路28号；邮政编码：324000。</w:t>
      </w:r>
    </w:p>
    <w:p>
      <w:pPr>
        <w:keepNext w:val="0"/>
        <w:keepLines w:val="0"/>
        <w:pageBreakBefore w:val="0"/>
        <w:kinsoku/>
        <w:wordWrap/>
        <w:topLinePunct w:val="0"/>
        <w:bidi w:val="0"/>
        <w:spacing w:line="440" w:lineRule="exact"/>
        <w:ind w:firstLine="495"/>
        <w:rPr>
          <w:rFonts w:hint="eastAsia" w:ascii="宋体" w:hAnsi="宋体" w:cs="宋体"/>
          <w:bCs/>
          <w:color w:val="auto"/>
          <w:sz w:val="24"/>
          <w:highlight w:val="none"/>
        </w:rPr>
      </w:pPr>
      <w:r>
        <w:rPr>
          <w:rFonts w:hint="eastAsia" w:ascii="宋体" w:hAnsi="宋体" w:cs="宋体"/>
          <w:bCs/>
          <w:color w:val="auto"/>
          <w:sz w:val="24"/>
          <w:highlight w:val="none"/>
        </w:rPr>
        <w:t>联系人：</w:t>
      </w:r>
      <w:r>
        <w:rPr>
          <w:rFonts w:hint="eastAsia" w:ascii="宋体" w:hAnsi="宋体" w:cs="宋体"/>
          <w:bCs/>
          <w:color w:val="auto"/>
          <w:sz w:val="24"/>
          <w:highlight w:val="none"/>
          <w:lang w:val="en-US" w:eastAsia="zh-CN"/>
        </w:rPr>
        <w:t>黄女士</w:t>
      </w:r>
      <w:r>
        <w:rPr>
          <w:rFonts w:hint="eastAsia" w:ascii="宋体" w:hAnsi="宋体" w:cs="宋体"/>
          <w:bCs/>
          <w:color w:val="auto"/>
          <w:sz w:val="24"/>
          <w:highlight w:val="none"/>
        </w:rPr>
        <w:t>；监督投诉电话：</w:t>
      </w:r>
      <w:r>
        <w:rPr>
          <w:rFonts w:hint="eastAsia" w:ascii="宋体" w:hAnsi="宋体" w:cs="宋体"/>
          <w:bCs/>
          <w:color w:val="auto"/>
          <w:sz w:val="24"/>
          <w:highlight w:val="none"/>
          <w:lang w:val="en-US" w:eastAsia="zh-CN"/>
        </w:rPr>
        <w:t>19957000570</w:t>
      </w:r>
      <w:r>
        <w:rPr>
          <w:rFonts w:hint="eastAsia" w:ascii="宋体" w:hAnsi="宋体" w:cs="宋体"/>
          <w:bCs/>
          <w:color w:val="auto"/>
          <w:sz w:val="24"/>
          <w:highlight w:val="none"/>
        </w:rPr>
        <w:t>。</w:t>
      </w:r>
    </w:p>
    <w:p>
      <w:pPr>
        <w:pStyle w:val="2"/>
        <w:rPr>
          <w:rFonts w:hint="eastAsia"/>
        </w:rPr>
      </w:pPr>
    </w:p>
    <w:p>
      <w:pPr>
        <w:keepNext w:val="0"/>
        <w:keepLines w:val="0"/>
        <w:pageBreakBefore w:val="0"/>
        <w:kinsoku/>
        <w:wordWrap/>
        <w:topLinePunct w:val="0"/>
        <w:bidi w:val="0"/>
        <w:spacing w:line="440" w:lineRule="exact"/>
        <w:ind w:firstLine="495"/>
        <w:jc w:val="righ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衢州学院</w:t>
      </w:r>
      <w:r>
        <w:rPr>
          <w:rFonts w:hint="eastAsia" w:ascii="宋体" w:hAnsi="宋体" w:cs="宋体"/>
          <w:bCs/>
          <w:color w:val="auto"/>
          <w:sz w:val="24"/>
          <w:highlight w:val="none"/>
          <w:lang w:val="en-US" w:eastAsia="zh-CN"/>
        </w:rPr>
        <w:t>实验室与资产管理处</w:t>
      </w:r>
    </w:p>
    <w:p>
      <w:pPr>
        <w:keepNext w:val="0"/>
        <w:keepLines w:val="0"/>
        <w:pageBreakBefore w:val="0"/>
        <w:kinsoku/>
        <w:wordWrap/>
        <w:topLinePunct w:val="0"/>
        <w:bidi w:val="0"/>
        <w:spacing w:line="440" w:lineRule="exact"/>
        <w:ind w:firstLine="495"/>
        <w:jc w:val="right"/>
        <w:rPr>
          <w:rFonts w:ascii="宋体" w:hAnsi="宋体" w:cs="宋体"/>
          <w:bCs/>
          <w:color w:val="auto"/>
          <w:sz w:val="24"/>
          <w:highlight w:val="none"/>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w:t>
      </w:r>
    </w:p>
    <w:p>
      <w:pPr>
        <w:spacing w:line="360" w:lineRule="auto"/>
        <w:jc w:val="center"/>
        <w:rPr>
          <w:rFonts w:ascii="宋体" w:hAnsi="宋体" w:cs="宋体"/>
          <w:bCs/>
          <w:color w:val="auto"/>
          <w:sz w:val="32"/>
          <w:highlight w:val="none"/>
        </w:rPr>
      </w:pPr>
      <w:r>
        <w:rPr>
          <w:bCs/>
          <w:color w:val="auto"/>
          <w:sz w:val="32"/>
          <w:highlight w:val="none"/>
        </w:rPr>
        <w:br w:type="page"/>
      </w:r>
      <w:r>
        <w:rPr>
          <w:rFonts w:hint="eastAsia" w:ascii="宋体" w:hAnsi="宋体" w:cs="宋体"/>
          <w:b/>
          <w:bCs/>
          <w:color w:val="auto"/>
          <w:sz w:val="32"/>
          <w:highlight w:val="none"/>
        </w:rPr>
        <w:t>第二章   投标须知</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一、总则</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（一）适用范围</w:t>
      </w:r>
    </w:p>
    <w:p>
      <w:pPr>
        <w:autoSpaceDE w:val="0"/>
        <w:autoSpaceDN w:val="0"/>
        <w:adjustRightInd w:val="0"/>
        <w:spacing w:line="360" w:lineRule="auto"/>
        <w:ind w:firstLine="560"/>
        <w:jc w:val="left"/>
        <w:rPr>
          <w:rFonts w:ascii="宋体" w:hAnsi="宋体" w:cs="宋体"/>
          <w:color w:val="auto"/>
          <w:sz w:val="24"/>
          <w:highlight w:val="none"/>
        </w:rPr>
      </w:pPr>
      <w:r>
        <w:rPr>
          <w:rFonts w:hint="eastAsia" w:ascii="宋体" w:hAnsi="宋体" w:cs="宋体"/>
          <w:color w:val="auto"/>
          <w:sz w:val="24"/>
          <w:highlight w:val="none"/>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（二）定义</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1.“招标人”系组织本次招标的衢州学院。</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2.“投标人”系指向招标人提交投标文件的供应商。</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auto"/>
          <w:sz w:val="24"/>
          <w:highlight w:val="none"/>
        </w:rPr>
      </w:pPr>
      <w:r>
        <w:rPr>
          <w:rFonts w:hint="eastAsia" w:ascii="宋体" w:hAnsi="宋体" w:cs="宋体"/>
          <w:b/>
          <w:bCs/>
          <w:color w:val="auto"/>
          <w:sz w:val="24"/>
          <w:highlight w:val="none"/>
        </w:rPr>
        <w:t>6.“▲”系指实质性要求条款。</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（三）招标方式</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（四）投标委托</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（五）合格的投标人</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1.响应招标文件要求，有提供服务能力，具备本招标文件中规定条件的供应商（详见第一章第四条“</w:t>
      </w:r>
      <w:r>
        <w:rPr>
          <w:rFonts w:hint="eastAsia" w:ascii="宋体" w:hAnsi="宋体" w:cs="宋体"/>
          <w:b/>
          <w:color w:val="auto"/>
          <w:sz w:val="24"/>
          <w:highlight w:val="none"/>
        </w:rPr>
        <w:t>投标人的资格要求</w:t>
      </w:r>
      <w:r>
        <w:rPr>
          <w:rFonts w:hint="eastAsia" w:ascii="宋体" w:hAnsi="宋体" w:cs="宋体"/>
          <w:color w:val="auto"/>
          <w:sz w:val="24"/>
          <w:highlight w:val="none"/>
        </w:rPr>
        <w:t>”）。</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（六）投标费用</w:t>
      </w:r>
    </w:p>
    <w:p>
      <w:pPr>
        <w:autoSpaceDE w:val="0"/>
        <w:autoSpaceDN w:val="0"/>
        <w:adjustRightInd w:val="0"/>
        <w:spacing w:line="360" w:lineRule="auto"/>
        <w:ind w:firstLine="560"/>
        <w:rPr>
          <w:rFonts w:ascii="宋体" w:hAnsi="宋体" w:cs="宋体"/>
          <w:color w:val="auto"/>
          <w:sz w:val="24"/>
          <w:highlight w:val="none"/>
        </w:rPr>
      </w:pPr>
      <w:r>
        <w:rPr>
          <w:rFonts w:hint="eastAsia" w:ascii="宋体" w:hAnsi="宋体" w:cs="宋体"/>
          <w:color w:val="auto"/>
          <w:sz w:val="24"/>
          <w:highlight w:val="none"/>
        </w:rPr>
        <w:t>无论投标过程和结果如何，投标人均应自行承担所有与投标有关的全部费用。</w:t>
      </w:r>
    </w:p>
    <w:p>
      <w:pPr>
        <w:snapToGrid w:val="0"/>
        <w:spacing w:line="360" w:lineRule="auto"/>
        <w:ind w:left="455"/>
        <w:rPr>
          <w:rFonts w:ascii="宋体" w:hAnsi="宋体" w:cs="宋体"/>
          <w:b/>
          <w:color w:val="auto"/>
          <w:sz w:val="24"/>
          <w:highlight w:val="none"/>
        </w:rPr>
      </w:pPr>
      <w:r>
        <w:rPr>
          <w:rFonts w:hint="eastAsia" w:ascii="宋体" w:hAnsi="宋体" w:cs="宋体"/>
          <w:b/>
          <w:color w:val="auto"/>
          <w:sz w:val="24"/>
          <w:highlight w:val="none"/>
        </w:rPr>
        <w:t>（七）转包与分包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本项目不允许转包。分包须经采购人书面同意后方可实施。</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（八）信用查询</w:t>
      </w:r>
    </w:p>
    <w:p>
      <w:pPr>
        <w:pStyle w:val="1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2.截止时点：提交投标文件（响应文件）截止时间前3年内；</w:t>
      </w:r>
    </w:p>
    <w:p>
      <w:pPr>
        <w:pStyle w:val="1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3.查询记录和证据的留存：信用信息查询记录和证据以网页截图等方式留存；</w:t>
      </w:r>
    </w:p>
    <w:p>
      <w:pPr>
        <w:pStyle w:val="1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（九）特别说明</w:t>
      </w:r>
    </w:p>
    <w:p>
      <w:pPr>
        <w:autoSpaceDE w:val="0"/>
        <w:autoSpaceDN w:val="0"/>
        <w:adjustRightInd w:val="0"/>
        <w:spacing w:line="360" w:lineRule="auto"/>
        <w:ind w:firstLine="560"/>
        <w:rPr>
          <w:rFonts w:ascii="宋体" w:hAnsi="宋体" w:cs="宋体"/>
          <w:color w:val="auto"/>
          <w:sz w:val="24"/>
          <w:highlight w:val="none"/>
        </w:rPr>
      </w:pPr>
      <w:r>
        <w:rPr>
          <w:rFonts w:hint="eastAsia" w:ascii="宋体" w:hAnsi="宋体" w:cs="宋体"/>
          <w:color w:val="auto"/>
          <w:sz w:val="24"/>
          <w:highlight w:val="none"/>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二、招标文件</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（一）招标文件的构成</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本招标文件由以下部分组成：</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2.投标须知；</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3.采购内容及要求；</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4.合同主要条款；</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5.评标办法及开标程序；</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（二）招标文件的澄清与修改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三、投标文件的编写</w:t>
      </w:r>
    </w:p>
    <w:p>
      <w:pPr>
        <w:spacing w:line="360" w:lineRule="auto"/>
        <w:ind w:firstLine="472" w:firstLineChars="196"/>
        <w:outlineLvl w:val="2"/>
        <w:rPr>
          <w:rFonts w:ascii="宋体" w:hAnsi="宋体" w:cs="宋体"/>
          <w:b/>
          <w:color w:val="auto"/>
          <w:sz w:val="24"/>
          <w:highlight w:val="none"/>
        </w:rPr>
      </w:pPr>
      <w:r>
        <w:rPr>
          <w:rFonts w:hint="eastAsia" w:ascii="宋体" w:hAnsi="宋体" w:cs="宋体"/>
          <w:b/>
          <w:color w:val="auto"/>
          <w:sz w:val="24"/>
          <w:highlight w:val="none"/>
        </w:rPr>
        <w:t>（一）总体要求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6.《开标一览表》要求按格式填写、统一规范，不得自行增减内容。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7.投标文件不得涂改和增删，如有错漏必须修改。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8.由于字迹模糊或表达不清引起的后果由投标人负责。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10.电子投标文件中须加盖公章部分均采用CA签章。</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（二）投标文件的组成</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▲投标文件（电子投标文件）应分为【资格证明文件】、【商务技术文件】、【报价文件】。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1.资格证明文件内容</w:t>
      </w:r>
    </w:p>
    <w:tbl>
      <w:tblPr>
        <w:tblStyle w:val="16"/>
        <w:tblW w:w="8624" w:type="dxa"/>
        <w:jc w:val="center"/>
        <w:tblLayout w:type="fixed"/>
        <w:tblCellMar>
          <w:top w:w="0" w:type="dxa"/>
          <w:left w:w="108" w:type="dxa"/>
          <w:bottom w:w="0" w:type="dxa"/>
          <w:right w:w="108" w:type="dxa"/>
        </w:tblCellMar>
      </w:tblPr>
      <w:tblGrid>
        <w:gridCol w:w="5865"/>
        <w:gridCol w:w="1499"/>
        <w:gridCol w:w="1260"/>
      </w:tblGrid>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项目及审核内容</w:t>
            </w:r>
          </w:p>
        </w:tc>
        <w:tc>
          <w:tcPr>
            <w:tcW w:w="1499"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装订顺序</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资格证明文件封面</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1.投标函</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2.有效的投标人企业营业执照扫描件</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3.法定代表人授权委托书扫描件</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4.法定代表人身份证扫描件</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5.被授权人身份证扫描件</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r>
      <w:tr>
        <w:tblPrEx>
          <w:tblCellMar>
            <w:top w:w="0" w:type="dxa"/>
            <w:left w:w="108" w:type="dxa"/>
            <w:bottom w:w="0" w:type="dxa"/>
            <w:right w:w="108" w:type="dxa"/>
          </w:tblCellMar>
        </w:tblPrEx>
        <w:trPr>
          <w:jc w:val="center"/>
        </w:trPr>
        <w:tc>
          <w:tcPr>
            <w:tcW w:w="58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6.其它(投标人认为需投递的其他资格证明文件)</w:t>
            </w:r>
          </w:p>
        </w:tc>
        <w:tc>
          <w:tcPr>
            <w:tcW w:w="149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格式十三</w:t>
            </w:r>
          </w:p>
          <w:p>
            <w:pPr>
              <w:autoSpaceDE w:val="0"/>
              <w:autoSpaceDN w:val="0"/>
              <w:adjustRightInd w:val="0"/>
              <w:spacing w:line="360" w:lineRule="auto"/>
              <w:jc w:val="center"/>
              <w:rPr>
                <w:rFonts w:hint="eastAsia"/>
                <w:color w:val="auto"/>
                <w:highlight w:val="none"/>
                <w:lang w:val="en-US" w:eastAsia="zh-CN"/>
              </w:rPr>
            </w:pPr>
            <w:r>
              <w:rPr>
                <w:rFonts w:hint="eastAsia" w:ascii="宋体" w:hAnsi="宋体" w:cs="宋体"/>
                <w:color w:val="auto"/>
                <w:sz w:val="24"/>
                <w:highlight w:val="none"/>
              </w:rPr>
              <w:t>~</w:t>
            </w:r>
          </w:p>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lang w:val="en-US" w:eastAsia="zh-CN"/>
              </w:rPr>
              <w:t>格式十五</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r>
    </w:tbl>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1"/>
        <w:gridCol w:w="138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061" w:type="dxa"/>
            <w:shd w:val="clear" w:color="auto" w:fill="B3B3B3"/>
            <w:vAlign w:val="center"/>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项目及审核内容</w:t>
            </w:r>
          </w:p>
        </w:tc>
        <w:tc>
          <w:tcPr>
            <w:tcW w:w="1387" w:type="dxa"/>
            <w:shd w:val="clear" w:color="auto" w:fill="B3B3B3"/>
            <w:vAlign w:val="center"/>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061" w:type="dxa"/>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商务技术文件封面</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格式一</w:t>
            </w: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061" w:type="dxa"/>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1.投标人情况简介：投标人的管理和技术队伍、主要装备的情况及现状等</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061" w:type="dxa"/>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2.详细的产品清单及货物简要说明一览表（注明品牌型号及具体配置及产地）</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tabs>
                <w:tab w:val="left" w:pos="360"/>
              </w:tabs>
              <w:autoSpaceDE w:val="0"/>
              <w:autoSpaceDN w:val="0"/>
              <w:adjustRightInd w:val="0"/>
              <w:spacing w:line="380" w:lineRule="exact"/>
              <w:rPr>
                <w:rFonts w:ascii="宋体" w:hAnsi="宋体" w:cs="宋体"/>
                <w:color w:val="auto"/>
                <w:sz w:val="24"/>
                <w:highlight w:val="none"/>
              </w:rPr>
            </w:pPr>
            <w:r>
              <w:rPr>
                <w:rFonts w:hint="eastAsia" w:ascii="宋体" w:hAnsi="宋体" w:cs="宋体"/>
                <w:color w:val="auto"/>
                <w:sz w:val="24"/>
                <w:highlight w:val="none"/>
              </w:rPr>
              <w:t>3.产品说明书或产品主要技术资料和性能的详细描述，主要部件明细表（包括品牌、制造厂名和主要技术参数、产地等）</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spacing w:line="480" w:lineRule="exact"/>
              <w:rPr>
                <w:rFonts w:ascii="宋体" w:hAnsi="宋体" w:cs="宋体"/>
                <w:b/>
                <w:bCs/>
                <w:color w:val="auto"/>
                <w:sz w:val="32"/>
                <w:szCs w:val="32"/>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规格、技术参数偏离表</w:t>
            </w:r>
            <w:r>
              <w:rPr>
                <w:rFonts w:hint="eastAsia" w:ascii="宋体" w:hAnsi="宋体" w:cs="宋体"/>
                <w:bCs/>
                <w:color w:val="auto"/>
                <w:sz w:val="24"/>
                <w:highlight w:val="none"/>
              </w:rPr>
              <w:t>：要求</w:t>
            </w:r>
            <w:r>
              <w:rPr>
                <w:rFonts w:hint="eastAsia" w:ascii="宋体" w:hAnsi="宋体" w:cs="宋体"/>
                <w:color w:val="auto"/>
                <w:sz w:val="24"/>
                <w:highlight w:val="none"/>
              </w:rPr>
              <w:t>在产品及服务要求偏离表上逐项说明产品、服务与招标文件中所提要求的不同点以及完全不同之处</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格式六</w:t>
            </w: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spacing w:line="480" w:lineRule="exact"/>
              <w:rPr>
                <w:rFonts w:ascii="宋体" w:hAnsi="宋体" w:cs="宋体"/>
                <w:b/>
                <w:bCs/>
                <w:color w:val="auto"/>
                <w:sz w:val="32"/>
                <w:szCs w:val="32"/>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5.技术支持和售后服务承诺书</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格式七</w:t>
            </w: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spacing w:line="480" w:lineRule="exact"/>
              <w:rPr>
                <w:rFonts w:ascii="宋体" w:hAnsi="宋体" w:cs="宋体"/>
                <w:color w:val="auto"/>
                <w:sz w:val="24"/>
                <w:highlight w:val="none"/>
              </w:rPr>
            </w:pPr>
            <w:r>
              <w:rPr>
                <w:rFonts w:hint="eastAsia" w:ascii="宋体" w:hAnsi="宋体" w:cs="宋体"/>
                <w:color w:val="auto"/>
                <w:sz w:val="24"/>
                <w:highlight w:val="none"/>
              </w:rPr>
              <w:t>6.拟投入本项目人员情况</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spacing w:line="480" w:lineRule="exact"/>
              <w:rPr>
                <w:rFonts w:ascii="宋体" w:hAnsi="宋体" w:cs="宋体"/>
                <w:color w:val="auto"/>
                <w:sz w:val="24"/>
                <w:highlight w:val="none"/>
              </w:rPr>
            </w:pPr>
            <w:r>
              <w:rPr>
                <w:rFonts w:hint="eastAsia" w:ascii="宋体" w:hAnsi="宋体" w:cs="宋体"/>
                <w:color w:val="auto"/>
                <w:sz w:val="24"/>
                <w:highlight w:val="none"/>
              </w:rPr>
              <w:t>7.培训方案</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spacing w:line="480" w:lineRule="exac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Cs/>
                <w:color w:val="auto"/>
                <w:kern w:val="0"/>
                <w:sz w:val="24"/>
                <w:highlight w:val="none"/>
                <w:lang w:val="zh-CN"/>
              </w:rPr>
              <w:t>投标人同类项目实施情况一览表</w:t>
            </w:r>
            <w:r>
              <w:rPr>
                <w:rFonts w:hint="eastAsia" w:ascii="宋体" w:hAnsi="宋体" w:cs="宋体"/>
                <w:color w:val="auto"/>
                <w:sz w:val="24"/>
                <w:highlight w:val="none"/>
              </w:rPr>
              <w:t>，须提供</w:t>
            </w:r>
            <w:r>
              <w:rPr>
                <w:rFonts w:hint="eastAsia" w:ascii="宋体" w:hAnsi="宋体" w:cs="宋体"/>
                <w:bCs/>
                <w:color w:val="auto"/>
                <w:kern w:val="0"/>
                <w:sz w:val="24"/>
                <w:highlight w:val="none"/>
                <w:lang w:val="zh-CN"/>
              </w:rPr>
              <w:t>20</w:t>
            </w:r>
            <w:r>
              <w:rPr>
                <w:rFonts w:hint="eastAsia" w:ascii="宋体" w:hAnsi="宋体" w:cs="宋体"/>
                <w:bCs/>
                <w:color w:val="auto"/>
                <w:kern w:val="0"/>
                <w:sz w:val="24"/>
                <w:highlight w:val="none"/>
                <w:lang w:val="en-US" w:eastAsia="zh-CN"/>
              </w:rPr>
              <w:t>21</w:t>
            </w:r>
            <w:r>
              <w:rPr>
                <w:rFonts w:hint="eastAsia" w:ascii="宋体" w:hAnsi="宋体" w:cs="宋体"/>
                <w:bCs/>
                <w:color w:val="auto"/>
                <w:kern w:val="0"/>
                <w:sz w:val="24"/>
                <w:highlight w:val="none"/>
                <w:lang w:val="zh-CN"/>
              </w:rPr>
              <w:t>年1月</w:t>
            </w:r>
            <w:r>
              <w:rPr>
                <w:rFonts w:hint="eastAsia" w:ascii="宋体" w:hAnsi="宋体" w:cs="宋体"/>
                <w:bCs/>
                <w:color w:val="auto"/>
                <w:kern w:val="0"/>
                <w:sz w:val="24"/>
                <w:highlight w:val="none"/>
              </w:rPr>
              <w:t>1日</w:t>
            </w:r>
            <w:r>
              <w:rPr>
                <w:rFonts w:hint="eastAsia" w:ascii="宋体" w:hAnsi="宋体" w:cs="宋体"/>
                <w:bCs/>
                <w:color w:val="auto"/>
                <w:kern w:val="0"/>
                <w:sz w:val="24"/>
                <w:highlight w:val="none"/>
                <w:lang w:val="zh-CN"/>
              </w:rPr>
              <w:t>以来（以合同签订时间为准）</w:t>
            </w:r>
            <w:r>
              <w:rPr>
                <w:rFonts w:hint="eastAsia" w:ascii="宋体" w:hAnsi="宋体" w:cs="宋体"/>
                <w:color w:val="auto"/>
                <w:sz w:val="24"/>
                <w:highlight w:val="none"/>
              </w:rPr>
              <w:t>至今实施的同类项目合同原件的扫描件</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格式八</w:t>
            </w: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autoSpaceDE w:val="0"/>
              <w:autoSpaceDN w:val="0"/>
              <w:adjustRightInd w:val="0"/>
              <w:spacing w:line="380" w:lineRule="exact"/>
              <w:rPr>
                <w:rFonts w:ascii="宋体" w:hAnsi="宋体" w:cs="宋体"/>
                <w:color w:val="auto"/>
                <w:kern w:val="0"/>
                <w:sz w:val="24"/>
                <w:highlight w:val="none"/>
              </w:rPr>
            </w:pPr>
            <w:r>
              <w:rPr>
                <w:rFonts w:hint="eastAsia" w:ascii="宋体" w:hAnsi="宋体" w:cs="宋体"/>
                <w:color w:val="auto"/>
                <w:sz w:val="24"/>
                <w:highlight w:val="none"/>
              </w:rPr>
              <w:t>9.行业测评资料及用户使用情况反馈</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61" w:type="dxa"/>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10.投标人认为有必要提供的其它资料</w:t>
            </w:r>
          </w:p>
        </w:tc>
        <w:tc>
          <w:tcPr>
            <w:tcW w:w="1387" w:type="dxa"/>
            <w:vAlign w:val="center"/>
          </w:tcPr>
          <w:p>
            <w:pPr>
              <w:autoSpaceDE w:val="0"/>
              <w:autoSpaceDN w:val="0"/>
              <w:adjustRightInd w:val="0"/>
              <w:spacing w:line="360" w:lineRule="auto"/>
              <w:jc w:val="center"/>
              <w:rPr>
                <w:rFonts w:ascii="宋体" w:hAnsi="宋体" w:cs="宋体"/>
                <w:color w:val="auto"/>
                <w:sz w:val="24"/>
                <w:highlight w:val="none"/>
              </w:rPr>
            </w:pPr>
          </w:p>
        </w:tc>
        <w:tc>
          <w:tcPr>
            <w:tcW w:w="1316"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2-11</w:t>
            </w:r>
          </w:p>
        </w:tc>
      </w:tr>
    </w:tbl>
    <w:p>
      <w:pPr>
        <w:spacing w:line="360" w:lineRule="auto"/>
        <w:ind w:firstLine="482" w:firstLineChars="200"/>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格式</w:t>
            </w:r>
          </w:p>
        </w:tc>
        <w:tc>
          <w:tcPr>
            <w:tcW w:w="1201" w:type="dxa"/>
            <w:shd w:val="clear" w:color="auto" w:fill="B3B3B3"/>
          </w:tcPr>
          <w:p>
            <w:pPr>
              <w:autoSpaceDE w:val="0"/>
              <w:autoSpaceDN w:val="0"/>
              <w:adjustRightIn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报价文件封面</w:t>
            </w:r>
          </w:p>
        </w:tc>
        <w:tc>
          <w:tcPr>
            <w:tcW w:w="1197" w:type="dxa"/>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格式一</w:t>
            </w:r>
          </w:p>
        </w:tc>
        <w:tc>
          <w:tcPr>
            <w:tcW w:w="12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格式四</w:t>
            </w:r>
          </w:p>
        </w:tc>
        <w:tc>
          <w:tcPr>
            <w:tcW w:w="12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int="eastAsia" w:hAnsi="宋体" w:eastAsia="宋体" w:cs="宋体"/>
                <w:b/>
                <w:bCs/>
                <w:color w:val="auto"/>
                <w:kern w:val="2"/>
                <w:sz w:val="24"/>
                <w:szCs w:val="24"/>
                <w:highlight w:val="none"/>
                <w:lang w:val="zh-CN" w:eastAsia="zh-CN"/>
              </w:rPr>
            </w:pPr>
            <w:r>
              <w:rPr>
                <w:rFonts w:hint="eastAsia" w:hAnsi="宋体" w:cs="宋体"/>
                <w:color w:val="auto"/>
                <w:kern w:val="2"/>
                <w:sz w:val="24"/>
                <w:szCs w:val="24"/>
                <w:highlight w:val="none"/>
              </w:rPr>
              <w:t>▲2.货物清单及报价明细表</w:t>
            </w:r>
            <w:r>
              <w:rPr>
                <w:rFonts w:hint="eastAsia" w:hAnsi="宋体" w:cs="宋体"/>
                <w:color w:val="auto"/>
                <w:kern w:val="2"/>
                <w:sz w:val="24"/>
                <w:szCs w:val="24"/>
                <w:highlight w:val="none"/>
                <w:lang w:eastAsia="zh-CN"/>
              </w:rPr>
              <w:t>。</w:t>
            </w:r>
          </w:p>
        </w:tc>
        <w:tc>
          <w:tcPr>
            <w:tcW w:w="1197" w:type="dxa"/>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格式五</w:t>
            </w:r>
          </w:p>
        </w:tc>
        <w:tc>
          <w:tcPr>
            <w:tcW w:w="12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sz w:val="24"/>
                <w:highlight w:val="yellow"/>
                <w:lang w:val="en-US" w:eastAsia="zh-CN"/>
              </w:rPr>
              <w:t>中小企</w:t>
            </w:r>
            <w:r>
              <w:rPr>
                <w:rFonts w:hint="eastAsia"/>
                <w:sz w:val="24"/>
                <w:highlight w:val="yellow"/>
              </w:rPr>
              <w:t>业</w:t>
            </w:r>
            <w:r>
              <w:rPr>
                <w:rFonts w:hint="eastAsia"/>
                <w:sz w:val="24"/>
                <w:highlight w:val="yellow"/>
                <w:lang w:val="en-US" w:eastAsia="zh-CN"/>
              </w:rPr>
              <w:t>预留承诺书。</w:t>
            </w:r>
          </w:p>
        </w:tc>
        <w:tc>
          <w:tcPr>
            <w:tcW w:w="1197" w:type="dxa"/>
            <w:vAlign w:val="top"/>
          </w:tcPr>
          <w:p>
            <w:pPr>
              <w:autoSpaceDE w:val="0"/>
              <w:autoSpaceDN w:val="0"/>
              <w:adjustRightInd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rPr>
              <w:t>格式九</w:t>
            </w:r>
          </w:p>
        </w:tc>
        <w:tc>
          <w:tcPr>
            <w:tcW w:w="1201"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500" w:lineRule="exact"/>
              <w:jc w:val="both"/>
              <w:rPr>
                <w:rFonts w:hint="eastAsia" w:ascii="宋体" w:hAnsi="宋体" w:eastAsia="宋体" w:cs="宋体"/>
                <w:kern w:val="2"/>
                <w:sz w:val="24"/>
                <w:szCs w:val="24"/>
                <w:lang w:val="en-US" w:eastAsia="zh-CN" w:bidi="ar-SA"/>
              </w:rPr>
            </w:pPr>
            <w:r>
              <w:rPr>
                <w:rFonts w:hint="eastAsia"/>
                <w:sz w:val="24"/>
                <w:highlight w:val="yellow"/>
                <w:lang w:val="en-US" w:eastAsia="zh-CN"/>
              </w:rPr>
              <w:t>4.</w:t>
            </w:r>
            <w:r>
              <w:rPr>
                <w:rFonts w:hint="eastAsia"/>
                <w:sz w:val="24"/>
                <w:highlight w:val="yellow"/>
              </w:rPr>
              <w:t>中小</w:t>
            </w:r>
            <w:r>
              <w:rPr>
                <w:rFonts w:hint="eastAsia"/>
                <w:sz w:val="24"/>
                <w:highlight w:val="yellow"/>
                <w:lang w:eastAsia="zh-CN"/>
              </w:rPr>
              <w:t>微</w:t>
            </w:r>
            <w:r>
              <w:rPr>
                <w:rFonts w:hint="eastAsia"/>
                <w:sz w:val="24"/>
                <w:highlight w:val="yellow"/>
              </w:rPr>
              <w:t>企业</w:t>
            </w:r>
            <w:r>
              <w:rPr>
                <w:rFonts w:hint="eastAsia"/>
                <w:sz w:val="24"/>
                <w:highlight w:val="yellow"/>
                <w:lang w:eastAsia="zh-CN"/>
              </w:rPr>
              <w:t>、</w:t>
            </w:r>
            <w:r>
              <w:rPr>
                <w:rFonts w:hint="eastAsia"/>
                <w:sz w:val="24"/>
                <w:highlight w:val="yellow"/>
              </w:rPr>
              <w:t>监狱或戒毒企业、残疾人福利性单位需提供相关声明函。</w:t>
            </w:r>
          </w:p>
        </w:tc>
        <w:tc>
          <w:tcPr>
            <w:tcW w:w="1197" w:type="dxa"/>
            <w:vAlign w:val="top"/>
          </w:tcPr>
          <w:p>
            <w:pPr>
              <w:autoSpaceDE w:val="0"/>
              <w:autoSpaceDN w:val="0"/>
              <w:adjustRightIn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格式十</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格式十</w:t>
            </w:r>
            <w:r>
              <w:rPr>
                <w:rFonts w:hint="eastAsia" w:ascii="宋体" w:hAnsi="宋体" w:cs="宋体"/>
                <w:sz w:val="24"/>
                <w:lang w:val="en-US" w:eastAsia="zh-CN"/>
              </w:rPr>
              <w:t>二</w:t>
            </w:r>
          </w:p>
        </w:tc>
        <w:tc>
          <w:tcPr>
            <w:tcW w:w="1201" w:type="dxa"/>
            <w:vAlign w:val="center"/>
          </w:tcPr>
          <w:p>
            <w:pPr>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.投标人认为有必要提供的其他资料</w:t>
            </w:r>
          </w:p>
        </w:tc>
        <w:tc>
          <w:tcPr>
            <w:tcW w:w="1197" w:type="dxa"/>
          </w:tcPr>
          <w:p>
            <w:pPr>
              <w:autoSpaceDE w:val="0"/>
              <w:autoSpaceDN w:val="0"/>
              <w:adjustRightInd w:val="0"/>
              <w:spacing w:line="360" w:lineRule="auto"/>
              <w:jc w:val="center"/>
              <w:rPr>
                <w:rFonts w:ascii="宋体" w:hAnsi="宋体" w:cs="宋体"/>
                <w:color w:val="auto"/>
                <w:sz w:val="24"/>
                <w:highlight w:val="none"/>
              </w:rPr>
            </w:pPr>
          </w:p>
        </w:tc>
        <w:tc>
          <w:tcPr>
            <w:tcW w:w="1201"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3-5</w:t>
            </w:r>
          </w:p>
        </w:tc>
      </w:tr>
    </w:tbl>
    <w:p>
      <w:pPr>
        <w:autoSpaceDE w:val="0"/>
        <w:autoSpaceDN w:val="0"/>
        <w:adjustRightIn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（三）投标文件的语言及计量</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1.投标文件及投标人与采购有关的来往通知、函件和文件均应使用中文。</w:t>
      </w:r>
    </w:p>
    <w:p>
      <w:pPr>
        <w:keepNext w:val="0"/>
        <w:keepLines w:val="0"/>
        <w:pageBreakBefore w:val="0"/>
        <w:widowControl w:val="0"/>
        <w:kinsoku/>
        <w:wordWrap/>
        <w:overflowPunct/>
        <w:topLinePunct w:val="0"/>
        <w:bidi w:val="0"/>
        <w:spacing w:line="460" w:lineRule="exact"/>
        <w:ind w:firstLine="479" w:firstLineChars="199"/>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outlineLvl w:val="2"/>
        <w:rPr>
          <w:rFonts w:ascii="宋体" w:hAnsi="宋体" w:cs="宋体"/>
          <w:b/>
          <w:color w:val="auto"/>
          <w:sz w:val="24"/>
          <w:highlight w:val="none"/>
        </w:rPr>
      </w:pPr>
      <w:r>
        <w:rPr>
          <w:rFonts w:hint="eastAsia" w:ascii="宋体" w:hAnsi="宋体" w:cs="宋体"/>
          <w:b/>
          <w:color w:val="auto"/>
          <w:sz w:val="24"/>
          <w:highlight w:val="none"/>
        </w:rPr>
        <w:t>（四）投标报价</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（五）投标有效期</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▲1.投标文件从投标文件递交截止之日起，有效期为90天。</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79" w:firstLineChars="199"/>
        <w:textAlignment w:val="auto"/>
        <w:rPr>
          <w:rFonts w:ascii="宋体" w:hAnsi="宋体" w:cs="宋体"/>
          <w:b/>
          <w:color w:val="auto"/>
          <w:sz w:val="24"/>
          <w:highlight w:val="none"/>
        </w:rPr>
      </w:pPr>
      <w:r>
        <w:rPr>
          <w:rFonts w:hint="eastAsia" w:ascii="宋体" w:hAnsi="宋体" w:cs="宋体"/>
          <w:b/>
          <w:color w:val="auto"/>
          <w:sz w:val="24"/>
          <w:highlight w:val="none"/>
        </w:rPr>
        <w:t>（六）投标文件的签署及规定</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电子投标文件按照本招标文件和电子交易平台的要求编制、加密并递交投标文件。未按规定加密的投标文件，将被电子交易平台拒收。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1.投标人应按本须知的相关要求准备投标文件。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2.投标人应按本招标文件规定的格式顺序编制投标文件并标注页码。投标文件内容不完整、编排混乱导致投标文件被误读、漏读或者查找不到相关内容的，是投标人的责任。</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▲3.法定代表人授权委托书、报价文件必须按照格式规定加盖CA章。</w:t>
      </w:r>
    </w:p>
    <w:p>
      <w:pPr>
        <w:keepNext w:val="0"/>
        <w:keepLines w:val="0"/>
        <w:pageBreakBefore w:val="0"/>
        <w:widowControl w:val="0"/>
        <w:kinsoku/>
        <w:wordWrap/>
        <w:overflowPunct/>
        <w:topLinePunct w:val="0"/>
        <w:bidi w:val="0"/>
        <w:spacing w:line="460" w:lineRule="exact"/>
        <w:ind w:left="472"/>
        <w:textAlignment w:val="auto"/>
        <w:rPr>
          <w:rFonts w:ascii="宋体" w:hAnsi="宋体" w:cs="宋体"/>
          <w:b/>
          <w:color w:val="auto"/>
          <w:sz w:val="24"/>
          <w:highlight w:val="none"/>
        </w:rPr>
      </w:pPr>
      <w:r>
        <w:rPr>
          <w:rFonts w:hint="eastAsia" w:ascii="宋体" w:hAnsi="宋体" w:cs="宋体"/>
          <w:b/>
          <w:color w:val="auto"/>
          <w:sz w:val="24"/>
          <w:highlight w:val="none"/>
        </w:rPr>
        <w:t>四、投标文件的递交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8"/>
          <w:szCs w:val="28"/>
          <w:highlight w:val="none"/>
        </w:rPr>
      </w:pPr>
      <w:r>
        <w:rPr>
          <w:rFonts w:hint="eastAsia" w:ascii="宋体" w:hAnsi="宋体" w:cs="宋体"/>
          <w:color w:val="auto"/>
          <w:sz w:val="24"/>
          <w:highlight w:val="none"/>
        </w:rPr>
        <w:t>(一)递交投标文件截止期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2.本项目原则上采用远程异地开评标，投标人无需到开标现场，但须准时在线参加，直至评审结束。</w:t>
      </w:r>
    </w:p>
    <w:p>
      <w:pPr>
        <w:keepNext w:val="0"/>
        <w:keepLines w:val="0"/>
        <w:pageBreakBefore w:val="0"/>
        <w:widowControl w:val="0"/>
        <w:numPr>
          <w:ilvl w:val="0"/>
          <w:numId w:val="1"/>
        </w:numPr>
        <w:kinsoku/>
        <w:wordWrap/>
        <w:overflowPunct/>
        <w:topLinePunct w:val="0"/>
        <w:bidi w:val="0"/>
        <w:spacing w:line="460" w:lineRule="exact"/>
        <w:textAlignment w:val="auto"/>
        <w:rPr>
          <w:rFonts w:ascii="宋体" w:hAnsi="宋体" w:cs="宋体"/>
          <w:b/>
          <w:color w:val="auto"/>
          <w:sz w:val="24"/>
          <w:highlight w:val="none"/>
        </w:rPr>
      </w:pPr>
      <w:r>
        <w:rPr>
          <w:rFonts w:hint="eastAsia" w:ascii="宋体" w:hAnsi="宋体" w:cs="宋体"/>
          <w:b/>
          <w:color w:val="auto"/>
          <w:sz w:val="24"/>
          <w:highlight w:val="none"/>
        </w:rPr>
        <w:t>投标文件的修改和撤销</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2.投标人修改后的投标文件应按原来的规定编制、标记和递交。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3.在递交投标文件截止期之后，投标人不得对其投标文件做任何修改。</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4.递交投标文件截止期后，投标人不得撤回其投标文件。</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（三）无效的投标文件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发生下列情况之一的投标文件将被视为无效：</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bookmarkStart w:id="0" w:name="串通投标的情形"/>
      <w:bookmarkStart w:id="1" w:name="_Toc359856805"/>
      <w:bookmarkStart w:id="2" w:name="_Toc359592368"/>
      <w:r>
        <w:rPr>
          <w:rFonts w:hint="eastAsia" w:ascii="宋体" w:hAnsi="宋体" w:cs="宋体"/>
          <w:color w:val="auto"/>
          <w:sz w:val="24"/>
          <w:highlight w:val="none"/>
        </w:rPr>
        <w:t>1.不具备招标文件规定资格要求；</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2.投标文件未有效授权的；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3.招标文件中有▲处条款投标人未作实质性响应的；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4.资格审查或商务技术文件中包含投标报价的；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5.投标文件关键内容字迹模糊、无法辨认的；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6.投标文件含有采购人不能接受的附加条件的；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7.报价超出招标文件中规定的预算金额或者最高限价的；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8.提供虚假材料谋取中标的；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9.投标人串通投标的；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10.不符合法律、法规和招标文件规定的其他实质性要求的；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11.电子投标文件解密失败的；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12.电子投标文件超过规定时间（开标后30分钟内）未解密的。</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auto"/>
          <w:sz w:val="24"/>
          <w:highlight w:val="none"/>
        </w:rPr>
      </w:pPr>
      <w:r>
        <w:rPr>
          <w:rFonts w:hint="eastAsia" w:ascii="宋体" w:hAnsi="宋体" w:cs="宋体"/>
          <w:b/>
          <w:color w:val="auto"/>
          <w:sz w:val="24"/>
          <w:highlight w:val="none"/>
        </w:rPr>
        <w:t>（四）串通投标的情形</w:t>
      </w:r>
      <w:bookmarkEnd w:id="0"/>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auto"/>
          <w:sz w:val="24"/>
          <w:highlight w:val="none"/>
        </w:rPr>
      </w:pPr>
      <w:r>
        <w:rPr>
          <w:rFonts w:hint="eastAsia" w:ascii="宋体" w:hAnsi="宋体" w:cs="宋体"/>
          <w:b/>
          <w:color w:val="auto"/>
          <w:sz w:val="24"/>
          <w:highlight w:val="none"/>
        </w:rPr>
        <w:t>（五）</w:t>
      </w:r>
      <w:bookmarkStart w:id="3" w:name="废标的情形"/>
      <w:r>
        <w:rPr>
          <w:rFonts w:hint="eastAsia" w:ascii="宋体" w:hAnsi="宋体" w:cs="宋体"/>
          <w:b/>
          <w:color w:val="auto"/>
          <w:sz w:val="24"/>
          <w:highlight w:val="none"/>
        </w:rPr>
        <w:t>废标的情形</w:t>
      </w:r>
      <w:bookmarkEnd w:id="1"/>
      <w:bookmarkEnd w:id="2"/>
      <w:bookmarkEnd w:id="3"/>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采购中，出现下列情形之一的，应予废标，废标后，采购人将废标理由通知所有投标人：</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1.符合专业条件的投标人或对招标文件作实质性响应的投标人不足三家的；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3.投标人的报价均超过了采购预算（最高限价），采购人不能支付的；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auto"/>
          <w:sz w:val="24"/>
          <w:highlight w:val="none"/>
        </w:rPr>
      </w:pPr>
      <w:r>
        <w:rPr>
          <w:rFonts w:hint="eastAsia" w:ascii="宋体" w:hAnsi="宋体" w:cs="宋体"/>
          <w:b/>
          <w:color w:val="auto"/>
          <w:sz w:val="24"/>
          <w:highlight w:val="none"/>
        </w:rPr>
        <w:t>五、开标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（一）开标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1.招标人在规定的日期、时间和地点组织招标会。</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2.电子投标文件开标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napToGrid w:val="0"/>
        <w:spacing w:line="460" w:lineRule="exact"/>
        <w:ind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（2）由采购人代表评审资格审查文件，若资格审查不符合招标文件要求，即终止其参与投标资格。</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（二）评标委员会</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1.评标委员会按照政府采购法相关规定在开标前于衢州市专家库或衢州学院专家库中随机抽取。</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2.评标委员会将审查投标文件是否真实、完整,总体编排是否有序,文件签署是否正确,有无计算上的错误等，并进行评审。</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（三）评标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1.评定原则：根据符合采购需求、质量和服务等要求，综合评分确定中标人。</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3.评标报告：评标委员会完成评定后，向招标人提交经各评标委员会成员签字的评定结果报告。</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(四)算术错误将按以下方法更正</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（1）开标时，投标文件中开标一览表（报价表）内容与投标文件中明细表内容不一致的，以开标一览表（报价表）为准；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（2）投标文件的大写金额和小写金额不一致的，以大写金额为准；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（3）单价金额小数点或百分比有明显错位的，以开标一览表的总价为准，并修改单价；</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（五）开标结果</w:t>
      </w:r>
      <w:r>
        <w:rPr>
          <w:rFonts w:hint="eastAsia" w:ascii="宋体" w:hAnsi="宋体" w:cs="宋体"/>
          <w:color w:val="auto"/>
          <w:sz w:val="24"/>
          <w:highlight w:val="none"/>
        </w:rPr>
        <w:t>：评标委员会按招标文件规定的评定办法评定中标候选人。</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（六）中标通知书</w:t>
      </w:r>
      <w:r>
        <w:rPr>
          <w:rFonts w:hint="eastAsia" w:ascii="宋体" w:hAnsi="宋体" w:cs="宋体"/>
          <w:color w:val="auto"/>
          <w:sz w:val="24"/>
          <w:highlight w:val="none"/>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六、履约保证金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auto"/>
          <w:sz w:val="24"/>
          <w:highlight w:val="none"/>
        </w:rPr>
      </w:pPr>
      <w:r>
        <w:rPr>
          <w:rFonts w:hint="eastAsia" w:ascii="宋体" w:hAnsi="宋体" w:cs="宋体"/>
          <w:b/>
          <w:color w:val="auto"/>
          <w:sz w:val="24"/>
          <w:highlight w:val="none"/>
        </w:rPr>
        <w:t>七、合同授予</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中标人接到中标通知书后在规定的时间内与招标人签订合同</w:t>
      </w:r>
      <w:r>
        <w:rPr>
          <w:rFonts w:hint="eastAsia" w:ascii="宋体" w:hAnsi="宋体" w:cs="宋体"/>
          <w:bCs/>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中标人拖延、拒签合同的，将被取消中标资格。</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招标文件、澄清文件、投标文件等，均为签订合同的依据。</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auto"/>
          <w:kern w:val="0"/>
          <w:sz w:val="24"/>
          <w:highlight w:val="none"/>
        </w:rPr>
      </w:pPr>
      <w:r>
        <w:rPr>
          <w:rFonts w:hint="eastAsia" w:ascii="宋体" w:hAnsi="宋体" w:cs="宋体"/>
          <w:b/>
          <w:color w:val="auto"/>
          <w:kern w:val="0"/>
          <w:sz w:val="24"/>
          <w:highlight w:val="none"/>
        </w:rPr>
        <w:t>八、项目要求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（一）本项目所有软、硬件(如线缆、软件、硬件模块等，包括未列出的系统实施所必需的软件、硬件)及基础设施、电力等均需配齐以组建一套完整的交钥匙工程，如有任何遗漏，由投标人免费补齐。</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（三）设备制造商在中国应具有可靠的技术培训和应用支持能力。可随时响应用户的软件操作、设备维护等方面的培训要求。</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auto"/>
          <w:kern w:val="0"/>
          <w:sz w:val="24"/>
          <w:highlight w:val="none"/>
        </w:rPr>
      </w:pPr>
      <w:r>
        <w:rPr>
          <w:rFonts w:hint="eastAsia" w:ascii="宋体" w:hAnsi="宋体" w:cs="宋体"/>
          <w:b/>
          <w:color w:val="auto"/>
          <w:kern w:val="0"/>
          <w:sz w:val="24"/>
          <w:highlight w:val="none"/>
        </w:rPr>
        <w:t>九、质量保证要求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（一）本次招标的商品必须是</w:t>
      </w:r>
      <w:r>
        <w:rPr>
          <w:rFonts w:hint="eastAsia" w:ascii="宋体" w:hAnsi="宋体" w:cs="宋体"/>
          <w:b/>
          <w:bCs/>
          <w:color w:val="auto"/>
          <w:kern w:val="0"/>
          <w:sz w:val="24"/>
          <w:highlight w:val="none"/>
          <w:lang w:eastAsia="zh-CN"/>
        </w:rPr>
        <w:t>202</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年0</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月</w:t>
      </w:r>
      <w:r>
        <w:rPr>
          <w:rFonts w:hint="eastAsia" w:ascii="宋体" w:hAnsi="宋体" w:cs="宋体"/>
          <w:color w:val="auto"/>
          <w:kern w:val="0"/>
          <w:sz w:val="24"/>
          <w:highlight w:val="none"/>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（二）投标人保证所供应的货物在权利（包括知识产权）上不存在任何瑕疵，如所供货物存在权利（包括知识产权）瑕疵，由此引起的一切纠纷与采购人无关，投标人承担全部责任和后果。</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auto"/>
          <w:kern w:val="0"/>
          <w:sz w:val="24"/>
          <w:highlight w:val="none"/>
        </w:rPr>
      </w:pPr>
      <w:r>
        <w:rPr>
          <w:rFonts w:hint="eastAsia" w:ascii="宋体" w:hAnsi="宋体" w:cs="宋体"/>
          <w:b/>
          <w:color w:val="auto"/>
          <w:kern w:val="0"/>
          <w:sz w:val="24"/>
          <w:highlight w:val="none"/>
        </w:rPr>
        <w:t>十、其他要求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（一）交货时间</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合同签订后</w:t>
      </w:r>
      <w:r>
        <w:rPr>
          <w:rFonts w:hint="eastAsia" w:ascii="宋体" w:hAnsi="宋体" w:cs="宋体"/>
          <w:b/>
          <w:bCs/>
          <w:color w:val="auto"/>
          <w:kern w:val="0"/>
          <w:sz w:val="24"/>
          <w:highlight w:val="none"/>
          <w:lang w:val="en-US" w:eastAsia="zh-CN"/>
        </w:rPr>
        <w:t>60</w:t>
      </w:r>
      <w:r>
        <w:rPr>
          <w:rFonts w:hint="eastAsia" w:ascii="宋体" w:hAnsi="宋体" w:cs="宋体"/>
          <w:b/>
          <w:bCs/>
          <w:color w:val="auto"/>
          <w:kern w:val="0"/>
          <w:sz w:val="24"/>
          <w:highlight w:val="none"/>
        </w:rPr>
        <w:t>天</w:t>
      </w:r>
      <w:r>
        <w:rPr>
          <w:rFonts w:hint="eastAsia" w:ascii="宋体" w:hAnsi="宋体" w:cs="宋体"/>
          <w:color w:val="auto"/>
          <w:kern w:val="0"/>
          <w:sz w:val="24"/>
          <w:highlight w:val="none"/>
        </w:rPr>
        <w:t>内完成供货及线路、设备安施和调试，交付采购方使用。</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（二）售后服务要求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1.从验收合格之日起，</w:t>
      </w:r>
      <w:r>
        <w:rPr>
          <w:rFonts w:hint="eastAsia" w:ascii="宋体" w:hAnsi="宋体" w:cs="宋体"/>
          <w:b/>
          <w:bCs/>
          <w:color w:val="auto"/>
          <w:kern w:val="0"/>
          <w:sz w:val="24"/>
          <w:highlight w:val="none"/>
        </w:rPr>
        <w:t>质保期</w:t>
      </w:r>
      <w:r>
        <w:rPr>
          <w:rFonts w:hint="eastAsia" w:ascii="宋体" w:hAnsi="宋体" w:cs="宋体"/>
          <w:b/>
          <w:bCs/>
          <w:color w:val="auto"/>
          <w:kern w:val="0"/>
          <w:sz w:val="24"/>
          <w:highlight w:val="none"/>
          <w:lang w:val="en-US" w:eastAsia="zh-CN"/>
        </w:rPr>
        <w:t>壹</w:t>
      </w:r>
      <w:r>
        <w:rPr>
          <w:rFonts w:hint="eastAsia" w:ascii="宋体" w:hAnsi="宋体" w:cs="宋体"/>
          <w:b/>
          <w:bCs/>
          <w:color w:val="auto"/>
          <w:kern w:val="0"/>
          <w:sz w:val="24"/>
          <w:highlight w:val="none"/>
        </w:rPr>
        <w:t>年</w:t>
      </w:r>
      <w:r>
        <w:rPr>
          <w:rFonts w:hint="eastAsia" w:ascii="宋体" w:hAnsi="宋体" w:cs="宋体"/>
          <w:color w:val="auto"/>
          <w:kern w:val="0"/>
          <w:sz w:val="24"/>
          <w:highlight w:val="none"/>
        </w:rPr>
        <w:t>。供方须负责对其提供的产品提供现场服务。要求2小时响应，48小时内到达现场处理现场故障，对5天内不能修复的，必须采取备件方式临时调换等措施，以保证用户的正常工作。</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3.维护保养要求：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（三）培训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1.培训为现场培训，培训内容包括设备和系统使用等。</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3.投标人必须保证培训师资力量，主要培训教员应有相应的专业资格和实际工作经历并至少有三年的教学经验。培训必须使用中文教学，否则投标人免费提供相应的翻译。</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auto"/>
          <w:kern w:val="0"/>
          <w:sz w:val="24"/>
          <w:highlight w:val="none"/>
        </w:rPr>
      </w:pPr>
      <w:r>
        <w:rPr>
          <w:rFonts w:hint="eastAsia" w:ascii="宋体" w:hAnsi="宋体" w:cs="宋体"/>
          <w:color w:val="auto"/>
          <w:kern w:val="0"/>
          <w:sz w:val="24"/>
          <w:highlight w:val="none"/>
        </w:rPr>
        <w:t>（四）验收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w:t>
      </w:r>
      <w:r>
        <w:rPr>
          <w:rFonts w:hint="default" w:ascii="宋体" w:hAnsi="宋体"/>
          <w:color w:val="auto"/>
          <w:sz w:val="24"/>
          <w:highlight w:val="none"/>
          <w:lang w:val="en-US" w:eastAsia="zh-CN"/>
        </w:rPr>
        <w:t>二次方法开发情况、</w:t>
      </w:r>
      <w:r>
        <w:rPr>
          <w:rFonts w:ascii="宋体" w:hAnsi="宋体"/>
          <w:color w:val="auto"/>
          <w:sz w:val="24"/>
          <w:highlight w:val="none"/>
        </w:rPr>
        <w:t>附件等确定验收项目，投标人负责协助验收工作。</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b/>
          <w:color w:val="auto"/>
          <w:sz w:val="24"/>
          <w:highlight w:val="none"/>
        </w:rPr>
      </w:pPr>
      <w:r>
        <w:rPr>
          <w:rFonts w:hint="eastAsia" w:ascii="宋体" w:hAnsi="宋体" w:eastAsia="宋体" w:cs="宋体"/>
          <w:color w:val="auto"/>
          <w:sz w:val="24"/>
          <w:highlight w:val="none"/>
        </w:rPr>
        <w:t>6.3.验收时，投标人须提供设备的相关资料：开箱单（</w:t>
      </w:r>
      <w:r>
        <w:rPr>
          <w:rFonts w:hint="eastAsia" w:ascii="宋体" w:hAnsi="宋体"/>
          <w:color w:val="auto"/>
          <w:sz w:val="24"/>
          <w:highlight w:val="none"/>
        </w:rPr>
        <w:t>记录）、合格证、说明书、U盘、配套光盘、配套图纸、随机工具清单、零部件明细表、技术资料等。</w:t>
      </w:r>
    </w:p>
    <w:p>
      <w:pPr>
        <w:keepNext w:val="0"/>
        <w:keepLines w:val="0"/>
        <w:pageBreakBefore w:val="0"/>
        <w:widowControl w:val="0"/>
        <w:kinsoku/>
        <w:wordWrap/>
        <w:overflowPunct/>
        <w:topLinePunct w:val="0"/>
        <w:bidi w:val="0"/>
        <w:spacing w:line="460" w:lineRule="exact"/>
        <w:ind w:firstLine="470" w:firstLineChars="195"/>
        <w:textAlignment w:val="auto"/>
        <w:rPr>
          <w:rFonts w:ascii="宋体" w:hAnsi="宋体" w:cs="宋体"/>
          <w:b/>
          <w:color w:val="auto"/>
          <w:sz w:val="24"/>
          <w:highlight w:val="none"/>
        </w:rPr>
      </w:pPr>
      <w:r>
        <w:rPr>
          <w:rFonts w:hint="eastAsia" w:ascii="宋体" w:hAnsi="宋体" w:cs="宋体"/>
          <w:b/>
          <w:color w:val="auto"/>
          <w:sz w:val="24"/>
          <w:highlight w:val="none"/>
        </w:rPr>
        <w:t>十一、解释权：</w:t>
      </w:r>
      <w:r>
        <w:rPr>
          <w:rFonts w:hint="eastAsia" w:ascii="宋体" w:hAnsi="宋体" w:cs="宋体"/>
          <w:color w:val="auto"/>
          <w:sz w:val="24"/>
          <w:highlight w:val="none"/>
        </w:rPr>
        <w:t>本招标文件依据《政府采购法》及有关规定编制，解释权属招标人。</w:t>
      </w:r>
    </w:p>
    <w:p>
      <w:pPr>
        <w:keepNext w:val="0"/>
        <w:keepLines w:val="0"/>
        <w:pageBreakBefore w:val="0"/>
        <w:widowControl w:val="0"/>
        <w:kinsoku/>
        <w:wordWrap/>
        <w:overflowPunct/>
        <w:topLinePunct w:val="0"/>
        <w:bidi w:val="0"/>
        <w:spacing w:line="460" w:lineRule="exact"/>
        <w:ind w:firstLine="472" w:firstLineChars="196"/>
        <w:textAlignment w:val="auto"/>
        <w:rPr>
          <w:rFonts w:ascii="宋体" w:hAnsi="宋体" w:cs="宋体"/>
          <w:color w:val="auto"/>
          <w:sz w:val="24"/>
          <w:highlight w:val="none"/>
        </w:rPr>
      </w:pPr>
      <w:r>
        <w:rPr>
          <w:rFonts w:hint="eastAsia" w:ascii="宋体" w:hAnsi="宋体" w:cs="宋体"/>
          <w:b/>
          <w:color w:val="auto"/>
          <w:sz w:val="24"/>
          <w:highlight w:val="none"/>
        </w:rPr>
        <w:t>十二、通讯地址：</w:t>
      </w:r>
      <w:r>
        <w:rPr>
          <w:rFonts w:hint="eastAsia" w:ascii="宋体" w:hAnsi="宋体" w:cs="宋体"/>
          <w:color w:val="auto"/>
          <w:sz w:val="24"/>
          <w:highlight w:val="none"/>
        </w:rPr>
        <w:t>所有与招标有关的函电请按下面联系。</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通讯地址：浙江省衢州市九华北大道78号衢州学院，邮编：324000。</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项目采购</w:t>
      </w:r>
      <w:r>
        <w:rPr>
          <w:rFonts w:hint="eastAsia" w:ascii="宋体" w:hAnsi="宋体" w:cs="宋体"/>
          <w:color w:val="auto"/>
          <w:sz w:val="24"/>
          <w:highlight w:val="none"/>
        </w:rPr>
        <w:t>联系人：周老师，电话：0570-8015042，18957039862。</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质疑答复联系人：郑老师；电话：0570-8015028，</w:t>
      </w:r>
      <w:r>
        <w:rPr>
          <w:rFonts w:ascii="宋体" w:hAnsi="宋体" w:cs="宋体"/>
          <w:sz w:val="24"/>
        </w:rPr>
        <w:t>15345707715</w:t>
      </w:r>
      <w:r>
        <w:rPr>
          <w:rFonts w:hint="eastAsia" w:ascii="宋体" w:hAnsi="宋体" w:cs="宋体"/>
          <w:color w:val="auto"/>
          <w:sz w:val="24"/>
          <w:highlight w:val="none"/>
        </w:rPr>
        <w:t>。</w:t>
      </w:r>
    </w:p>
    <w:p>
      <w:pPr>
        <w:keepNext w:val="0"/>
        <w:keepLines w:val="0"/>
        <w:pageBreakBefore w:val="0"/>
        <w:widowControl w:val="0"/>
        <w:kinsoku/>
        <w:wordWrap/>
        <w:overflowPunct/>
        <w:topLinePunct w:val="0"/>
        <w:bidi w:val="0"/>
        <w:spacing w:line="460" w:lineRule="exact"/>
        <w:ind w:firstLine="480" w:firstLineChars="200"/>
        <w:textAlignment w:val="auto"/>
        <w:rPr>
          <w:b/>
          <w:color w:val="auto"/>
          <w:sz w:val="32"/>
          <w:szCs w:val="32"/>
          <w:highlight w:val="none"/>
        </w:rPr>
      </w:pPr>
      <w:r>
        <w:rPr>
          <w:rFonts w:hint="eastAsia" w:ascii="宋体" w:hAnsi="宋体"/>
          <w:bCs/>
          <w:color w:val="auto"/>
          <w:sz w:val="24"/>
          <w:highlight w:val="none"/>
        </w:rPr>
        <w:t>项目技术答疑联系人：</w:t>
      </w:r>
      <w:r>
        <w:rPr>
          <w:rFonts w:hint="eastAsia" w:ascii="宋体" w:hAnsi="宋体"/>
          <w:bCs/>
          <w:color w:val="auto"/>
          <w:sz w:val="24"/>
          <w:highlight w:val="none"/>
          <w:lang w:val="en-US" w:eastAsia="zh-CN"/>
        </w:rPr>
        <w:t>余</w:t>
      </w:r>
      <w:r>
        <w:rPr>
          <w:rFonts w:hint="eastAsia" w:ascii="宋体" w:hAnsi="宋体"/>
          <w:bCs/>
          <w:color w:val="auto"/>
          <w:sz w:val="24"/>
          <w:highlight w:val="none"/>
        </w:rPr>
        <w:t>老师；电话：</w:t>
      </w:r>
      <w:r>
        <w:rPr>
          <w:rFonts w:hint="eastAsia" w:ascii="宋体" w:hAnsi="宋体"/>
          <w:bCs/>
          <w:color w:val="auto"/>
          <w:sz w:val="24"/>
          <w:highlight w:val="none"/>
          <w:lang w:val="en-US" w:eastAsia="zh-CN"/>
        </w:rPr>
        <w:t>0570-8026676，</w:t>
      </w:r>
      <w:r>
        <w:rPr>
          <w:rFonts w:hint="eastAsia" w:ascii="宋体" w:hAnsi="宋体" w:cs="宋体"/>
          <w:color w:val="auto"/>
          <w:kern w:val="0"/>
          <w:sz w:val="24"/>
          <w:highlight w:val="none"/>
          <w:lang w:val="en-US" w:eastAsia="zh-CN"/>
        </w:rPr>
        <w:t>15857089000</w:t>
      </w:r>
      <w:r>
        <w:rPr>
          <w:rFonts w:hint="eastAsia" w:ascii="宋体" w:hAnsi="宋体" w:cs="宋体"/>
          <w:color w:val="auto"/>
          <w:sz w:val="24"/>
          <w:highlight w:val="none"/>
        </w:rPr>
        <w:t>。</w:t>
      </w:r>
      <w:bookmarkStart w:id="4" w:name="_Toc201078659"/>
    </w:p>
    <w:p>
      <w:pPr>
        <w:spacing w:line="360" w:lineRule="auto"/>
        <w:jc w:val="center"/>
        <w:rPr>
          <w:b/>
          <w:bCs/>
          <w:color w:val="auto"/>
          <w:sz w:val="24"/>
          <w:highlight w:val="none"/>
        </w:rPr>
      </w:pPr>
      <w:r>
        <w:rPr>
          <w:b/>
          <w:color w:val="auto"/>
          <w:sz w:val="32"/>
          <w:szCs w:val="32"/>
          <w:highlight w:val="none"/>
        </w:rPr>
        <w:t>第三章 采购内容及要求</w:t>
      </w:r>
      <w:bookmarkEnd w:id="4"/>
    </w:p>
    <w:p>
      <w:pPr>
        <w:spacing w:line="360" w:lineRule="auto"/>
        <w:ind w:firstLine="482" w:firstLineChars="200"/>
        <w:rPr>
          <w:b/>
          <w:color w:val="auto"/>
          <w:sz w:val="24"/>
          <w:highlight w:val="none"/>
        </w:rPr>
      </w:pPr>
      <w:r>
        <w:rPr>
          <w:b/>
          <w:color w:val="auto"/>
          <w:sz w:val="24"/>
          <w:highlight w:val="none"/>
        </w:rPr>
        <w:t>标注“▲”号的为不可负偏离条款，对这些条款的任何负偏离为无效投标</w:t>
      </w:r>
      <w:r>
        <w:rPr>
          <w:bCs/>
          <w:color w:val="auto"/>
          <w:sz w:val="24"/>
          <w:highlight w:val="none"/>
        </w:rPr>
        <w:t>。</w:t>
      </w:r>
    </w:p>
    <w:p>
      <w:pPr>
        <w:numPr>
          <w:ilvl w:val="0"/>
          <w:numId w:val="2"/>
        </w:numPr>
        <w:spacing w:line="360" w:lineRule="auto"/>
        <w:ind w:firstLine="482" w:firstLineChars="200"/>
        <w:rPr>
          <w:b/>
          <w:color w:val="auto"/>
          <w:sz w:val="24"/>
          <w:highlight w:val="none"/>
        </w:rPr>
      </w:pPr>
      <w:r>
        <w:rPr>
          <w:b/>
          <w:color w:val="auto"/>
          <w:sz w:val="24"/>
          <w:highlight w:val="none"/>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3"/>
        <w:gridCol w:w="148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97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7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highlight w:val="none"/>
              </w:rPr>
            </w:pPr>
            <w:r>
              <w:rPr>
                <w:rFonts w:hint="eastAsia" w:ascii="宋体" w:hAnsi="宋体" w:cs="宋体"/>
                <w:color w:val="auto"/>
                <w:sz w:val="24"/>
                <w:highlight w:val="none"/>
              </w:rPr>
              <w:t>训研创锂离子电池实训线设备</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批</w:t>
            </w:r>
          </w:p>
        </w:tc>
      </w:tr>
    </w:tbl>
    <w:p>
      <w:pPr>
        <w:pStyle w:val="2"/>
        <w:numPr>
          <w:ilvl w:val="0"/>
          <w:numId w:val="0"/>
        </w:numPr>
        <w:ind w:left="-580" w:leftChars="0" w:firstLine="720" w:firstLineChars="300"/>
        <w:rPr>
          <w:rFonts w:hint="eastAsia"/>
          <w:color w:val="auto"/>
          <w:highlight w:val="none"/>
          <w:lang w:val="en-US" w:eastAsia="zh-CN"/>
        </w:rPr>
      </w:pPr>
    </w:p>
    <w:p>
      <w:pPr>
        <w:pStyle w:val="2"/>
        <w:numPr>
          <w:ilvl w:val="0"/>
          <w:numId w:val="0"/>
        </w:numPr>
        <w:ind w:left="-580" w:leftChars="0" w:firstLine="720" w:firstLineChars="300"/>
        <w:rPr>
          <w:rFonts w:hint="default" w:eastAsia="宋体"/>
          <w:color w:val="auto"/>
          <w:highlight w:val="none"/>
          <w:lang w:val="en-US" w:eastAsia="zh-CN"/>
        </w:rPr>
      </w:pPr>
      <w:r>
        <w:rPr>
          <w:rFonts w:hint="eastAsia"/>
          <w:color w:val="auto"/>
          <w:highlight w:val="none"/>
          <w:lang w:val="en-US" w:eastAsia="zh-CN"/>
        </w:rPr>
        <w:t>项目明细</w:t>
      </w:r>
    </w:p>
    <w:tbl>
      <w:tblPr>
        <w:tblStyle w:val="16"/>
        <w:tblpPr w:leftFromText="180" w:rightFromText="180" w:vertAnchor="text" w:horzAnchor="page" w:tblpX="2029" w:tblpY="306"/>
        <w:tblOverlap w:val="never"/>
        <w:tblW w:w="47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4054"/>
        <w:gridCol w:w="141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529"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采购设备名称</w:t>
            </w:r>
          </w:p>
        </w:tc>
        <w:tc>
          <w:tcPr>
            <w:tcW w:w="882"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单位</w:t>
            </w:r>
          </w:p>
        </w:tc>
        <w:tc>
          <w:tcPr>
            <w:tcW w:w="865"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bCs/>
                <w:color w:val="auto"/>
                <w:sz w:val="24"/>
                <w:highlight w:val="none"/>
              </w:rPr>
            </w:pPr>
            <w:r>
              <w:rPr>
                <w:rFonts w:hint="eastAsia" w:ascii="宋体" w:hAnsi="宋体"/>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液压机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rFonts w:hint="eastAsia" w:ascii="宋体" w:hAnsi="宋体" w:cs="宋体"/>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箱式炉</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rFonts w:hint="eastAsia" w:ascii="宋体" w:hAnsi="宋体" w:cs="宋体"/>
                <w:color w:val="auto"/>
                <w:kern w:val="0"/>
                <w:sz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实验室混料机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台</w:t>
            </w:r>
          </w:p>
        </w:tc>
        <w:tc>
          <w:tcPr>
            <w:tcW w:w="865" w:type="pct"/>
            <w:vAlign w:val="center"/>
          </w:tcPr>
          <w:p>
            <w:pPr>
              <w:keepNext w:val="0"/>
              <w:keepLines w:val="0"/>
              <w:pageBreakBefore w:val="0"/>
              <w:kinsoku/>
              <w:wordWrap/>
              <w:overflowPunct/>
              <w:topLinePunct w:val="0"/>
              <w:autoSpaceDE/>
              <w:autoSpaceDN/>
              <w:bidi w:val="0"/>
              <w:adjustRightInd/>
              <w:snapToGrid/>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浆料过滤装置</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rFonts w:hint="eastAsia" w:ascii="宋体" w:hAnsi="宋体" w:cs="宋体"/>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电子称</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rFonts w:hint="eastAsia" w:ascii="宋体" w:hAnsi="宋体" w:cs="宋体"/>
                <w:color w:val="auto"/>
                <w:kern w:val="0"/>
                <w:sz w:val="24"/>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实验型转移涂布机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rFonts w:hint="eastAsia" w:ascii="宋体" w:hAnsi="宋体"/>
                <w:bCs/>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7</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color w:val="auto"/>
                <w:kern w:val="0"/>
                <w:sz w:val="24"/>
                <w:highlight w:val="none"/>
                <w:lang w:bidi="ar"/>
              </w:rPr>
              <w:t>电动对辊机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bCs/>
                <w:color w:val="auto"/>
                <w:sz w:val="24"/>
                <w:highlight w:val="none"/>
              </w:rPr>
            </w:pPr>
            <w:r>
              <w:rPr>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8</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手动模切机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9</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分析天平</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10</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手动叠片机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11</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半自动叠片机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12</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铝塑膜成型机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13</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真空烘箱</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14</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手动多功能封口机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15</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热压顶侧封机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16</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极耳裁切机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17</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焊接机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18</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空气压缩机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19</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四工位手套箱</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20</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立式热压化成机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21</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触控一体机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22</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软包充放电测试一体柜</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23</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锂离子电池气体质谱检测系统</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24</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便携式电化学工作站</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25</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纯水机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26</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除湿机</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27</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定制配件</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28</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电化学工作站</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29</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旋转圆盘电极</w:t>
            </w:r>
          </w:p>
        </w:tc>
        <w:tc>
          <w:tcPr>
            <w:tcW w:w="882"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30</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高低温箱</w:t>
            </w:r>
          </w:p>
        </w:tc>
        <w:tc>
          <w:tcPr>
            <w:tcW w:w="882" w:type="pct"/>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31</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锂电池标签系统</w:t>
            </w:r>
          </w:p>
        </w:tc>
        <w:tc>
          <w:tcPr>
            <w:tcW w:w="882" w:type="pct"/>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32</w:t>
            </w:r>
          </w:p>
        </w:tc>
        <w:tc>
          <w:tcPr>
            <w:tcW w:w="2529"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配套设备</w:t>
            </w:r>
          </w:p>
        </w:tc>
        <w:tc>
          <w:tcPr>
            <w:tcW w:w="882" w:type="pct"/>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33</w:t>
            </w:r>
          </w:p>
        </w:tc>
        <w:tc>
          <w:tcPr>
            <w:tcW w:w="2529" w:type="pct"/>
            <w:vAlign w:val="center"/>
          </w:tcPr>
          <w:p>
            <w:pPr>
              <w:keepNext w:val="0"/>
              <w:keepLines w:val="0"/>
              <w:pageBreakBefore w:val="0"/>
              <w:widowControl/>
              <w:kinsoku/>
              <w:wordWrap/>
              <w:overflowPunct/>
              <w:topLinePunct w:val="0"/>
              <w:autoSpaceDE/>
              <w:autoSpaceDN/>
              <w:bidi w:val="0"/>
              <w:adjustRightInd/>
              <w:snapToGrid/>
              <w:ind w:firstLine="720" w:firstLineChars="3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动态光散射激光粒度仪</w:t>
            </w:r>
          </w:p>
        </w:tc>
        <w:tc>
          <w:tcPr>
            <w:tcW w:w="882" w:type="pct"/>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套</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3" w:type="pct"/>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center"/>
              <w:rPr>
                <w:rFonts w:ascii="宋体" w:hAnsi="宋体" w:cs="宋体"/>
                <w:bCs/>
                <w:color w:val="auto"/>
                <w:kern w:val="0"/>
                <w:sz w:val="24"/>
                <w:highlight w:val="none"/>
              </w:rPr>
            </w:pPr>
            <w:r>
              <w:rPr>
                <w:rFonts w:hint="eastAsia" w:ascii="宋体" w:hAnsi="宋体" w:cs="宋体"/>
                <w:bCs/>
                <w:color w:val="auto"/>
                <w:kern w:val="0"/>
                <w:sz w:val="24"/>
                <w:highlight w:val="none"/>
              </w:rPr>
              <w:t>34</w:t>
            </w:r>
          </w:p>
        </w:tc>
        <w:tc>
          <w:tcPr>
            <w:tcW w:w="2529" w:type="pct"/>
            <w:vAlign w:val="center"/>
          </w:tcPr>
          <w:p>
            <w:pPr>
              <w:keepNext w:val="0"/>
              <w:keepLines w:val="0"/>
              <w:pageBreakBefore w:val="0"/>
              <w:widowControl/>
              <w:kinsoku/>
              <w:wordWrap/>
              <w:overflowPunct/>
              <w:topLinePunct w:val="0"/>
              <w:autoSpaceDE/>
              <w:autoSpaceDN/>
              <w:bidi w:val="0"/>
              <w:adjustRightInd/>
              <w:snapToGrid/>
              <w:ind w:firstLine="720" w:firstLineChars="300"/>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自动注液真空封口机</w:t>
            </w:r>
          </w:p>
        </w:tc>
        <w:tc>
          <w:tcPr>
            <w:tcW w:w="882" w:type="pct"/>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台</w:t>
            </w:r>
          </w:p>
        </w:tc>
        <w:tc>
          <w:tcPr>
            <w:tcW w:w="865" w:type="pct"/>
            <w:vAlign w:val="center"/>
          </w:tcPr>
          <w:p>
            <w:pPr>
              <w:keepNext w:val="0"/>
              <w:keepLines w:val="0"/>
              <w:pageBreakBefore w:val="0"/>
              <w:widowControl/>
              <w:kinsoku/>
              <w:wordWrap/>
              <w:overflowPunct/>
              <w:topLinePunct w:val="0"/>
              <w:autoSpaceDE/>
              <w:autoSpaceDN/>
              <w:bidi w:val="0"/>
              <w:adjustRightInd/>
              <w:snapToGrid/>
              <w:jc w:val="center"/>
              <w:textAlignment w:val="center"/>
              <w:rPr>
                <w:color w:val="auto"/>
                <w:kern w:val="0"/>
                <w:sz w:val="24"/>
                <w:highlight w:val="none"/>
                <w:lang w:bidi="ar"/>
              </w:rPr>
            </w:pPr>
            <w:r>
              <w:rPr>
                <w:rFonts w:hint="eastAsia"/>
                <w:color w:val="auto"/>
                <w:kern w:val="0"/>
                <w:sz w:val="24"/>
                <w:highlight w:val="none"/>
                <w:lang w:bidi="ar"/>
              </w:rPr>
              <w:t>1</w:t>
            </w:r>
          </w:p>
        </w:tc>
      </w:tr>
    </w:tbl>
    <w:p>
      <w:pPr>
        <w:spacing w:line="360" w:lineRule="auto"/>
        <w:ind w:firstLine="482" w:firstLineChars="200"/>
        <w:rPr>
          <w:b/>
          <w:color w:val="auto"/>
          <w:sz w:val="24"/>
          <w:highlight w:val="none"/>
        </w:rPr>
      </w:pPr>
      <w:r>
        <w:rPr>
          <w:b/>
          <w:color w:val="auto"/>
          <w:sz w:val="24"/>
          <w:highlight w:val="none"/>
        </w:rPr>
        <w:t>二、技术参数</w:t>
      </w:r>
      <w:r>
        <w:rPr>
          <w:rFonts w:hint="eastAsia"/>
          <w:b/>
          <w:color w:val="auto"/>
          <w:sz w:val="24"/>
          <w:highlight w:val="none"/>
        </w:rPr>
        <w:t>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811"/>
        <w:gridCol w:w="6780"/>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0" w:type="auto"/>
            <w:shd w:val="clear" w:color="auto" w:fill="auto"/>
            <w:vAlign w:val="center"/>
          </w:tcPr>
          <w:p>
            <w:pPr>
              <w:jc w:val="center"/>
              <w:rPr>
                <w:rFonts w:hint="default" w:ascii="Times New Roman" w:hAnsi="Times New Roman" w:cs="Times New Roman" w:eastAsiaTheme="minorEastAsia"/>
                <w:b/>
                <w:color w:val="auto"/>
                <w:kern w:val="2"/>
                <w:sz w:val="21"/>
                <w:szCs w:val="21"/>
                <w:highlight w:val="none"/>
                <w:lang w:val="en-US" w:eastAsia="zh-CN" w:bidi="ar-SA"/>
              </w:rPr>
            </w:pPr>
            <w:r>
              <w:rPr>
                <w:rFonts w:eastAsiaTheme="minorEastAsia"/>
                <w:b/>
                <w:bCs/>
                <w:color w:val="auto"/>
                <w:szCs w:val="21"/>
                <w:highlight w:val="none"/>
              </w:rPr>
              <w:t>序号</w:t>
            </w:r>
          </w:p>
        </w:tc>
        <w:tc>
          <w:tcPr>
            <w:tcW w:w="0" w:type="auto"/>
            <w:shd w:val="clear" w:color="auto" w:fill="auto"/>
            <w:vAlign w:val="center"/>
          </w:tcPr>
          <w:p>
            <w:pPr>
              <w:jc w:val="center"/>
              <w:rPr>
                <w:rFonts w:hint="default" w:ascii="Times New Roman" w:hAnsi="Times New Roman" w:cs="Times New Roman" w:eastAsiaTheme="minorEastAsia"/>
                <w:b/>
                <w:bCs/>
                <w:color w:val="auto"/>
                <w:kern w:val="2"/>
                <w:sz w:val="21"/>
                <w:szCs w:val="21"/>
                <w:highlight w:val="none"/>
                <w:lang w:val="en-US" w:eastAsia="zh-CN" w:bidi="ar-SA"/>
              </w:rPr>
            </w:pPr>
            <w:r>
              <w:rPr>
                <w:rFonts w:eastAsiaTheme="minorEastAsia"/>
                <w:b/>
                <w:bCs/>
                <w:color w:val="auto"/>
                <w:szCs w:val="21"/>
                <w:highlight w:val="none"/>
              </w:rPr>
              <w:t>名称</w:t>
            </w:r>
          </w:p>
        </w:tc>
        <w:tc>
          <w:tcPr>
            <w:tcW w:w="0" w:type="auto"/>
            <w:shd w:val="clear" w:color="auto" w:fill="auto"/>
            <w:vAlign w:val="center"/>
          </w:tcPr>
          <w:p>
            <w:pPr>
              <w:jc w:val="center"/>
              <w:rPr>
                <w:rFonts w:hint="default" w:ascii="Times New Roman" w:hAnsi="Times New Roman" w:cs="Times New Roman" w:eastAsiaTheme="minorEastAsia"/>
                <w:b/>
                <w:bCs/>
                <w:color w:val="auto"/>
                <w:kern w:val="2"/>
                <w:sz w:val="21"/>
                <w:szCs w:val="21"/>
                <w:highlight w:val="none"/>
                <w:lang w:val="en-US" w:eastAsia="zh-CN" w:bidi="ar-SA"/>
              </w:rPr>
            </w:pPr>
            <w:r>
              <w:rPr>
                <w:rFonts w:eastAsiaTheme="minorEastAsia"/>
                <w:b/>
                <w:bCs/>
                <w:color w:val="auto"/>
                <w:szCs w:val="21"/>
                <w:highlight w:val="none"/>
              </w:rPr>
              <w:t>规格型号或技术参数</w:t>
            </w:r>
          </w:p>
        </w:tc>
        <w:tc>
          <w:tcPr>
            <w:tcW w:w="0" w:type="auto"/>
            <w:shd w:val="clear" w:color="auto" w:fill="auto"/>
            <w:vAlign w:val="center"/>
          </w:tcPr>
          <w:p>
            <w:pPr>
              <w:jc w:val="center"/>
              <w:rPr>
                <w:rFonts w:hint="default" w:ascii="Times New Roman" w:hAnsi="Times New Roman" w:cs="Times New Roman" w:eastAsiaTheme="minorEastAsia"/>
                <w:b/>
                <w:bCs/>
                <w:color w:val="auto"/>
                <w:kern w:val="2"/>
                <w:sz w:val="21"/>
                <w:szCs w:val="21"/>
                <w:highlight w:val="none"/>
                <w:lang w:val="en-US" w:eastAsia="zh-CN" w:bidi="ar-SA"/>
              </w:rPr>
            </w:pPr>
            <w:r>
              <w:rPr>
                <w:rFonts w:eastAsiaTheme="minor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液压机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压力范围≤8T</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箱式炉</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温度范围</w:t>
            </w:r>
            <w:r>
              <w:rPr>
                <w:rStyle w:val="27"/>
                <w:rFonts w:hint="default" w:ascii="Times New Roman Regular" w:hAnsi="Times New Roman Regular" w:cs="Times New Roman Regular"/>
                <w:color w:val="auto"/>
                <w:sz w:val="24"/>
                <w:szCs w:val="24"/>
                <w:highlight w:val="none"/>
                <w:lang w:bidi="ar"/>
              </w:rPr>
              <w:t xml:space="preserve"> </w:t>
            </w:r>
            <w:r>
              <w:rPr>
                <w:rStyle w:val="28"/>
                <w:rFonts w:hint="default" w:ascii="Times New Roman Regular" w:hAnsi="Times New Roman Regular" w:eastAsia="宋体" w:cs="Times New Roman Regular"/>
                <w:color w:val="auto"/>
                <w:sz w:val="24"/>
                <w:szCs w:val="24"/>
                <w:highlight w:val="none"/>
                <w:lang w:bidi="ar"/>
              </w:rPr>
              <w:t>100</w:t>
            </w:r>
            <w:r>
              <w:rPr>
                <w:rStyle w:val="27"/>
                <w:rFonts w:hint="default" w:ascii="Times New Roman Regular" w:hAnsi="Times New Roman Regular" w:cs="Times New Roman Regular"/>
                <w:color w:val="auto"/>
                <w:sz w:val="24"/>
                <w:szCs w:val="24"/>
                <w:highlight w:val="none"/>
                <w:lang w:bidi="ar"/>
              </w:rPr>
              <w:t>～</w:t>
            </w:r>
            <w:r>
              <w:rPr>
                <w:rStyle w:val="28"/>
                <w:rFonts w:hint="default" w:ascii="Times New Roman Regular" w:hAnsi="Times New Roman Regular" w:eastAsia="宋体" w:cs="Times New Roman Regular"/>
                <w:color w:val="auto"/>
                <w:sz w:val="24"/>
                <w:szCs w:val="24"/>
                <w:highlight w:val="none"/>
                <w:lang w:bidi="ar"/>
              </w:rPr>
              <w:t>1200℃</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实验室混料机</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总容量≥</w:t>
            </w:r>
            <w:r>
              <w:rPr>
                <w:rFonts w:hint="default" w:ascii="Times New Roman Regular" w:hAnsi="Times New Roman Regular" w:cs="Times New Roman Regular"/>
                <w:color w:val="auto"/>
                <w:kern w:val="0"/>
                <w:sz w:val="24"/>
                <w:highlight w:val="none"/>
                <w:lang w:eastAsia="zh" w:bidi="ar"/>
              </w:rPr>
              <w:t>1</w:t>
            </w:r>
            <w:r>
              <w:rPr>
                <w:rFonts w:hint="default" w:ascii="Times New Roman Regular" w:hAnsi="Times New Roman Regular" w:cs="Times New Roman Regular"/>
                <w:color w:val="auto"/>
                <w:kern w:val="0"/>
                <w:sz w:val="24"/>
                <w:highlight w:val="none"/>
                <w:lang w:bidi="ar"/>
              </w:rPr>
              <w:t xml:space="preserve">.5L，有效容积≥0.5L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真空度≥-0.95KPa</w:t>
            </w:r>
          </w:p>
          <w:p>
            <w:pPr>
              <w:pStyle w:val="2"/>
              <w:numPr>
                <w:ilvl w:val="0"/>
                <w:numId w:val="0"/>
              </w:numPr>
              <w:ind w:leftChars="0"/>
              <w:rPr>
                <w:rFonts w:ascii="Times New Roman Regular" w:hAnsi="Times New Roman Regular" w:cs="Times New Roman Regular"/>
                <w:color w:val="auto"/>
                <w:kern w:val="0"/>
                <w:highlight w:val="none"/>
                <w:lang w:bidi="ar"/>
              </w:rPr>
            </w:pPr>
            <w:r>
              <w:rPr>
                <w:rFonts w:hint="eastAsia" w:ascii="Times New Roman Regular" w:hAnsi="Times New Roman Regular" w:cs="Times New Roman Regular"/>
                <w:color w:val="auto"/>
                <w:kern w:val="0"/>
                <w:highlight w:val="none"/>
                <w:lang w:val="en-US" w:eastAsia="zh-CN" w:bidi="ar"/>
              </w:rPr>
              <w:t>3.</w:t>
            </w:r>
            <w:r>
              <w:rPr>
                <w:rFonts w:hint="default" w:ascii="Times New Roman Regular" w:hAnsi="Times New Roman Regular" w:cs="Times New Roman Regular"/>
                <w:color w:val="auto"/>
                <w:kern w:val="0"/>
                <w:highlight w:val="none"/>
                <w:lang w:bidi="ar"/>
              </w:rPr>
              <w:t>处理液粘度＜12000CP</w:t>
            </w:r>
          </w:p>
          <w:p>
            <w:pPr>
              <w:numPr>
                <w:ilvl w:val="0"/>
                <w:numId w:val="0"/>
              </w:numPr>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容器内压力：-0.096MPaG～0MPaG</w:t>
            </w:r>
          </w:p>
          <w:p>
            <w:pPr>
              <w:pStyle w:val="2"/>
              <w:numPr>
                <w:ilvl w:val="0"/>
                <w:numId w:val="0"/>
              </w:numPr>
              <w:ind w:leftChars="0"/>
              <w:rPr>
                <w:rFonts w:ascii="Times New Roman Regular" w:hAnsi="Times New Roman Regular" w:cs="Times New Roman Regular"/>
                <w:color w:val="auto"/>
                <w:kern w:val="0"/>
                <w:highlight w:val="none"/>
                <w:lang w:bidi="ar"/>
              </w:rPr>
            </w:pPr>
            <w:r>
              <w:rPr>
                <w:rFonts w:hint="eastAsia" w:ascii="Times New Roman Regular" w:hAnsi="Times New Roman Regular" w:cs="Times New Roman Regular"/>
                <w:color w:val="auto"/>
                <w:kern w:val="0"/>
                <w:highlight w:val="none"/>
                <w:lang w:val="en-US" w:eastAsia="zh-CN" w:bidi="ar"/>
              </w:rPr>
              <w:t>5.</w:t>
            </w:r>
            <w:r>
              <w:rPr>
                <w:rFonts w:hint="default" w:ascii="Times New Roman Regular" w:hAnsi="Times New Roman Regular" w:cs="Times New Roman Regular"/>
                <w:color w:val="auto"/>
                <w:kern w:val="0"/>
                <w:highlight w:val="none"/>
                <w:lang w:bidi="ar"/>
              </w:rPr>
              <w:t>搅拌桨转速：公转：27-81rpm，自转：47~139rpm</w:t>
            </w:r>
          </w:p>
          <w:p>
            <w:pPr>
              <w:numPr>
                <w:ilvl w:val="0"/>
                <w:numId w:val="0"/>
              </w:numPr>
              <w:rPr>
                <w:rFonts w:ascii="Times New Roman Regular" w:hAnsi="Times New Roman Regular" w:cs="Times New Roman Regular"/>
                <w:color w:val="auto"/>
                <w:highlight w:val="none"/>
              </w:rPr>
            </w:pPr>
            <w:r>
              <w:rPr>
                <w:rFonts w:hint="eastAsia" w:ascii="Times New Roman" w:hAnsi="Times New Roman" w:eastAsia="宋体" w:cs="Times New Roman"/>
                <w:kern w:val="0"/>
                <w:sz w:val="24"/>
                <w:szCs w:val="24"/>
                <w:lang w:eastAsia="zh-CN"/>
              </w:rPr>
              <w:t>★</w:t>
            </w:r>
            <w:r>
              <w:rPr>
                <w:rFonts w:hint="eastAsia" w:ascii="Times New Roman Regular" w:hAnsi="Times New Roman Regular" w:cs="Times New Roman Regular"/>
                <w:color w:val="auto"/>
                <w:kern w:val="0"/>
                <w:sz w:val="24"/>
                <w:highlight w:val="none"/>
                <w:lang w:val="en-US" w:eastAsia="zh-CN" w:bidi="ar"/>
              </w:rPr>
              <w:t>6.</w:t>
            </w:r>
            <w:r>
              <w:rPr>
                <w:rFonts w:hint="default" w:ascii="Times New Roman Regular" w:hAnsi="Times New Roman Regular" w:cs="Times New Roman Regular"/>
                <w:color w:val="auto"/>
                <w:kern w:val="0"/>
                <w:sz w:val="24"/>
                <w:highlight w:val="none"/>
                <w:lang w:bidi="ar"/>
              </w:rPr>
              <w:t>分散搅拌转速：自转：860~10000rpm（线速度1~11m/S</w:t>
            </w:r>
            <w:r>
              <w:rPr>
                <w:rFonts w:hint="default" w:ascii="Times New Roman Regular" w:hAnsi="Times New Roman Regular" w:cs="Times New Roman Regular"/>
                <w:b/>
                <w:bCs/>
                <w:color w:val="auto"/>
                <w:kern w:val="0"/>
                <w:sz w:val="24"/>
                <w:highlight w:val="none"/>
                <w:lang w:bidi="ar"/>
              </w:rPr>
              <w:t>）</w:t>
            </w:r>
          </w:p>
          <w:p>
            <w:pPr>
              <w:pStyle w:val="2"/>
              <w:ind w:left="0" w:leftChars="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kern w:val="0"/>
                <w:highlight w:val="none"/>
                <w:lang w:bidi="ar"/>
              </w:rPr>
              <w:t>7</w:t>
            </w:r>
            <w:r>
              <w:rPr>
                <w:rFonts w:hint="eastAsia" w:ascii="Times New Roman Regular" w:hAnsi="Times New Roman Regular" w:cs="Times New Roman Regular"/>
                <w:color w:val="auto"/>
                <w:kern w:val="0"/>
                <w:highlight w:val="none"/>
                <w:lang w:eastAsia="zh-CN" w:bidi="ar"/>
              </w:rPr>
              <w:t>.</w:t>
            </w:r>
            <w:r>
              <w:rPr>
                <w:rFonts w:hint="default" w:ascii="Times New Roman Regular" w:hAnsi="Times New Roman Regular" w:cs="Times New Roman Regular"/>
                <w:color w:val="auto"/>
                <w:kern w:val="0"/>
                <w:highlight w:val="none"/>
                <w:lang w:bidi="ar"/>
              </w:rPr>
              <w:t>材质;304以上</w:t>
            </w:r>
          </w:p>
        </w:tc>
        <w:tc>
          <w:tcPr>
            <w:tcW w:w="0" w:type="auto"/>
            <w:shd w:val="clear" w:color="auto" w:fill="auto"/>
            <w:vAlign w:val="center"/>
          </w:tcPr>
          <w:p>
            <w:pPr>
              <w:pStyle w:val="2"/>
              <w:ind w:left="0" w:leftChars="0" w:firstLine="0" w:firstLineChars="0"/>
              <w:rPr>
                <w:rFonts w:hint="default" w:ascii="Times New Roman Regular" w:hAnsi="Times New Roman Regular" w:cs="Times New Roman Regular"/>
                <w:color w:val="auto"/>
                <w:kern w:val="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浆料过滤装置</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处理能力：≥2000ml/次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 xml:space="preserve">真空度≥-65KPa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滤网规格≤1000目以下</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电子称</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量程≥7.5kg </w:t>
            </w:r>
          </w:p>
          <w:p>
            <w:pPr>
              <w:widowControl/>
              <w:numPr>
                <w:ilvl w:val="0"/>
                <w:numId w:val="0"/>
              </w:numPr>
              <w:jc w:val="left"/>
              <w:textAlignment w:val="cente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精度≤0.01g</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sz w:val="24"/>
                <w:highlight w:val="none"/>
              </w:rPr>
              <w:t>6</w:t>
            </w:r>
          </w:p>
        </w:tc>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实验型转移涂布机</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涂布方式A．连续涂布B．间隙涂布</w:t>
            </w:r>
          </w:p>
          <w:p>
            <w:pPr>
              <w:pStyle w:val="2"/>
              <w:numPr>
                <w:ilvl w:val="0"/>
                <w:numId w:val="0"/>
              </w:numPr>
              <w:ind w:leftChars="0"/>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kern w:val="0"/>
                <w:highlight w:val="none"/>
                <w:lang w:val="en-US" w:eastAsia="zh-CN" w:bidi="ar"/>
              </w:rPr>
              <w:t>2.</w:t>
            </w:r>
            <w:r>
              <w:rPr>
                <w:rFonts w:hint="default" w:ascii="Times New Roman Regular" w:hAnsi="Times New Roman Regular" w:cs="Times New Roman Regular"/>
                <w:color w:val="auto"/>
                <w:kern w:val="0"/>
                <w:highlight w:val="none"/>
                <w:lang w:bidi="ar"/>
              </w:rPr>
              <w:t>涂布方式A．连续涂布B．间隙涂布</w:t>
            </w:r>
          </w:p>
          <w:p>
            <w:pPr>
              <w:numPr>
                <w:ilvl w:val="0"/>
                <w:numId w:val="0"/>
              </w:numPr>
              <w:rPr>
                <w:rStyle w:val="30"/>
                <w:rFonts w:ascii="Times New Roman Regular" w:hAnsi="Times New Roman Regular" w:cs="Times New Roman Regular"/>
                <w:color w:val="auto"/>
                <w:sz w:val="24"/>
                <w:szCs w:val="24"/>
                <w:highlight w:val="none"/>
                <w:lang w:bidi="ar"/>
              </w:rPr>
            </w:pPr>
            <w:r>
              <w:rPr>
                <w:rFonts w:hint="eastAsia" w:ascii="Times New Roman" w:hAnsi="Times New Roman" w:eastAsia="宋体" w:cs="Times New Roman"/>
                <w:kern w:val="0"/>
                <w:sz w:val="24"/>
                <w:szCs w:val="24"/>
                <w:lang w:eastAsia="zh-CN"/>
              </w:rPr>
              <w:t>★</w:t>
            </w:r>
            <w:r>
              <w:rPr>
                <w:rStyle w:val="29"/>
                <w:rFonts w:hint="eastAsia" w:ascii="Times New Roman Regular" w:hAnsi="Times New Roman Regular" w:cs="Times New Roman Regular"/>
                <w:color w:val="auto"/>
                <w:sz w:val="24"/>
                <w:szCs w:val="24"/>
                <w:highlight w:val="none"/>
                <w:lang w:val="en-US" w:eastAsia="zh-CN" w:bidi="ar"/>
              </w:rPr>
              <w:t>3.</w:t>
            </w:r>
            <w:r>
              <w:rPr>
                <w:rStyle w:val="29"/>
                <w:rFonts w:hint="default" w:ascii="Times New Roman Regular" w:hAnsi="Times New Roman Regular" w:cs="Times New Roman Regular"/>
                <w:color w:val="auto"/>
                <w:sz w:val="24"/>
                <w:szCs w:val="24"/>
                <w:highlight w:val="none"/>
                <w:lang w:bidi="ar"/>
              </w:rPr>
              <w:t>涂层宽度</w:t>
            </w:r>
            <w:r>
              <w:rPr>
                <w:rStyle w:val="30"/>
                <w:rFonts w:hint="default" w:ascii="Times New Roman Regular" w:hAnsi="Times New Roman Regular" w:cs="Times New Roman Regular"/>
                <w:color w:val="auto"/>
                <w:sz w:val="24"/>
                <w:szCs w:val="24"/>
                <w:highlight w:val="none"/>
                <w:lang w:bidi="ar"/>
              </w:rPr>
              <w:t xml:space="preserve">(mm)Max.70 </w:t>
            </w:r>
          </w:p>
          <w:p>
            <w:pPr>
              <w:numPr>
                <w:ilvl w:val="0"/>
                <w:numId w:val="0"/>
              </w:numPr>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 xml:space="preserve">涂布速度0.1-0.2m/min </w:t>
            </w:r>
          </w:p>
          <w:p>
            <w:pPr>
              <w:numPr>
                <w:ilvl w:val="0"/>
                <w:numId w:val="0"/>
              </w:numPr>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kern w:val="0"/>
                <w:sz w:val="24"/>
                <w:highlight w:val="none"/>
                <w:lang w:val="en-US" w:eastAsia="zh-CN" w:bidi="ar"/>
              </w:rPr>
              <w:t>5.</w:t>
            </w:r>
            <w:r>
              <w:rPr>
                <w:rFonts w:hint="default" w:ascii="Times New Roman Regular" w:hAnsi="Times New Roman Regular" w:cs="Times New Roman Regular"/>
                <w:color w:val="auto"/>
                <w:kern w:val="0"/>
                <w:sz w:val="24"/>
                <w:highlight w:val="none"/>
                <w:lang w:bidi="ar"/>
              </w:rPr>
              <w:t xml:space="preserve">机械速度0.1-1m/min </w:t>
            </w:r>
          </w:p>
          <w:p>
            <w:pPr>
              <w:numPr>
                <w:ilvl w:val="0"/>
                <w:numId w:val="0"/>
              </w:numPr>
              <w:rPr>
                <w:rFonts w:ascii="Times New Roman Regular" w:hAnsi="Times New Roman Regular" w:cs="Times New Roman Regular"/>
                <w:color w:val="auto"/>
                <w:highlight w:val="none"/>
              </w:rPr>
            </w:pPr>
            <w:r>
              <w:rPr>
                <w:rStyle w:val="29"/>
                <w:rFonts w:hint="eastAsia" w:ascii="Times New Roman Regular" w:hAnsi="Times New Roman Regular" w:cs="Times New Roman Regular"/>
                <w:color w:val="auto"/>
                <w:sz w:val="24"/>
                <w:szCs w:val="24"/>
                <w:highlight w:val="none"/>
                <w:lang w:val="en-US" w:eastAsia="zh-CN" w:bidi="ar"/>
              </w:rPr>
              <w:t>6.</w:t>
            </w:r>
            <w:r>
              <w:rPr>
                <w:rStyle w:val="29"/>
                <w:rFonts w:hint="default" w:ascii="Times New Roman Regular" w:hAnsi="Times New Roman Regular" w:cs="Times New Roman Regular"/>
                <w:color w:val="auto"/>
                <w:sz w:val="24"/>
                <w:szCs w:val="24"/>
                <w:highlight w:val="none"/>
                <w:lang w:bidi="ar"/>
              </w:rPr>
              <w:t>涂布精度单面</w:t>
            </w:r>
            <w:r>
              <w:rPr>
                <w:rStyle w:val="30"/>
                <w:rFonts w:hint="default" w:ascii="Times New Roman Regular" w:hAnsi="Times New Roman Regular" w:cs="Times New Roman Regular"/>
                <w:color w:val="auto"/>
                <w:sz w:val="24"/>
                <w:szCs w:val="24"/>
                <w:highlight w:val="none"/>
                <w:lang w:bidi="ar"/>
              </w:rPr>
              <w:t xml:space="preserve">&lt;10 mg/cm²   </w:t>
            </w:r>
            <w:r>
              <w:rPr>
                <w:rStyle w:val="29"/>
                <w:rFonts w:hint="default" w:ascii="Times New Roman Regular" w:hAnsi="Times New Roman Regular" w:cs="Times New Roman Regular"/>
                <w:color w:val="auto"/>
                <w:sz w:val="24"/>
                <w:szCs w:val="24"/>
                <w:highlight w:val="none"/>
                <w:lang w:bidi="ar"/>
              </w:rPr>
              <w:t>重量误差≤</w:t>
            </w:r>
            <w:r>
              <w:rPr>
                <w:rStyle w:val="30"/>
                <w:rFonts w:hint="default" w:ascii="Times New Roman Regular" w:hAnsi="Times New Roman Regular" w:cs="Times New Roman Regular"/>
                <w:color w:val="auto"/>
                <w:sz w:val="24"/>
                <w:szCs w:val="24"/>
                <w:highlight w:val="none"/>
                <w:lang w:bidi="ar"/>
              </w:rPr>
              <w:t>± 0.40mg/cm²</w:t>
            </w:r>
            <w:r>
              <w:rPr>
                <w:rStyle w:val="29"/>
                <w:rFonts w:hint="default" w:ascii="Times New Roman Regular" w:hAnsi="Times New Roman Regular" w:cs="Times New Roman Regular"/>
                <w:color w:val="auto"/>
                <w:sz w:val="24"/>
                <w:szCs w:val="24"/>
                <w:highlight w:val="none"/>
                <w:lang w:bidi="ar"/>
              </w:rPr>
              <w:t>，单面＞10 mg/cm²  重量误差 ≤±3.0%，厚度≤±4.0um</w:t>
            </w:r>
          </w:p>
          <w:p>
            <w:pPr>
              <w:numPr>
                <w:ilvl w:val="0"/>
                <w:numId w:val="0"/>
              </w:numPr>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kern w:val="0"/>
                <w:sz w:val="24"/>
                <w:highlight w:val="none"/>
                <w:lang w:val="en-US" w:eastAsia="zh-CN" w:bidi="ar"/>
              </w:rPr>
              <w:t>7.</w:t>
            </w:r>
            <w:r>
              <w:rPr>
                <w:rFonts w:hint="default" w:ascii="Times New Roman Regular" w:hAnsi="Times New Roman Regular" w:cs="Times New Roman Regular"/>
                <w:color w:val="auto"/>
                <w:kern w:val="0"/>
                <w:sz w:val="24"/>
                <w:highlight w:val="none"/>
                <w:lang w:bidi="ar"/>
              </w:rPr>
              <w:t>橡胶辊</w:t>
            </w:r>
          </w:p>
          <w:p>
            <w:pPr>
              <w:rPr>
                <w:rStyle w:val="29"/>
                <w:rFonts w:hint="default" w:ascii="Times New Roman Regular" w:hAnsi="Times New Roman Regular" w:cs="Times New Roman Regular"/>
                <w:color w:val="auto"/>
                <w:sz w:val="24"/>
                <w:szCs w:val="24"/>
                <w:highlight w:val="none"/>
                <w:lang w:bidi="ar"/>
              </w:rPr>
            </w:pPr>
            <w:r>
              <w:rPr>
                <w:rFonts w:hint="default" w:ascii="Times New Roman Regular" w:hAnsi="Times New Roman Regular" w:cs="Times New Roman Regular"/>
                <w:color w:val="auto"/>
                <w:kern w:val="0"/>
                <w:sz w:val="24"/>
                <w:highlight w:val="none"/>
                <w:lang w:bidi="ar"/>
              </w:rPr>
              <w:t>7.1</w:t>
            </w:r>
            <w:r>
              <w:rPr>
                <w:rStyle w:val="29"/>
                <w:rFonts w:hint="default" w:ascii="Times New Roman Regular" w:hAnsi="Times New Roman Regular" w:cs="Times New Roman Regular"/>
                <w:color w:val="auto"/>
                <w:sz w:val="24"/>
                <w:szCs w:val="24"/>
                <w:highlight w:val="none"/>
                <w:lang w:bidi="ar"/>
              </w:rPr>
              <w:t>材料：</w:t>
            </w:r>
            <w:r>
              <w:rPr>
                <w:rStyle w:val="30"/>
                <w:rFonts w:hint="default" w:ascii="Times New Roman Regular" w:hAnsi="Times New Roman Regular" w:cs="Times New Roman Regular"/>
                <w:color w:val="auto"/>
                <w:sz w:val="24"/>
                <w:szCs w:val="24"/>
                <w:highlight w:val="none"/>
                <w:lang w:bidi="ar"/>
              </w:rPr>
              <w:t>φ50</w:t>
            </w:r>
            <w:r>
              <w:rPr>
                <w:rStyle w:val="29"/>
                <w:rFonts w:hint="default" w:ascii="Times New Roman Regular" w:hAnsi="Times New Roman Regular" w:cs="Times New Roman Regular"/>
                <w:color w:val="auto"/>
                <w:sz w:val="24"/>
                <w:szCs w:val="24"/>
                <w:highlight w:val="none"/>
                <w:lang w:bidi="ar"/>
              </w:rPr>
              <w:t xml:space="preserve">，合金钢管包三元乙丙橡胶 </w:t>
            </w:r>
          </w:p>
          <w:p>
            <w:pPr>
              <w:rPr>
                <w:rStyle w:val="29"/>
                <w:rFonts w:hint="default" w:ascii="Times New Roman Regular" w:hAnsi="Times New Roman Regular" w:cs="Times New Roman Regular"/>
                <w:color w:val="auto"/>
                <w:sz w:val="24"/>
                <w:szCs w:val="24"/>
                <w:highlight w:val="none"/>
                <w:lang w:bidi="ar"/>
              </w:rPr>
            </w:pPr>
            <w:r>
              <w:rPr>
                <w:rStyle w:val="29"/>
                <w:rFonts w:hint="default" w:ascii="Times New Roman Regular" w:hAnsi="Times New Roman Regular" w:cs="Times New Roman Regular"/>
                <w:color w:val="auto"/>
                <w:sz w:val="24"/>
                <w:szCs w:val="24"/>
                <w:highlight w:val="none"/>
                <w:lang w:bidi="ar"/>
              </w:rPr>
              <w:t>7.2 驱动方式：步进闭环电机</w:t>
            </w:r>
            <w:r>
              <w:rPr>
                <w:rStyle w:val="30"/>
                <w:rFonts w:hint="default" w:ascii="Times New Roman Regular" w:hAnsi="Times New Roman Regular" w:cs="Times New Roman Regular"/>
                <w:color w:val="auto"/>
                <w:sz w:val="24"/>
                <w:szCs w:val="24"/>
                <w:highlight w:val="none"/>
                <w:lang w:bidi="ar"/>
              </w:rPr>
              <w:t>+</w:t>
            </w:r>
            <w:r>
              <w:rPr>
                <w:rStyle w:val="29"/>
                <w:rFonts w:hint="default" w:ascii="Times New Roman Regular" w:hAnsi="Times New Roman Regular" w:cs="Times New Roman Regular"/>
                <w:color w:val="auto"/>
                <w:sz w:val="24"/>
                <w:szCs w:val="24"/>
                <w:highlight w:val="none"/>
                <w:lang w:bidi="ar"/>
              </w:rPr>
              <w:t>减速机</w:t>
            </w:r>
          </w:p>
          <w:p>
            <w:pPr>
              <w:rPr>
                <w:rFonts w:ascii="Times New Roman Regular" w:hAnsi="Times New Roman Regular" w:cs="Times New Roman Regular"/>
                <w:color w:val="auto"/>
                <w:kern w:val="0"/>
                <w:sz w:val="24"/>
                <w:highlight w:val="none"/>
                <w:lang w:bidi="ar"/>
              </w:rPr>
            </w:pPr>
            <w:r>
              <w:rPr>
                <w:rStyle w:val="29"/>
                <w:rFonts w:hint="default" w:ascii="Times New Roman Regular" w:hAnsi="Times New Roman Regular" w:cs="Times New Roman Regular"/>
                <w:color w:val="auto"/>
                <w:sz w:val="24"/>
                <w:szCs w:val="24"/>
                <w:highlight w:val="none"/>
                <w:lang w:bidi="ar"/>
              </w:rPr>
              <w:t>8</w:t>
            </w:r>
            <w:r>
              <w:rPr>
                <w:rStyle w:val="29"/>
                <w:rFonts w:hint="eastAsia" w:ascii="Times New Roman Regular" w:hAnsi="Times New Roman Regular" w:cs="Times New Roman Regular"/>
                <w:color w:val="auto"/>
                <w:sz w:val="24"/>
                <w:szCs w:val="24"/>
                <w:highlight w:val="none"/>
                <w:lang w:val="en-US" w:eastAsia="zh-CN" w:bidi="ar"/>
              </w:rPr>
              <w:t>.</w:t>
            </w:r>
            <w:r>
              <w:rPr>
                <w:rFonts w:hint="default" w:ascii="Times New Roman Regular" w:hAnsi="Times New Roman Regular" w:cs="Times New Roman Regular"/>
                <w:color w:val="auto"/>
                <w:kern w:val="0"/>
                <w:sz w:val="24"/>
                <w:highlight w:val="none"/>
                <w:lang w:bidi="ar"/>
              </w:rPr>
              <w:t>涂布辊</w:t>
            </w:r>
          </w:p>
          <w:p>
            <w:pPr>
              <w:rPr>
                <w:rStyle w:val="29"/>
                <w:rFonts w:hint="default" w:ascii="Times New Roman Regular" w:hAnsi="Times New Roman Regular" w:cs="Times New Roman Regular"/>
                <w:color w:val="auto"/>
                <w:sz w:val="24"/>
                <w:szCs w:val="24"/>
                <w:highlight w:val="none"/>
                <w:lang w:bidi="ar"/>
              </w:rPr>
            </w:pPr>
            <w:r>
              <w:rPr>
                <w:rFonts w:hint="default" w:ascii="Times New Roman Regular" w:hAnsi="Times New Roman Regular" w:cs="Times New Roman Regular"/>
                <w:color w:val="auto"/>
                <w:kern w:val="0"/>
                <w:sz w:val="24"/>
                <w:highlight w:val="none"/>
                <w:lang w:bidi="ar"/>
              </w:rPr>
              <w:t>8.1</w:t>
            </w:r>
            <w:r>
              <w:rPr>
                <w:rStyle w:val="29"/>
                <w:rFonts w:hint="default" w:ascii="Times New Roman Regular" w:hAnsi="Times New Roman Regular" w:cs="Times New Roman Regular"/>
                <w:color w:val="auto"/>
                <w:sz w:val="24"/>
                <w:szCs w:val="24"/>
                <w:highlight w:val="none"/>
                <w:lang w:bidi="ar"/>
              </w:rPr>
              <w:t>材料：</w:t>
            </w:r>
            <w:r>
              <w:rPr>
                <w:rStyle w:val="30"/>
                <w:rFonts w:hint="default" w:ascii="Times New Roman Regular" w:hAnsi="Times New Roman Regular" w:cs="Times New Roman Regular"/>
                <w:color w:val="auto"/>
                <w:sz w:val="24"/>
                <w:szCs w:val="24"/>
                <w:highlight w:val="none"/>
                <w:lang w:bidi="ar"/>
              </w:rPr>
              <w:t xml:space="preserve">φ50 </w:t>
            </w:r>
            <w:r>
              <w:rPr>
                <w:rStyle w:val="29"/>
                <w:rFonts w:hint="default" w:ascii="Times New Roman Regular" w:hAnsi="Times New Roman Regular" w:cs="Times New Roman Regular"/>
                <w:color w:val="auto"/>
                <w:sz w:val="24"/>
                <w:szCs w:val="24"/>
                <w:highlight w:val="none"/>
                <w:lang w:bidi="ar"/>
              </w:rPr>
              <w:t>不锈钢</w:t>
            </w:r>
            <w:r>
              <w:rPr>
                <w:rStyle w:val="30"/>
                <w:rFonts w:hint="default" w:ascii="Times New Roman Regular" w:hAnsi="Times New Roman Regular" w:cs="Times New Roman Regular"/>
                <w:color w:val="auto"/>
                <w:sz w:val="24"/>
                <w:szCs w:val="24"/>
                <w:highlight w:val="none"/>
                <w:lang w:bidi="ar"/>
              </w:rPr>
              <w:t>304</w:t>
            </w:r>
            <w:r>
              <w:rPr>
                <w:rStyle w:val="29"/>
                <w:rFonts w:hint="default" w:ascii="Times New Roman Regular" w:hAnsi="Times New Roman Regular" w:cs="Times New Roman Regular"/>
                <w:color w:val="auto"/>
                <w:sz w:val="24"/>
                <w:szCs w:val="24"/>
                <w:highlight w:val="none"/>
                <w:lang w:bidi="ar"/>
              </w:rPr>
              <w:t>以上精磨</w:t>
            </w:r>
          </w:p>
          <w:p>
            <w:pPr>
              <w:rPr>
                <w:rStyle w:val="29"/>
                <w:rFonts w:hint="default" w:ascii="Times New Roman Regular" w:hAnsi="Times New Roman Regular" w:cs="Times New Roman Regular"/>
                <w:color w:val="auto"/>
                <w:sz w:val="24"/>
                <w:szCs w:val="24"/>
                <w:highlight w:val="none"/>
                <w:lang w:bidi="ar"/>
              </w:rPr>
            </w:pPr>
            <w:r>
              <w:rPr>
                <w:rStyle w:val="29"/>
                <w:rFonts w:hint="default" w:ascii="Times New Roman Regular" w:hAnsi="Times New Roman Regular" w:cs="Times New Roman Regular"/>
                <w:color w:val="auto"/>
                <w:sz w:val="24"/>
                <w:szCs w:val="24"/>
                <w:highlight w:val="none"/>
                <w:lang w:bidi="ar"/>
              </w:rPr>
              <w:t xml:space="preserve">8.2驱动方式：步进闭环电机 </w:t>
            </w:r>
          </w:p>
          <w:p>
            <w:pPr>
              <w:rPr>
                <w:rFonts w:ascii="Times New Roman Regular" w:hAnsi="Times New Roman Regular" w:cs="Times New Roman Regular"/>
                <w:color w:val="auto"/>
                <w:kern w:val="0"/>
                <w:sz w:val="24"/>
                <w:highlight w:val="none"/>
                <w:lang w:bidi="ar"/>
              </w:rPr>
            </w:pPr>
            <w:r>
              <w:rPr>
                <w:rStyle w:val="29"/>
                <w:rFonts w:hint="default" w:ascii="Times New Roman Regular" w:hAnsi="Times New Roman Regular" w:cs="Times New Roman Regular"/>
                <w:color w:val="auto"/>
                <w:sz w:val="24"/>
                <w:szCs w:val="24"/>
                <w:highlight w:val="none"/>
                <w:lang w:bidi="ar"/>
              </w:rPr>
              <w:t>9</w:t>
            </w:r>
            <w:r>
              <w:rPr>
                <w:rStyle w:val="29"/>
                <w:rFonts w:hint="eastAsia" w:ascii="Times New Roman Regular" w:hAnsi="Times New Roman Regular" w:cs="Times New Roman Regular"/>
                <w:color w:val="auto"/>
                <w:sz w:val="24"/>
                <w:szCs w:val="24"/>
                <w:highlight w:val="none"/>
                <w:lang w:val="en-US" w:eastAsia="zh-CN" w:bidi="ar"/>
              </w:rPr>
              <w:t>.</w:t>
            </w:r>
            <w:r>
              <w:rPr>
                <w:rFonts w:hint="default" w:ascii="Times New Roman Regular" w:hAnsi="Times New Roman Regular" w:cs="Times New Roman Regular"/>
                <w:color w:val="auto"/>
                <w:kern w:val="0"/>
                <w:sz w:val="24"/>
                <w:highlight w:val="none"/>
                <w:lang w:bidi="ar"/>
              </w:rPr>
              <w:t xml:space="preserve">逗号辊 </w:t>
            </w:r>
          </w:p>
          <w:p>
            <w:pPr>
              <w:rPr>
                <w:rStyle w:val="29"/>
                <w:rFonts w:hint="default" w:ascii="Times New Roman Regular" w:hAnsi="Times New Roman Regular" w:cs="Times New Roman Regular"/>
                <w:color w:val="auto"/>
                <w:sz w:val="24"/>
                <w:szCs w:val="24"/>
                <w:highlight w:val="none"/>
                <w:lang w:bidi="ar"/>
              </w:rPr>
            </w:pPr>
            <w:r>
              <w:rPr>
                <w:rFonts w:hint="default" w:ascii="Times New Roman Regular" w:hAnsi="Times New Roman Regular" w:cs="Times New Roman Regular"/>
                <w:color w:val="auto"/>
                <w:kern w:val="0"/>
                <w:sz w:val="24"/>
                <w:highlight w:val="none"/>
                <w:lang w:bidi="ar"/>
              </w:rPr>
              <w:t>9.1</w:t>
            </w:r>
            <w:r>
              <w:rPr>
                <w:rStyle w:val="29"/>
                <w:rFonts w:hint="default" w:ascii="Times New Roman Regular" w:hAnsi="Times New Roman Regular" w:cs="Times New Roman Regular"/>
                <w:color w:val="auto"/>
                <w:sz w:val="24"/>
                <w:szCs w:val="24"/>
                <w:highlight w:val="none"/>
                <w:lang w:bidi="ar"/>
              </w:rPr>
              <w:t>材料：</w:t>
            </w:r>
            <w:r>
              <w:rPr>
                <w:rStyle w:val="30"/>
                <w:rFonts w:hint="default" w:ascii="Times New Roman Regular" w:hAnsi="Times New Roman Regular" w:cs="Times New Roman Regular"/>
                <w:color w:val="auto"/>
                <w:sz w:val="24"/>
                <w:szCs w:val="24"/>
                <w:highlight w:val="none"/>
                <w:lang w:bidi="ar"/>
              </w:rPr>
              <w:t>φ50</w:t>
            </w:r>
            <w:r>
              <w:rPr>
                <w:rStyle w:val="29"/>
                <w:rFonts w:hint="default" w:ascii="Times New Roman Regular" w:hAnsi="Times New Roman Regular" w:cs="Times New Roman Regular"/>
                <w:color w:val="auto"/>
                <w:sz w:val="24"/>
                <w:szCs w:val="24"/>
                <w:highlight w:val="none"/>
                <w:lang w:bidi="ar"/>
              </w:rPr>
              <w:t>不锈钢</w:t>
            </w:r>
            <w:r>
              <w:rPr>
                <w:rStyle w:val="30"/>
                <w:rFonts w:hint="default" w:ascii="Times New Roman Regular" w:hAnsi="Times New Roman Regular" w:cs="Times New Roman Regular"/>
                <w:color w:val="auto"/>
                <w:sz w:val="24"/>
                <w:szCs w:val="24"/>
                <w:highlight w:val="none"/>
                <w:lang w:bidi="ar"/>
              </w:rPr>
              <w:t>304</w:t>
            </w:r>
            <w:r>
              <w:rPr>
                <w:rStyle w:val="29"/>
                <w:rFonts w:hint="default" w:ascii="Times New Roman Regular" w:hAnsi="Times New Roman Regular" w:cs="Times New Roman Regular"/>
                <w:color w:val="auto"/>
                <w:sz w:val="24"/>
                <w:szCs w:val="24"/>
                <w:highlight w:val="none"/>
                <w:lang w:bidi="ar"/>
              </w:rPr>
              <w:t xml:space="preserve">以上精磨 </w:t>
            </w:r>
          </w:p>
          <w:p>
            <w:pPr>
              <w:rPr>
                <w:rStyle w:val="30"/>
                <w:rFonts w:ascii="Times New Roman Regular" w:hAnsi="Times New Roman Regular" w:cs="Times New Roman Regular"/>
                <w:color w:val="auto"/>
                <w:sz w:val="24"/>
                <w:szCs w:val="24"/>
                <w:highlight w:val="none"/>
                <w:lang w:bidi="ar"/>
              </w:rPr>
            </w:pPr>
            <w:r>
              <w:rPr>
                <w:rStyle w:val="29"/>
                <w:rFonts w:hint="default" w:ascii="Times New Roman Regular" w:hAnsi="Times New Roman Regular" w:cs="Times New Roman Regular"/>
                <w:color w:val="auto"/>
                <w:sz w:val="24"/>
                <w:szCs w:val="24"/>
                <w:highlight w:val="none"/>
                <w:lang w:bidi="ar"/>
              </w:rPr>
              <w:t>9.2直线度：</w:t>
            </w:r>
            <w:r>
              <w:rPr>
                <w:rStyle w:val="30"/>
                <w:rFonts w:hint="default" w:ascii="Times New Roman Regular" w:hAnsi="Times New Roman Regular" w:cs="Times New Roman Regular"/>
                <w:color w:val="auto"/>
                <w:sz w:val="24"/>
                <w:szCs w:val="24"/>
                <w:highlight w:val="none"/>
                <w:lang w:bidi="ar"/>
              </w:rPr>
              <w:t>≤0.03mm</w:t>
            </w:r>
          </w:p>
          <w:p>
            <w:pPr>
              <w:rPr>
                <w:rStyle w:val="29"/>
                <w:rFonts w:hint="default" w:ascii="Times New Roman Regular" w:hAnsi="Times New Roman Regular" w:cs="Times New Roman Regular"/>
                <w:color w:val="auto"/>
                <w:sz w:val="24"/>
                <w:szCs w:val="24"/>
                <w:highlight w:val="none"/>
                <w:lang w:bidi="ar"/>
              </w:rPr>
            </w:pPr>
            <w:r>
              <w:rPr>
                <w:rStyle w:val="30"/>
                <w:rFonts w:hint="default" w:ascii="Times New Roman Regular" w:hAnsi="Times New Roman Regular" w:cs="Times New Roman Regular"/>
                <w:color w:val="auto"/>
                <w:sz w:val="24"/>
                <w:szCs w:val="24"/>
                <w:highlight w:val="none"/>
                <w:lang w:bidi="ar"/>
              </w:rPr>
              <w:t>9.3</w:t>
            </w:r>
            <w:r>
              <w:rPr>
                <w:rStyle w:val="29"/>
                <w:rFonts w:hint="default" w:ascii="Times New Roman Regular" w:hAnsi="Times New Roman Regular" w:cs="Times New Roman Regular"/>
                <w:color w:val="auto"/>
                <w:sz w:val="24"/>
                <w:szCs w:val="24"/>
                <w:highlight w:val="none"/>
                <w:lang w:bidi="ar"/>
              </w:rPr>
              <w:t>间隙控制手动调节，1um千分表检测高度</w:t>
            </w:r>
          </w:p>
          <w:p>
            <w:pPr>
              <w:rPr>
                <w:rFonts w:ascii="Times New Roman Regular" w:hAnsi="Times New Roman Regular" w:cs="Times New Roman Regular"/>
                <w:color w:val="auto"/>
                <w:kern w:val="0"/>
                <w:sz w:val="24"/>
                <w:highlight w:val="none"/>
                <w:lang w:bidi="ar"/>
              </w:rPr>
            </w:pPr>
            <w:r>
              <w:rPr>
                <w:rStyle w:val="29"/>
                <w:rFonts w:hint="default" w:ascii="Times New Roman Regular" w:hAnsi="Times New Roman Regular" w:cs="Times New Roman Regular"/>
                <w:color w:val="auto"/>
                <w:sz w:val="24"/>
                <w:szCs w:val="24"/>
                <w:highlight w:val="none"/>
                <w:lang w:bidi="ar"/>
              </w:rPr>
              <w:t>9.4</w:t>
            </w:r>
            <w:r>
              <w:rPr>
                <w:rFonts w:hint="default" w:ascii="Times New Roman Regular" w:hAnsi="Times New Roman Regular" w:cs="Times New Roman Regular"/>
                <w:color w:val="auto"/>
                <w:kern w:val="0"/>
                <w:sz w:val="24"/>
                <w:highlight w:val="none"/>
                <w:lang w:bidi="ar"/>
              </w:rPr>
              <w:t>加热型式：被动辊≤360mm/节，共1节</w:t>
            </w:r>
          </w:p>
          <w:p>
            <w:pPr>
              <w:pStyle w:val="2"/>
              <w:ind w:left="0" w:leftChars="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kern w:val="0"/>
                <w:highlight w:val="none"/>
                <w:lang w:bidi="ar"/>
              </w:rPr>
              <w:t>10</w:t>
            </w:r>
            <w:r>
              <w:rPr>
                <w:rFonts w:hint="eastAsia" w:ascii="Times New Roman Regular" w:hAnsi="Times New Roman Regular" w:cs="Times New Roman Regular"/>
                <w:color w:val="auto"/>
                <w:kern w:val="0"/>
                <w:highlight w:val="none"/>
                <w:lang w:val="en-US" w:eastAsia="zh-CN" w:bidi="ar"/>
              </w:rPr>
              <w:t>.</w:t>
            </w:r>
            <w:r>
              <w:rPr>
                <w:rFonts w:hint="default" w:ascii="Times New Roman Regular" w:hAnsi="Times New Roman Regular" w:cs="Times New Roman Regular"/>
                <w:color w:val="auto"/>
                <w:kern w:val="0"/>
                <w:highlight w:val="none"/>
                <w:lang w:bidi="ar"/>
              </w:rPr>
              <w:t>烘箱</w:t>
            </w:r>
          </w:p>
          <w:p>
            <w:pP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 xml:space="preserve">10.1加热方式和大小：电加热方式；大小不应该超过长*宽*高：355*251*160mm </w:t>
            </w:r>
          </w:p>
          <w:p>
            <w:pP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 xml:space="preserve">10.2加热温度：环境温度-140℃ </w:t>
            </w:r>
          </w:p>
          <w:p>
            <w:pP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 xml:space="preserve">10.3温度控制方式：各区单独PID控制  </w:t>
            </w:r>
          </w:p>
          <w:p>
            <w:pPr>
              <w:rPr>
                <w:rStyle w:val="30"/>
                <w:rFonts w:ascii="Times New Roman Regular" w:hAnsi="Times New Roman Regular" w:cs="Times New Roman Regular"/>
                <w:color w:val="auto"/>
                <w:sz w:val="24"/>
                <w:szCs w:val="24"/>
                <w:highlight w:val="none"/>
                <w:lang w:bidi="ar"/>
              </w:rPr>
            </w:pPr>
            <w:r>
              <w:rPr>
                <w:rFonts w:hint="default" w:ascii="Times New Roman Regular" w:hAnsi="Times New Roman Regular" w:cs="Times New Roman Regular"/>
                <w:color w:val="auto"/>
                <w:kern w:val="0"/>
                <w:sz w:val="24"/>
                <w:highlight w:val="none"/>
                <w:lang w:bidi="ar"/>
              </w:rPr>
              <w:t xml:space="preserve">10.4 温度控制精度 </w:t>
            </w:r>
            <w:r>
              <w:rPr>
                <w:rStyle w:val="29"/>
                <w:rFonts w:hint="default" w:ascii="Times New Roman Regular" w:hAnsi="Times New Roman Regular" w:cs="Times New Roman Regular"/>
                <w:color w:val="auto"/>
                <w:sz w:val="24"/>
                <w:szCs w:val="24"/>
                <w:highlight w:val="none"/>
                <w:lang w:bidi="ar"/>
              </w:rPr>
              <w:t>温度设定值</w:t>
            </w:r>
            <w:r>
              <w:rPr>
                <w:rStyle w:val="30"/>
                <w:rFonts w:hint="default" w:ascii="Times New Roman Regular" w:hAnsi="Times New Roman Regular" w:cs="Times New Roman Regular"/>
                <w:color w:val="auto"/>
                <w:sz w:val="24"/>
                <w:szCs w:val="24"/>
                <w:highlight w:val="none"/>
                <w:lang w:bidi="ar"/>
              </w:rPr>
              <w:t>≤±2℃ ，</w:t>
            </w:r>
            <w:r>
              <w:rPr>
                <w:rStyle w:val="29"/>
                <w:rFonts w:hint="default" w:ascii="Times New Roman Regular" w:hAnsi="Times New Roman Regular" w:cs="Times New Roman Regular"/>
                <w:color w:val="auto"/>
                <w:sz w:val="24"/>
                <w:szCs w:val="24"/>
                <w:highlight w:val="none"/>
                <w:lang w:bidi="ar"/>
              </w:rPr>
              <w:t>箱体内温度</w:t>
            </w:r>
            <w:r>
              <w:rPr>
                <w:rStyle w:val="30"/>
                <w:rFonts w:hint="default" w:ascii="Times New Roman Regular" w:hAnsi="Times New Roman Regular" w:cs="Times New Roman Regular"/>
                <w:color w:val="auto"/>
                <w:sz w:val="24"/>
                <w:szCs w:val="24"/>
                <w:highlight w:val="none"/>
                <w:lang w:bidi="ar"/>
              </w:rPr>
              <w:t xml:space="preserve">≤±3℃ </w:t>
            </w:r>
          </w:p>
          <w:p>
            <w:pPr>
              <w:rPr>
                <w:rFonts w:ascii="Times New Roman Regular" w:hAnsi="Times New Roman Regular" w:cs="Times New Roman Regular"/>
                <w:color w:val="auto"/>
                <w:kern w:val="0"/>
                <w:sz w:val="24"/>
                <w:highlight w:val="none"/>
                <w:lang w:bidi="ar"/>
              </w:rPr>
            </w:pPr>
            <w:r>
              <w:rPr>
                <w:rStyle w:val="30"/>
                <w:rFonts w:hint="default" w:ascii="Times New Roman Regular" w:hAnsi="Times New Roman Regular" w:cs="Times New Roman Regular"/>
                <w:color w:val="auto"/>
                <w:sz w:val="24"/>
                <w:szCs w:val="24"/>
                <w:highlight w:val="none"/>
                <w:lang w:bidi="ar"/>
              </w:rPr>
              <w:t>11</w:t>
            </w:r>
            <w:r>
              <w:rPr>
                <w:rStyle w:val="30"/>
                <w:rFonts w:hint="eastAsia" w:ascii="Times New Roman Regular" w:hAnsi="Times New Roman Regular" w:cs="Times New Roman Regular"/>
                <w:color w:val="auto"/>
                <w:sz w:val="24"/>
                <w:szCs w:val="24"/>
                <w:highlight w:val="none"/>
                <w:lang w:val="en-US" w:eastAsia="zh-CN" w:bidi="ar"/>
              </w:rPr>
              <w:t>.</w:t>
            </w:r>
            <w:r>
              <w:rPr>
                <w:rFonts w:hint="default" w:ascii="Times New Roman Regular" w:hAnsi="Times New Roman Regular" w:cs="Times New Roman Regular"/>
                <w:color w:val="auto"/>
                <w:kern w:val="0"/>
                <w:sz w:val="24"/>
                <w:highlight w:val="none"/>
                <w:lang w:bidi="ar"/>
              </w:rPr>
              <w:t xml:space="preserve">纠偏装置 </w:t>
            </w:r>
          </w:p>
          <w:p>
            <w:pPr>
              <w:rPr>
                <w:rStyle w:val="29"/>
                <w:rFonts w:hint="default" w:ascii="Times New Roman Regular" w:hAnsi="Times New Roman Regular" w:cs="Times New Roman Regular"/>
                <w:color w:val="auto"/>
                <w:sz w:val="24"/>
                <w:szCs w:val="24"/>
                <w:highlight w:val="none"/>
                <w:lang w:bidi="ar"/>
              </w:rPr>
            </w:pPr>
            <w:r>
              <w:rPr>
                <w:rFonts w:hint="default" w:ascii="Times New Roman Regular" w:hAnsi="Times New Roman Regular" w:cs="Times New Roman Regular"/>
                <w:color w:val="auto"/>
                <w:kern w:val="0"/>
                <w:sz w:val="24"/>
                <w:highlight w:val="none"/>
                <w:lang w:bidi="ar"/>
              </w:rPr>
              <w:t>11.1</w:t>
            </w:r>
            <w:r>
              <w:rPr>
                <w:rStyle w:val="29"/>
                <w:rFonts w:hint="default" w:ascii="Times New Roman Regular" w:hAnsi="Times New Roman Regular" w:cs="Times New Roman Regular"/>
                <w:color w:val="auto"/>
                <w:sz w:val="24"/>
                <w:szCs w:val="24"/>
                <w:highlight w:val="none"/>
                <w:lang w:bidi="ar"/>
              </w:rPr>
              <w:t xml:space="preserve">型式马达纠偏：驱动器推动  </w:t>
            </w:r>
          </w:p>
          <w:p>
            <w:pPr>
              <w:rPr>
                <w:rStyle w:val="29"/>
                <w:rFonts w:hint="default" w:ascii="Times New Roman Regular" w:hAnsi="Times New Roman Regular" w:cs="Times New Roman Regular"/>
                <w:color w:val="auto"/>
                <w:sz w:val="24"/>
                <w:szCs w:val="24"/>
                <w:highlight w:val="none"/>
                <w:lang w:bidi="ar"/>
              </w:rPr>
            </w:pPr>
            <w:r>
              <w:rPr>
                <w:rStyle w:val="29"/>
                <w:rFonts w:hint="default" w:ascii="Times New Roman Regular" w:hAnsi="Times New Roman Regular" w:cs="Times New Roman Regular"/>
                <w:color w:val="auto"/>
                <w:sz w:val="24"/>
                <w:szCs w:val="24"/>
                <w:highlight w:val="none"/>
                <w:lang w:bidi="ar"/>
              </w:rPr>
              <w:t xml:space="preserve">11.2边缘感应器：光纤波检测  </w:t>
            </w:r>
          </w:p>
          <w:p>
            <w:pPr>
              <w:rPr>
                <w:rStyle w:val="30"/>
                <w:rFonts w:ascii="Times New Roman Regular" w:hAnsi="Times New Roman Regular" w:cs="Times New Roman Regular"/>
                <w:color w:val="auto"/>
                <w:sz w:val="24"/>
                <w:szCs w:val="24"/>
                <w:highlight w:val="none"/>
                <w:lang w:bidi="ar"/>
              </w:rPr>
            </w:pPr>
            <w:r>
              <w:rPr>
                <w:rStyle w:val="29"/>
                <w:rFonts w:hint="default" w:ascii="Times New Roman Regular" w:hAnsi="Times New Roman Regular" w:cs="Times New Roman Regular"/>
                <w:color w:val="auto"/>
                <w:sz w:val="24"/>
                <w:szCs w:val="24"/>
                <w:highlight w:val="none"/>
                <w:lang w:bidi="ar"/>
              </w:rPr>
              <w:t>11.3精度：</w:t>
            </w:r>
            <w:r>
              <w:rPr>
                <w:rStyle w:val="30"/>
                <w:rFonts w:hint="default" w:ascii="Times New Roman Regular" w:hAnsi="Times New Roman Regular" w:cs="Times New Roman Regular"/>
                <w:color w:val="auto"/>
                <w:sz w:val="24"/>
                <w:szCs w:val="24"/>
                <w:highlight w:val="none"/>
                <w:lang w:bidi="ar"/>
              </w:rPr>
              <w:t xml:space="preserve">≤±0.5mm  </w:t>
            </w:r>
          </w:p>
          <w:p>
            <w:pPr>
              <w:rPr>
                <w:rStyle w:val="30"/>
                <w:rFonts w:ascii="Times New Roman Regular" w:hAnsi="Times New Roman Regular" w:cs="Times New Roman Regular"/>
                <w:color w:val="auto"/>
                <w:sz w:val="24"/>
                <w:szCs w:val="24"/>
                <w:highlight w:val="none"/>
                <w:lang w:bidi="ar"/>
              </w:rPr>
            </w:pPr>
            <w:r>
              <w:rPr>
                <w:rStyle w:val="30"/>
                <w:rFonts w:hint="default" w:ascii="Times New Roman Regular" w:hAnsi="Times New Roman Regular" w:cs="Times New Roman Regular"/>
                <w:color w:val="auto"/>
                <w:sz w:val="24"/>
                <w:szCs w:val="24"/>
                <w:highlight w:val="none"/>
                <w:lang w:bidi="ar"/>
              </w:rPr>
              <w:t>11.4</w:t>
            </w:r>
            <w:r>
              <w:rPr>
                <w:rStyle w:val="29"/>
                <w:rFonts w:hint="default" w:ascii="Times New Roman Regular" w:hAnsi="Times New Roman Regular" w:cs="Times New Roman Regular"/>
                <w:color w:val="auto"/>
                <w:sz w:val="24"/>
                <w:szCs w:val="24"/>
                <w:highlight w:val="none"/>
                <w:lang w:bidi="ar"/>
              </w:rPr>
              <w:t>纠偏行程：</w:t>
            </w:r>
            <w:r>
              <w:rPr>
                <w:rStyle w:val="30"/>
                <w:rFonts w:hint="default" w:ascii="Times New Roman Regular" w:hAnsi="Times New Roman Regular" w:cs="Times New Roman Regular"/>
                <w:color w:val="auto"/>
                <w:sz w:val="24"/>
                <w:szCs w:val="24"/>
                <w:highlight w:val="none"/>
                <w:lang w:bidi="ar"/>
              </w:rPr>
              <w:t xml:space="preserve">≤±30mm </w:t>
            </w:r>
          </w:p>
          <w:p>
            <w:pPr>
              <w:rPr>
                <w:rStyle w:val="29"/>
                <w:rFonts w:hint="default" w:ascii="Times New Roman Regular" w:hAnsi="Times New Roman Regular" w:cs="Times New Roman Regular"/>
                <w:color w:val="auto"/>
                <w:sz w:val="24"/>
                <w:szCs w:val="24"/>
                <w:highlight w:val="none"/>
                <w:lang w:bidi="ar"/>
              </w:rPr>
            </w:pPr>
            <w:r>
              <w:rPr>
                <w:rStyle w:val="30"/>
                <w:rFonts w:hint="default" w:ascii="Times New Roman Regular" w:hAnsi="Times New Roman Regular" w:cs="Times New Roman Regular"/>
                <w:color w:val="auto"/>
                <w:sz w:val="24"/>
                <w:szCs w:val="24"/>
                <w:highlight w:val="none"/>
                <w:lang w:bidi="ar"/>
              </w:rPr>
              <w:t>12</w:t>
            </w:r>
            <w:r>
              <w:rPr>
                <w:rStyle w:val="30"/>
                <w:rFonts w:hint="eastAsia" w:ascii="Times New Roman Regular" w:hAnsi="Times New Roman Regular" w:cs="Times New Roman Regular"/>
                <w:color w:val="auto"/>
                <w:sz w:val="24"/>
                <w:szCs w:val="24"/>
                <w:highlight w:val="none"/>
                <w:lang w:val="en-US" w:eastAsia="zh-CN" w:bidi="ar"/>
              </w:rPr>
              <w:t>.</w:t>
            </w:r>
            <w:r>
              <w:rPr>
                <w:rFonts w:hint="default" w:ascii="Times New Roman Regular" w:hAnsi="Times New Roman Regular" w:cs="Times New Roman Regular"/>
                <w:color w:val="auto"/>
                <w:kern w:val="0"/>
                <w:sz w:val="24"/>
                <w:highlight w:val="none"/>
                <w:lang w:bidi="ar"/>
              </w:rPr>
              <w:t xml:space="preserve">收卷张力控制：5-30N/整个宽度  </w:t>
            </w:r>
            <w:r>
              <w:rPr>
                <w:rStyle w:val="29"/>
                <w:rFonts w:hint="default" w:ascii="Times New Roman Regular" w:hAnsi="Times New Roman Regular" w:cs="Times New Roman Regular"/>
                <w:color w:val="auto"/>
                <w:sz w:val="24"/>
                <w:szCs w:val="24"/>
                <w:highlight w:val="none"/>
                <w:lang w:bidi="ar"/>
              </w:rPr>
              <w:t xml:space="preserve">型式：浮辊  </w:t>
            </w:r>
          </w:p>
          <w:p>
            <w:pPr>
              <w:rPr>
                <w:rFonts w:hint="eastAsia" w:ascii="Times New Roman Regular" w:hAnsi="Times New Roman Regular" w:eastAsia="宋体" w:cs="Times New Roman Regular"/>
                <w:color w:val="auto"/>
                <w:highlight w:val="none"/>
                <w:lang w:eastAsia="zh-CN"/>
              </w:rPr>
            </w:pPr>
            <w:r>
              <w:rPr>
                <w:rFonts w:hint="eastAsia" w:ascii="Times New Roman" w:hAnsi="Times New Roman" w:eastAsia="宋体" w:cs="Times New Roman"/>
                <w:kern w:val="0"/>
                <w:sz w:val="24"/>
                <w:szCs w:val="24"/>
                <w:lang w:eastAsia="zh-CN"/>
              </w:rPr>
              <w:t>★</w:t>
            </w:r>
            <w:r>
              <w:rPr>
                <w:rStyle w:val="29"/>
                <w:rFonts w:hint="default" w:ascii="Times New Roman Regular" w:hAnsi="Times New Roman Regular" w:cs="Times New Roman Regular"/>
                <w:color w:val="auto"/>
                <w:sz w:val="24"/>
                <w:szCs w:val="24"/>
                <w:highlight w:val="none"/>
                <w:lang w:bidi="ar"/>
              </w:rPr>
              <w:t>13</w:t>
            </w:r>
            <w:r>
              <w:rPr>
                <w:rStyle w:val="29"/>
                <w:rFonts w:hint="eastAsia" w:ascii="Times New Roman Regular" w:hAnsi="Times New Roman Regular" w:cs="Times New Roman Regular"/>
                <w:color w:val="auto"/>
                <w:sz w:val="24"/>
                <w:szCs w:val="24"/>
                <w:highlight w:val="none"/>
                <w:lang w:val="en-US" w:eastAsia="zh-CN" w:bidi="ar"/>
              </w:rPr>
              <w:t>.</w:t>
            </w:r>
            <w:r>
              <w:rPr>
                <w:rStyle w:val="29"/>
                <w:rFonts w:hint="default" w:ascii="Times New Roman Regular" w:hAnsi="Times New Roman Regular" w:cs="Times New Roman Regular"/>
                <w:color w:val="auto"/>
                <w:sz w:val="24"/>
                <w:szCs w:val="24"/>
                <w:highlight w:val="none"/>
                <w:lang w:bidi="ar"/>
              </w:rPr>
              <w:t>桌面型转移涂布机，可放置在实验台上操作，节省实验室空间，安装尺寸应小于等于</w:t>
            </w:r>
            <w:r>
              <w:rPr>
                <w:rStyle w:val="30"/>
                <w:rFonts w:hint="default" w:ascii="Times New Roman Regular" w:hAnsi="Times New Roman Regular" w:cs="Times New Roman Regular"/>
                <w:color w:val="auto"/>
                <w:sz w:val="24"/>
                <w:szCs w:val="24"/>
                <w:highlight w:val="none"/>
                <w:lang w:bidi="ar"/>
              </w:rPr>
              <w:t>L 800mm×W 650mm×H 750m</w:t>
            </w:r>
            <w:r>
              <w:rPr>
                <w:rStyle w:val="30"/>
                <w:rFonts w:hint="eastAsia" w:ascii="Times New Roman Regular" w:hAnsi="Times New Roman Regular" w:cs="Times New Roman Regular"/>
                <w:color w:val="auto"/>
                <w:sz w:val="24"/>
                <w:szCs w:val="24"/>
                <w:highlight w:val="none"/>
                <w:lang w:eastAsia="zh-CN" w:bidi="ar"/>
              </w:rPr>
              <w:t>（</w:t>
            </w:r>
            <w:r>
              <w:rPr>
                <w:rStyle w:val="30"/>
                <w:rFonts w:hint="eastAsia" w:ascii="Times New Roman Regular" w:hAnsi="Times New Roman Regular" w:cs="Times New Roman Regular"/>
                <w:color w:val="auto"/>
                <w:sz w:val="24"/>
                <w:szCs w:val="24"/>
                <w:highlight w:val="none"/>
                <w:lang w:val="en-US" w:eastAsia="zh-CN" w:bidi="ar"/>
              </w:rPr>
              <w:t>提供设备照片尺寸</w:t>
            </w:r>
            <w:r>
              <w:rPr>
                <w:rStyle w:val="30"/>
                <w:rFonts w:hint="eastAsia" w:ascii="Times New Roman Regular" w:hAnsi="Times New Roman Regular" w:cs="Times New Roman Regular"/>
                <w:color w:val="auto"/>
                <w:sz w:val="24"/>
                <w:szCs w:val="24"/>
                <w:highlight w:val="none"/>
                <w:lang w:eastAsia="zh-CN" w:bidi="ar"/>
              </w:rPr>
              <w:t>）</w:t>
            </w:r>
          </w:p>
        </w:tc>
        <w:tc>
          <w:tcPr>
            <w:tcW w:w="0" w:type="auto"/>
            <w:shd w:val="clear" w:color="auto" w:fill="auto"/>
            <w:vAlign w:val="center"/>
          </w:tcPr>
          <w:p>
            <w:pPr>
              <w:rPr>
                <w:rStyle w:val="29"/>
                <w:rFonts w:hint="default" w:ascii="Times New Roman Regular" w:hAnsi="Times New Roman Regular" w:cs="Times New Roman Regular"/>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电动对辊机</w:t>
            </w:r>
          </w:p>
        </w:tc>
        <w:tc>
          <w:tcPr>
            <w:tcW w:w="0" w:type="auto"/>
            <w:shd w:val="clear" w:color="auto" w:fill="auto"/>
            <w:vAlign w:val="center"/>
          </w:tcPr>
          <w:p>
            <w:pPr>
              <w:widowControl/>
              <w:numPr>
                <w:ilvl w:val="0"/>
                <w:numId w:val="0"/>
              </w:numPr>
              <w:jc w:val="left"/>
              <w:textAlignment w:val="center"/>
              <w:rPr>
                <w:rStyle w:val="26"/>
                <w:rFonts w:hint="default" w:ascii="Times New Roman Regular" w:hAnsi="Times New Roman Regular" w:cs="Times New Roman Regular"/>
                <w:color w:val="auto"/>
                <w:highlight w:val="none"/>
                <w:lang w:bidi="ar"/>
              </w:rPr>
            </w:pPr>
            <w:r>
              <w:rPr>
                <w:rStyle w:val="26"/>
                <w:rFonts w:hint="eastAsia" w:ascii="Times New Roman Regular" w:hAnsi="Times New Roman Regular" w:cs="Times New Roman Regular"/>
                <w:color w:val="auto"/>
                <w:highlight w:val="none"/>
                <w:lang w:val="en-US" w:eastAsia="zh-CN" w:bidi="ar"/>
              </w:rPr>
              <w:t>1.</w:t>
            </w:r>
            <w:r>
              <w:rPr>
                <w:rStyle w:val="26"/>
                <w:rFonts w:hint="default" w:ascii="Times New Roman Regular" w:hAnsi="Times New Roman Regular" w:cs="Times New Roman Regular"/>
                <w:color w:val="auto"/>
                <w:highlight w:val="none"/>
                <w:lang w:bidi="ar"/>
              </w:rPr>
              <w:t>辊轮尺寸≥</w:t>
            </w:r>
            <w:r>
              <w:rPr>
                <w:rStyle w:val="31"/>
                <w:rFonts w:hint="default" w:ascii="Times New Roman Regular" w:hAnsi="Times New Roman Regular" w:cs="Times New Roman Regular"/>
                <w:color w:val="auto"/>
                <w:highlight w:val="none"/>
                <w:lang w:bidi="ar"/>
              </w:rPr>
              <w:t>Φ100 x 150mm</w:t>
            </w:r>
            <w:r>
              <w:rPr>
                <w:rStyle w:val="26"/>
                <w:rFonts w:hint="default" w:ascii="Times New Roman Regular" w:hAnsi="Times New Roman Regular" w:cs="Times New Roman Regular"/>
                <w:color w:val="auto"/>
                <w:highlight w:val="none"/>
                <w:lang w:bidi="ar"/>
              </w:rPr>
              <w:t>；</w:t>
            </w:r>
          </w:p>
          <w:p>
            <w:pPr>
              <w:widowControl/>
              <w:numPr>
                <w:ilvl w:val="0"/>
                <w:numId w:val="0"/>
              </w:numPr>
              <w:jc w:val="left"/>
              <w:textAlignment w:val="center"/>
              <w:rPr>
                <w:rFonts w:ascii="Times New Roman Regular" w:hAnsi="Times New Roman Regular" w:cs="Times New Roman Regular"/>
                <w:color w:val="auto"/>
                <w:sz w:val="24"/>
                <w:highlight w:val="none"/>
              </w:rPr>
            </w:pPr>
            <w:r>
              <w:rPr>
                <w:rStyle w:val="26"/>
                <w:rFonts w:hint="eastAsia" w:ascii="Times New Roman Regular" w:hAnsi="Times New Roman Regular" w:cs="Times New Roman Regular"/>
                <w:color w:val="auto"/>
                <w:highlight w:val="none"/>
                <w:lang w:val="en-US" w:eastAsia="zh-CN" w:bidi="ar"/>
              </w:rPr>
              <w:t>2.</w:t>
            </w:r>
            <w:r>
              <w:rPr>
                <w:rStyle w:val="26"/>
                <w:rFonts w:hint="default" w:ascii="Times New Roman Regular" w:hAnsi="Times New Roman Regular" w:cs="Times New Roman Regular"/>
                <w:color w:val="auto"/>
                <w:highlight w:val="none"/>
                <w:lang w:bidi="ar"/>
              </w:rPr>
              <w:t>辊轮硬度：表面硬度</w:t>
            </w:r>
            <w:r>
              <w:rPr>
                <w:rStyle w:val="31"/>
                <w:rFonts w:hint="default" w:ascii="Times New Roman Regular" w:hAnsi="Times New Roman Regular" w:cs="Times New Roman Regular"/>
                <w:color w:val="auto"/>
                <w:highlight w:val="none"/>
                <w:lang w:bidi="ar"/>
              </w:rPr>
              <w:t xml:space="preserve"> HRC58~62</w:t>
            </w:r>
            <w:r>
              <w:rPr>
                <w:rStyle w:val="26"/>
                <w:rFonts w:hint="default" w:ascii="Times New Roman Regular" w:hAnsi="Times New Roman Regular" w:cs="Times New Roman Regular"/>
                <w:color w:val="auto"/>
                <w:highlight w:val="none"/>
                <w:lang w:bidi="ar"/>
              </w:rPr>
              <w:t>，硬度层厚度</w:t>
            </w:r>
            <w:r>
              <w:rPr>
                <w:rStyle w:val="31"/>
                <w:rFonts w:hint="default" w:ascii="Times New Roman Regular" w:hAnsi="Times New Roman Regular" w:cs="Times New Roman Regular"/>
                <w:color w:val="auto"/>
                <w:highlight w:val="none"/>
                <w:lang w:bidi="ar"/>
              </w:rPr>
              <w:t xml:space="preserve">≥10mm </w:t>
            </w:r>
          </w:p>
          <w:p>
            <w:pPr>
              <w:widowControl/>
              <w:numPr>
                <w:ilvl w:val="0"/>
                <w:numId w:val="0"/>
              </w:numPr>
              <w:jc w:val="left"/>
              <w:textAlignment w:val="center"/>
              <w:rPr>
                <w:rStyle w:val="31"/>
                <w:rFonts w:hint="default" w:ascii="Times New Roman Regular" w:hAnsi="Times New Roman Regular" w:cs="Times New Roman Regular"/>
                <w:color w:val="auto"/>
                <w:highlight w:val="none"/>
                <w:lang w:bidi="ar"/>
              </w:rPr>
            </w:pPr>
            <w:r>
              <w:rPr>
                <w:rStyle w:val="26"/>
                <w:rFonts w:hint="eastAsia" w:ascii="Times New Roman Regular" w:hAnsi="Times New Roman Regular" w:cs="Times New Roman Regular"/>
                <w:color w:val="auto"/>
                <w:highlight w:val="none"/>
                <w:lang w:val="en-US" w:eastAsia="zh-CN" w:bidi="ar"/>
              </w:rPr>
              <w:t>3.</w:t>
            </w:r>
            <w:r>
              <w:rPr>
                <w:rStyle w:val="26"/>
                <w:rFonts w:hint="default" w:ascii="Times New Roman Regular" w:hAnsi="Times New Roman Regular" w:cs="Times New Roman Regular"/>
                <w:color w:val="auto"/>
                <w:highlight w:val="none"/>
                <w:lang w:bidi="ar"/>
              </w:rPr>
              <w:t>轧制精度：≤</w:t>
            </w:r>
            <w:r>
              <w:rPr>
                <w:rStyle w:val="31"/>
                <w:rFonts w:hint="default" w:ascii="Times New Roman Regular" w:hAnsi="Times New Roman Regular" w:cs="Times New Roman Regular"/>
                <w:color w:val="auto"/>
                <w:highlight w:val="none"/>
                <w:lang w:bidi="ar"/>
              </w:rPr>
              <w:t xml:space="preserve">±2.5μm </w:t>
            </w:r>
          </w:p>
          <w:p>
            <w:pPr>
              <w:widowControl/>
              <w:numPr>
                <w:ilvl w:val="0"/>
                <w:numId w:val="0"/>
              </w:numPr>
              <w:jc w:val="left"/>
              <w:textAlignment w:val="center"/>
              <w:rPr>
                <w:rFonts w:ascii="Times New Roman Regular" w:hAnsi="Times New Roman Regular" w:cs="Times New Roman Regular"/>
                <w:color w:val="auto"/>
                <w:sz w:val="24"/>
                <w:highlight w:val="none"/>
              </w:rPr>
            </w:pPr>
            <w:r>
              <w:rPr>
                <w:rStyle w:val="31"/>
                <w:rFonts w:hint="eastAsia" w:ascii="Times New Roman Regular" w:hAnsi="Times New Roman Regular" w:cs="Times New Roman Regular"/>
                <w:color w:val="auto"/>
                <w:highlight w:val="none"/>
                <w:lang w:val="en-US" w:eastAsia="zh-CN" w:bidi="ar"/>
              </w:rPr>
              <w:t>4.</w:t>
            </w:r>
            <w:r>
              <w:rPr>
                <w:rStyle w:val="26"/>
                <w:rFonts w:hint="default" w:ascii="Times New Roman Regular" w:hAnsi="Times New Roman Regular" w:cs="Times New Roman Regular"/>
                <w:color w:val="auto"/>
                <w:highlight w:val="none"/>
                <w:lang w:bidi="ar"/>
              </w:rPr>
              <w:t>辊缝间距：</w:t>
            </w:r>
            <w:r>
              <w:rPr>
                <w:rStyle w:val="31"/>
                <w:rFonts w:hint="default" w:ascii="Times New Roman Regular" w:hAnsi="Times New Roman Regular" w:cs="Times New Roman Regular"/>
                <w:color w:val="auto"/>
                <w:highlight w:val="none"/>
                <w:lang w:bidi="ar"/>
              </w:rPr>
              <w:t xml:space="preserve"> 0-2.35mm</w:t>
            </w:r>
          </w:p>
        </w:tc>
        <w:tc>
          <w:tcPr>
            <w:tcW w:w="0" w:type="auto"/>
            <w:shd w:val="clear" w:color="auto" w:fill="auto"/>
            <w:vAlign w:val="center"/>
          </w:tcPr>
          <w:p>
            <w:pPr>
              <w:widowControl/>
              <w:numPr>
                <w:ilvl w:val="0"/>
                <w:numId w:val="0"/>
              </w:numPr>
              <w:jc w:val="left"/>
              <w:textAlignment w:val="center"/>
              <w:rPr>
                <w:rStyle w:val="26"/>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8</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手动模切机</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长度≤60 宽度≤60 </w:t>
            </w:r>
          </w:p>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 xml:space="preserve">毛刺范围＜20um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尺寸：量程≥220g</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9</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分析天平</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精度≤0.0001g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实际分度值≤100g</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风罩有效容积≤150x165x200(长x宽x高)mm</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10</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手动叠片机</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r>
              <w:rPr>
                <w:rStyle w:val="26"/>
                <w:rFonts w:hint="default" w:ascii="Times New Roman Regular" w:hAnsi="Times New Roman Regular" w:cs="Times New Roman Regular"/>
                <w:color w:val="auto"/>
                <w:highlight w:val="none"/>
                <w:lang w:bidi="ar"/>
              </w:rPr>
              <w:t>1</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最小叠片尺寸：≥</w:t>
            </w:r>
            <w:r>
              <w:rPr>
                <w:rStyle w:val="31"/>
                <w:rFonts w:hint="default" w:ascii="Times New Roman Regular" w:hAnsi="Times New Roman Regular" w:cs="Times New Roman Regular"/>
                <w:color w:val="auto"/>
                <w:highlight w:val="none"/>
                <w:lang w:bidi="ar"/>
              </w:rPr>
              <w:t>L35 * W35mm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2</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最大叠片尺寸：≤</w:t>
            </w:r>
            <w:r>
              <w:rPr>
                <w:rStyle w:val="31"/>
                <w:rFonts w:hint="default" w:ascii="Times New Roman Regular" w:hAnsi="Times New Roman Regular" w:cs="Times New Roman Regular"/>
                <w:color w:val="auto"/>
                <w:highlight w:val="none"/>
                <w:lang w:bidi="ar"/>
              </w:rPr>
              <w:t>L250 * W200mm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3</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叠片速度：约</w:t>
            </w:r>
            <w:r>
              <w:rPr>
                <w:rStyle w:val="31"/>
                <w:rFonts w:hint="default" w:ascii="Times New Roman Regular" w:hAnsi="Times New Roman Regular" w:cs="Times New Roman Regular"/>
                <w:color w:val="auto"/>
                <w:highlight w:val="none"/>
                <w:lang w:bidi="ar"/>
              </w:rPr>
              <w:t>4-6s/</w:t>
            </w:r>
            <w:r>
              <w:rPr>
                <w:rStyle w:val="26"/>
                <w:rFonts w:hint="default" w:ascii="Times New Roman Regular" w:hAnsi="Times New Roman Regular" w:cs="Times New Roman Regular"/>
                <w:color w:val="auto"/>
                <w:highlight w:val="none"/>
                <w:lang w:bidi="ar"/>
              </w:rPr>
              <w:t>片</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4</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叠片层数：</w:t>
            </w:r>
            <w:r>
              <w:rPr>
                <w:rStyle w:val="31"/>
                <w:rFonts w:hint="default" w:ascii="Times New Roman Regular" w:hAnsi="Times New Roman Regular" w:cs="Times New Roman Regular"/>
                <w:color w:val="auto"/>
                <w:highlight w:val="none"/>
                <w:lang w:bidi="ar"/>
              </w:rPr>
              <w:t>3-5</w:t>
            </w:r>
            <w:r>
              <w:rPr>
                <w:rStyle w:val="26"/>
                <w:rFonts w:hint="default" w:ascii="Times New Roman Regular" w:hAnsi="Times New Roman Regular" w:cs="Times New Roman Regular"/>
                <w:color w:val="auto"/>
                <w:highlight w:val="none"/>
                <w:lang w:bidi="ar"/>
              </w:rPr>
              <w:t>层；</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5</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叠片厚度：</w:t>
            </w:r>
            <w:r>
              <w:rPr>
                <w:rStyle w:val="31"/>
                <w:rFonts w:hint="default" w:ascii="Times New Roman Regular" w:hAnsi="Times New Roman Regular" w:cs="Times New Roman Regular"/>
                <w:color w:val="auto"/>
                <w:highlight w:val="none"/>
                <w:lang w:bidi="ar"/>
              </w:rPr>
              <w:t>Max.5mm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6</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隔膜卷径：</w:t>
            </w:r>
            <w:r>
              <w:rPr>
                <w:rStyle w:val="31"/>
                <w:rFonts w:hint="default" w:ascii="Times New Roman Regular" w:hAnsi="Times New Roman Regular" w:cs="Times New Roman Regular"/>
                <w:color w:val="auto"/>
                <w:highlight w:val="none"/>
                <w:lang w:bidi="ar"/>
              </w:rPr>
              <w:t>Max.100mm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7</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设备尺寸：≤</w:t>
            </w:r>
            <w:r>
              <w:rPr>
                <w:rStyle w:val="31"/>
                <w:rFonts w:hint="default" w:ascii="Times New Roman Regular" w:hAnsi="Times New Roman Regular" w:cs="Times New Roman Regular"/>
                <w:color w:val="auto"/>
                <w:highlight w:val="none"/>
                <w:lang w:bidi="ar"/>
              </w:rPr>
              <w:t>L1010mm*W790mm*H1060mm</w:t>
            </w:r>
            <w:r>
              <w:rPr>
                <w:rStyle w:val="26"/>
                <w:rFonts w:hint="default" w:ascii="Times New Roman Regular" w:hAnsi="Times New Roman Regular" w:cs="Times New Roman Regular"/>
                <w:color w:val="auto"/>
                <w:highlight w:val="none"/>
                <w:lang w:bidi="ar"/>
              </w:rPr>
              <w:t>；</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11</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半自动叠片机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压缩空气：≥0.6MPa，5L/次；</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适用极片宽度：25～80mm；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适用极片长度：40～160mm；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适用电芯厚度：2～20mm；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极片定位精度以边为基准：≤±0.2MM；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隔膜定位精度以边为基准：≤±0.2MM；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真空源：压力≤-98Kpa；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8</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配件：随机附1套适用1种产品规格尺寸的夹具；</w:t>
            </w:r>
          </w:p>
          <w:p>
            <w:pPr>
              <w:widowControl/>
              <w:ind w:left="480" w:hanging="480" w:hangingChars="200"/>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9</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参考产能：1.2S～3S/片(论极片规格大小而定）,极片数可通过触摸屏自由设定；</w:t>
            </w:r>
          </w:p>
        </w:tc>
        <w:tc>
          <w:tcPr>
            <w:tcW w:w="0" w:type="auto"/>
            <w:shd w:val="clear" w:color="auto" w:fill="auto"/>
            <w:vAlign w:val="center"/>
          </w:tcPr>
          <w:p>
            <w:pPr>
              <w:widowControl/>
              <w:ind w:left="480" w:hanging="480" w:hangingChars="200"/>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12</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铝塑膜成型机</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r>
              <w:rPr>
                <w:rStyle w:val="26"/>
                <w:rFonts w:hint="default" w:ascii="Times New Roman Regular" w:hAnsi="Times New Roman Regular" w:cs="Times New Roman Regular"/>
                <w:color w:val="auto"/>
                <w:highlight w:val="none"/>
                <w:lang w:bidi="ar"/>
              </w:rPr>
              <w:t>1</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适应产品规格≤</w:t>
            </w:r>
            <w:r>
              <w:rPr>
                <w:rStyle w:val="31"/>
                <w:rFonts w:hint="default" w:ascii="Times New Roman Regular" w:hAnsi="Times New Roman Regular" w:cs="Times New Roman Regular"/>
                <w:color w:val="auto"/>
                <w:highlight w:val="none"/>
                <w:lang w:bidi="ar"/>
              </w:rPr>
              <w:t xml:space="preserve"> L200×W150×H12mm</w:t>
            </w:r>
            <w:r>
              <w:rPr>
                <w:rStyle w:val="26"/>
                <w:rFonts w:hint="default" w:ascii="Times New Roman Regular" w:hAnsi="Times New Roman Regular" w:cs="Times New Roman Regular"/>
                <w:color w:val="auto"/>
                <w:highlight w:val="none"/>
                <w:lang w:bidi="ar"/>
              </w:rPr>
              <w:t>（深度</w:t>
            </w:r>
            <w:r>
              <w:rPr>
                <w:rStyle w:val="31"/>
                <w:rFonts w:hint="default" w:ascii="Times New Roman Regular" w:hAnsi="Times New Roman Regular" w:cs="Times New Roman Regular"/>
                <w:color w:val="auto"/>
                <w:highlight w:val="none"/>
                <w:lang w:bidi="ar"/>
              </w:rPr>
              <w:t>5mm</w:t>
            </w:r>
            <w:r>
              <w:rPr>
                <w:rStyle w:val="26"/>
                <w:rFonts w:hint="default" w:ascii="Times New Roman Regular" w:hAnsi="Times New Roman Regular" w:cs="Times New Roman Regular"/>
                <w:color w:val="auto"/>
                <w:highlight w:val="none"/>
                <w:lang w:bidi="ar"/>
              </w:rPr>
              <w:t>以内为单坑，其他双坑）</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2</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气液增压缸压力：</w:t>
            </w:r>
            <w:r>
              <w:rPr>
                <w:rStyle w:val="31"/>
                <w:rFonts w:hint="default" w:ascii="Times New Roman Regular" w:hAnsi="Times New Roman Regular" w:cs="Times New Roman Regular"/>
                <w:color w:val="auto"/>
                <w:highlight w:val="none"/>
                <w:lang w:bidi="ar"/>
              </w:rPr>
              <w:t>10T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3</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上下模板平行度：</w:t>
            </w:r>
            <w:r>
              <w:rPr>
                <w:rStyle w:val="31"/>
                <w:rFonts w:hint="default" w:ascii="Times New Roman Regular" w:hAnsi="Times New Roman Regular" w:cs="Times New Roman Regular"/>
                <w:color w:val="auto"/>
                <w:highlight w:val="none"/>
                <w:lang w:bidi="ar"/>
              </w:rPr>
              <w:t>0.03mm</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4</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产能</w:t>
            </w:r>
            <w:r>
              <w:rPr>
                <w:rStyle w:val="31"/>
                <w:rFonts w:hint="default" w:ascii="Times New Roman Regular" w:hAnsi="Times New Roman Regular" w:cs="Times New Roman Regular"/>
                <w:color w:val="auto"/>
                <w:highlight w:val="none"/>
                <w:lang w:bidi="ar"/>
              </w:rPr>
              <w:t>:  400--600EA</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5</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压缩空气：</w:t>
            </w:r>
            <w:r>
              <w:rPr>
                <w:rStyle w:val="31"/>
                <w:rFonts w:hint="default" w:ascii="Times New Roman Regular" w:hAnsi="Times New Roman Regular" w:cs="Times New Roman Regular"/>
                <w:color w:val="auto"/>
                <w:highlight w:val="none"/>
                <w:lang w:bidi="ar"/>
              </w:rPr>
              <w:t xml:space="preserve"> ≥0.6MPa;</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13</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真空烘箱</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控温范围 RT+10～200℃</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温度分辨率/波动率 ≤0.1℃/≤±1℃</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达到真空度≤133Pa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真空表机械指针式</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工作环境温度±5～40℃</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容积≥48L</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工作室材料不锈钢304以上</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14</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手动多功能封口机</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r>
              <w:rPr>
                <w:rStyle w:val="26"/>
                <w:rFonts w:hint="default" w:ascii="Times New Roman Regular" w:hAnsi="Times New Roman Regular" w:cs="Times New Roman Regular"/>
                <w:color w:val="auto"/>
                <w:highlight w:val="none"/>
                <w:lang w:bidi="ar"/>
              </w:rPr>
              <w:t>1</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气源：</w:t>
            </w:r>
            <w:r>
              <w:rPr>
                <w:rStyle w:val="31"/>
                <w:rFonts w:hint="default" w:ascii="Times New Roman Regular" w:hAnsi="Times New Roman Regular" w:cs="Times New Roman Regular"/>
                <w:color w:val="auto"/>
                <w:highlight w:val="none"/>
                <w:lang w:bidi="ar"/>
              </w:rPr>
              <w:t>0.65</w:t>
            </w:r>
            <w:r>
              <w:rPr>
                <w:rStyle w:val="26"/>
                <w:rFonts w:hint="default" w:ascii="Times New Roman Regular" w:hAnsi="Times New Roman Regular" w:cs="Times New Roman Regular"/>
                <w:color w:val="auto"/>
                <w:highlight w:val="none"/>
                <w:lang w:bidi="ar"/>
              </w:rPr>
              <w:t>～</w:t>
            </w:r>
            <w:r>
              <w:rPr>
                <w:rStyle w:val="31"/>
                <w:rFonts w:hint="default" w:ascii="Times New Roman Regular" w:hAnsi="Times New Roman Regular" w:cs="Times New Roman Regular"/>
                <w:color w:val="auto"/>
                <w:highlight w:val="none"/>
                <w:lang w:bidi="ar"/>
              </w:rPr>
              <w:t xml:space="preserve">0.8MPa </w:t>
            </w:r>
            <w:r>
              <w:rPr>
                <w:rStyle w:val="26"/>
                <w:rFonts w:hint="default" w:ascii="Times New Roman Regular" w:hAnsi="Times New Roman Regular" w:cs="Times New Roman Regular"/>
                <w:color w:val="auto"/>
                <w:highlight w:val="none"/>
                <w:lang w:bidi="ar"/>
              </w:rPr>
              <w:t>压缩空气或惰性气体；</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2</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电池尺寸：≤</w:t>
            </w:r>
            <w:r>
              <w:rPr>
                <w:rStyle w:val="31"/>
                <w:rFonts w:hint="default" w:ascii="Times New Roman Regular" w:hAnsi="Times New Roman Regular" w:cs="Times New Roman Regular"/>
                <w:color w:val="auto"/>
                <w:highlight w:val="none"/>
                <w:lang w:bidi="ar"/>
              </w:rPr>
              <w:t>L75*W75*H5mm</w:t>
            </w:r>
            <w:r>
              <w:rPr>
                <w:rStyle w:val="26"/>
                <w:rFonts w:hint="default" w:ascii="Times New Roman Regular" w:hAnsi="Times New Roman Regular" w:cs="Times New Roman Regular"/>
                <w:color w:val="auto"/>
                <w:highlight w:val="none"/>
                <w:lang w:bidi="ar"/>
              </w:rPr>
              <w:t>（不含气带）；</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3</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封头长度：</w:t>
            </w:r>
            <w:r>
              <w:rPr>
                <w:rStyle w:val="31"/>
                <w:rFonts w:hint="default" w:ascii="Times New Roman Regular" w:hAnsi="Times New Roman Regular" w:cs="Times New Roman Regular"/>
                <w:color w:val="auto"/>
                <w:highlight w:val="none"/>
                <w:lang w:bidi="ar"/>
              </w:rPr>
              <w:t>Max80mm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4</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封边宽度：≥</w:t>
            </w:r>
            <w:r>
              <w:rPr>
                <w:rStyle w:val="31"/>
                <w:rFonts w:hint="default" w:ascii="Times New Roman Regular" w:hAnsi="Times New Roman Regular" w:cs="Times New Roman Regular"/>
                <w:color w:val="auto"/>
                <w:highlight w:val="none"/>
                <w:lang w:bidi="ar"/>
              </w:rPr>
              <w:t xml:space="preserve"> 5mm </w:t>
            </w:r>
            <w:r>
              <w:rPr>
                <w:rStyle w:val="26"/>
                <w:rFonts w:hint="default" w:ascii="Times New Roman Regular" w:hAnsi="Times New Roman Regular" w:cs="Times New Roman Regular"/>
                <w:color w:val="auto"/>
                <w:highlight w:val="none"/>
                <w:lang w:bidi="ar"/>
              </w:rPr>
              <w:t>软封（选配</w:t>
            </w:r>
            <w:r>
              <w:rPr>
                <w:rStyle w:val="31"/>
                <w:rFonts w:hint="default" w:ascii="Times New Roman Regular" w:hAnsi="Times New Roman Regular" w:cs="Times New Roman Regular"/>
                <w:color w:val="auto"/>
                <w:highlight w:val="none"/>
                <w:lang w:bidi="ar"/>
              </w:rPr>
              <w:t>/</w:t>
            </w:r>
            <w:r>
              <w:rPr>
                <w:rStyle w:val="26"/>
                <w:rFonts w:hint="default" w:ascii="Times New Roman Regular" w:hAnsi="Times New Roman Regular" w:cs="Times New Roman Regular"/>
                <w:color w:val="auto"/>
                <w:highlight w:val="none"/>
                <w:lang w:bidi="ar"/>
              </w:rPr>
              <w:t>硬封），可定制；</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5</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上下封头行程：</w:t>
            </w:r>
            <w:r>
              <w:rPr>
                <w:rStyle w:val="31"/>
                <w:rFonts w:hint="default" w:ascii="Times New Roman Regular" w:hAnsi="Times New Roman Regular" w:cs="Times New Roman Regular"/>
                <w:color w:val="auto"/>
                <w:highlight w:val="none"/>
                <w:lang w:bidi="ar"/>
              </w:rPr>
              <w:t>Max.6mm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6</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封头温度：</w:t>
            </w:r>
            <w:r>
              <w:rPr>
                <w:rStyle w:val="31"/>
                <w:rFonts w:hint="default" w:ascii="Times New Roman Regular" w:hAnsi="Times New Roman Regular" w:cs="Times New Roman Regular"/>
                <w:color w:val="auto"/>
                <w:highlight w:val="none"/>
                <w:lang w:bidi="ar"/>
              </w:rPr>
              <w:t>RT0-260℃</w:t>
            </w:r>
            <w:r>
              <w:rPr>
                <w:rStyle w:val="26"/>
                <w:rFonts w:hint="default" w:ascii="Times New Roman Regular" w:hAnsi="Times New Roman Regular" w:cs="Times New Roman Regular"/>
                <w:color w:val="auto"/>
                <w:highlight w:val="none"/>
                <w:lang w:bidi="ar"/>
              </w:rPr>
              <w:t>可调；</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7</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温控精度：≤</w:t>
            </w:r>
            <w:r>
              <w:rPr>
                <w:rStyle w:val="31"/>
                <w:rFonts w:hint="default" w:ascii="Times New Roman Regular" w:hAnsi="Times New Roman Regular" w:cs="Times New Roman Regular"/>
                <w:color w:val="auto"/>
                <w:highlight w:val="none"/>
                <w:lang w:bidi="ar"/>
              </w:rPr>
              <w:t>±2℃</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8</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模头精度：平行度≤</w:t>
            </w:r>
            <w:r>
              <w:rPr>
                <w:rStyle w:val="31"/>
                <w:rFonts w:hint="default" w:ascii="Times New Roman Regular" w:hAnsi="Times New Roman Regular" w:cs="Times New Roman Regular"/>
                <w:color w:val="auto"/>
                <w:highlight w:val="none"/>
                <w:lang w:bidi="ar"/>
              </w:rPr>
              <w:t>0.02mm</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9</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封装时间：</w:t>
            </w:r>
            <w:r>
              <w:rPr>
                <w:rStyle w:val="31"/>
                <w:rFonts w:hint="default" w:ascii="Times New Roman Regular" w:hAnsi="Times New Roman Regular" w:cs="Times New Roman Regular"/>
                <w:color w:val="auto"/>
                <w:highlight w:val="none"/>
                <w:lang w:bidi="ar"/>
              </w:rPr>
              <w:t>0-99.9s</w:t>
            </w:r>
            <w:r>
              <w:rPr>
                <w:rStyle w:val="26"/>
                <w:rFonts w:hint="default" w:ascii="Times New Roman Regular" w:hAnsi="Times New Roman Regular" w:cs="Times New Roman Regular"/>
                <w:color w:val="auto"/>
                <w:highlight w:val="none"/>
                <w:lang w:bidi="ar"/>
              </w:rPr>
              <w:t>，调节精度</w:t>
            </w:r>
            <w:r>
              <w:rPr>
                <w:rStyle w:val="31"/>
                <w:rFonts w:hint="default" w:ascii="Times New Roman Regular" w:hAnsi="Times New Roman Regular" w:cs="Times New Roman Regular"/>
                <w:color w:val="auto"/>
                <w:highlight w:val="none"/>
                <w:lang w:bidi="ar"/>
              </w:rPr>
              <w:t xml:space="preserve"> 0.1s</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10</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真空度：≤</w:t>
            </w:r>
            <w:r>
              <w:rPr>
                <w:rStyle w:val="31"/>
                <w:rFonts w:hint="default" w:ascii="Times New Roman Regular" w:hAnsi="Times New Roman Regular" w:cs="Times New Roman Regular"/>
                <w:color w:val="auto"/>
                <w:highlight w:val="none"/>
                <w:lang w:bidi="ar"/>
              </w:rPr>
              <w:t xml:space="preserve"> -0.095MPa</w:t>
            </w:r>
            <w:r>
              <w:rPr>
                <w:rStyle w:val="26"/>
                <w:rFonts w:hint="default" w:ascii="Times New Roman Regular" w:hAnsi="Times New Roman Regular" w:cs="Times New Roman Regular"/>
                <w:color w:val="auto"/>
                <w:highlight w:val="none"/>
                <w:lang w:bidi="ar"/>
              </w:rPr>
              <w:t>；</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11</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真空静置时间：</w:t>
            </w:r>
            <w:r>
              <w:rPr>
                <w:rStyle w:val="31"/>
                <w:rFonts w:hint="default" w:ascii="Times New Roman Regular" w:hAnsi="Times New Roman Regular" w:cs="Times New Roman Regular"/>
                <w:color w:val="auto"/>
                <w:highlight w:val="none"/>
                <w:lang w:bidi="ar"/>
              </w:rPr>
              <w:t>0</w:t>
            </w:r>
            <w:r>
              <w:rPr>
                <w:rStyle w:val="26"/>
                <w:rFonts w:hint="default" w:ascii="Times New Roman Regular" w:hAnsi="Times New Roman Regular" w:cs="Times New Roman Regular"/>
                <w:color w:val="auto"/>
                <w:highlight w:val="none"/>
                <w:lang w:bidi="ar"/>
              </w:rPr>
              <w:t>～</w:t>
            </w:r>
            <w:r>
              <w:rPr>
                <w:rStyle w:val="31"/>
                <w:rFonts w:hint="default" w:ascii="Times New Roman Regular" w:hAnsi="Times New Roman Regular" w:cs="Times New Roman Regular"/>
                <w:color w:val="auto"/>
                <w:highlight w:val="none"/>
                <w:lang w:bidi="ar"/>
              </w:rPr>
              <w:t>90s</w:t>
            </w:r>
            <w:r>
              <w:rPr>
                <w:rStyle w:val="26"/>
                <w:rFonts w:hint="default" w:ascii="Times New Roman Regular" w:hAnsi="Times New Roman Regular" w:cs="Times New Roman Regular"/>
                <w:color w:val="auto"/>
                <w:highlight w:val="none"/>
                <w:lang w:bidi="ar"/>
              </w:rPr>
              <w:t>可调；</w:t>
            </w:r>
          </w:p>
          <w:p>
            <w:pPr>
              <w:widowControl/>
              <w:jc w:val="left"/>
              <w:textAlignment w:val="center"/>
              <w:rPr>
                <w:rFonts w:ascii="Times New Roman Regular" w:hAnsi="Times New Roman Regular" w:cs="Times New Roman Regular"/>
                <w:color w:val="auto"/>
                <w:sz w:val="24"/>
                <w:highlight w:val="none"/>
              </w:rPr>
            </w:pPr>
            <w:r>
              <w:rPr>
                <w:rStyle w:val="26"/>
                <w:rFonts w:hint="default" w:ascii="Times New Roman Regular" w:hAnsi="Times New Roman Regular" w:cs="Times New Roman Regular"/>
                <w:color w:val="auto"/>
                <w:highlight w:val="none"/>
                <w:lang w:bidi="ar"/>
              </w:rPr>
              <w:t>12</w:t>
            </w:r>
            <w:r>
              <w:rPr>
                <w:rStyle w:val="26"/>
                <w:rFonts w:hint="eastAsia" w:ascii="Times New Roman Regular" w:hAnsi="Times New Roman Regular" w:cs="Times New Roman Regular"/>
                <w:color w:val="auto"/>
                <w:highlight w:val="none"/>
                <w:lang w:eastAsia="zh-CN" w:bidi="ar"/>
              </w:rPr>
              <w:t>.</w:t>
            </w:r>
            <w:r>
              <w:rPr>
                <w:rStyle w:val="26"/>
                <w:rFonts w:hint="default" w:ascii="Times New Roman Regular" w:hAnsi="Times New Roman Regular" w:cs="Times New Roman Regular"/>
                <w:color w:val="auto"/>
                <w:highlight w:val="none"/>
                <w:lang w:bidi="ar"/>
              </w:rPr>
              <w:t>设备尺寸：≤</w:t>
            </w:r>
            <w:r>
              <w:rPr>
                <w:rStyle w:val="31"/>
                <w:rFonts w:hint="default" w:ascii="Times New Roman Regular" w:hAnsi="Times New Roman Regular" w:cs="Times New Roman Regular"/>
                <w:color w:val="auto"/>
                <w:highlight w:val="none"/>
                <w:lang w:bidi="ar"/>
              </w:rPr>
              <w:t>L250mm*W170mm*H240mm</w:t>
            </w:r>
            <w:r>
              <w:rPr>
                <w:rStyle w:val="26"/>
                <w:rFonts w:hint="default" w:ascii="Times New Roman Regular" w:hAnsi="Times New Roman Regular" w:cs="Times New Roman Regular"/>
                <w:color w:val="auto"/>
                <w:highlight w:val="none"/>
                <w:lang w:bidi="ar"/>
              </w:rPr>
              <w:t>；</w:t>
            </w:r>
          </w:p>
        </w:tc>
        <w:tc>
          <w:tcPr>
            <w:tcW w:w="0" w:type="auto"/>
            <w:shd w:val="clear" w:color="auto" w:fill="auto"/>
            <w:vAlign w:val="center"/>
          </w:tcPr>
          <w:p>
            <w:pPr>
              <w:widowControl/>
              <w:jc w:val="left"/>
              <w:textAlignment w:val="center"/>
              <w:rPr>
                <w:rStyle w:val="26"/>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15</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热压顶侧封机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气    源≥0.6MPa 压缩空气；</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封头长度≥200mm；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封头宽度≥5mm；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上下封头行程：Max.15mm；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封装温度： RT30℃～250℃可调；</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封装时间： 0.1-90s可调，调节精度0.1s；</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16</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极耳裁切机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刀片材质:YG6以上</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裁切宽度：≥200mm</w:t>
            </w:r>
          </w:p>
          <w:p>
            <w:pPr>
              <w:widowControl/>
              <w:jc w:val="left"/>
              <w:textAlignment w:val="center"/>
              <w:rPr>
                <w:rFonts w:ascii="Times New Roman Regular" w:hAnsi="Times New Roman Regular" w:cs="Times New Roman Regular"/>
                <w:color w:val="auto"/>
                <w:sz w:val="24"/>
                <w:highlight w:val="none"/>
              </w:rPr>
            </w:pPr>
            <w:r>
              <w:rPr>
                <w:rFonts w:hint="eastAsia" w:ascii="Times New Roman" w:hAnsi="Times New Roman" w:eastAsia="宋体" w:cs="Times New Roman"/>
                <w:kern w:val="0"/>
                <w:sz w:val="24"/>
                <w:szCs w:val="24"/>
                <w:lang w:eastAsia="zh-CN"/>
              </w:rPr>
              <w:t>★</w:t>
            </w: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毛刺控制精度：≤20um</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17</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焊接机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换能器功率≥800W(峰值)</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焊座使用寿命正极&gt;60万次，可修模≥4次</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换能器频率20KHz±0.15KHz</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焊头的长度≥130mm</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焊印面积≥5×5mm</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18</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空气压缩机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容积≤30L</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压力≥08MPa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排气≥50L/Min</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0" w:type="auto"/>
            <w:shd w:val="clear" w:color="auto" w:fill="auto"/>
            <w:vAlign w:val="center"/>
          </w:tcPr>
          <w:p>
            <w:pPr>
              <w:widowControl/>
              <w:jc w:val="center"/>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19</w:t>
            </w:r>
          </w:p>
        </w:tc>
        <w:tc>
          <w:tcPr>
            <w:tcW w:w="0" w:type="auto"/>
            <w:shd w:val="clear" w:color="auto" w:fill="auto"/>
            <w:vAlign w:val="center"/>
          </w:tcPr>
          <w:p>
            <w:pPr>
              <w:widowControl/>
              <w:jc w:val="center"/>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四工位手套箱</w:t>
            </w:r>
          </w:p>
        </w:tc>
        <w:tc>
          <w:tcPr>
            <w:tcW w:w="0" w:type="auto"/>
            <w:shd w:val="clear" w:color="auto" w:fill="auto"/>
            <w:vAlign w:val="center"/>
          </w:tcPr>
          <w:p>
            <w:pPr>
              <w:widowControl/>
              <w:jc w:val="left"/>
              <w:textAlignment w:val="center"/>
              <w:rPr>
                <w:rStyle w:val="32"/>
                <w:rFonts w:ascii="Times New Roman Regular" w:hAnsi="Times New Roman Regular" w:cs="Times New Roman Regular"/>
                <w:b w:val="0"/>
                <w:bCs w:val="0"/>
                <w:color w:val="auto"/>
                <w:sz w:val="24"/>
                <w:szCs w:val="24"/>
                <w:highlight w:val="none"/>
                <w:lang w:bidi="ar"/>
              </w:rPr>
            </w:pPr>
            <w:r>
              <w:rPr>
                <w:rStyle w:val="32"/>
                <w:rFonts w:hint="default" w:ascii="Times New Roman Regular" w:hAnsi="Times New Roman Regular" w:cs="Times New Roman Regular"/>
                <w:b w:val="0"/>
                <w:bCs w:val="0"/>
                <w:color w:val="auto"/>
                <w:sz w:val="24"/>
                <w:szCs w:val="24"/>
                <w:highlight w:val="none"/>
                <w:lang w:bidi="ar"/>
              </w:rPr>
              <w:t>1</w:t>
            </w:r>
            <w:r>
              <w:rPr>
                <w:rStyle w:val="32"/>
                <w:rFonts w:hint="eastAsia" w:ascii="Times New Roman Regular" w:hAnsi="Times New Roman Regular" w:cs="Times New Roman Regular"/>
                <w:b w:val="0"/>
                <w:bCs w:val="0"/>
                <w:color w:val="auto"/>
                <w:sz w:val="24"/>
                <w:szCs w:val="24"/>
                <w:highlight w:val="none"/>
                <w:lang w:eastAsia="zh-CN" w:bidi="ar"/>
              </w:rPr>
              <w:t>.</w:t>
            </w:r>
            <w:r>
              <w:rPr>
                <w:rStyle w:val="33"/>
                <w:rFonts w:hint="default" w:ascii="Times New Roman Regular" w:hAnsi="Times New Roman Regular" w:cs="Times New Roman Regular"/>
                <w:b w:val="0"/>
                <w:bCs w:val="0"/>
                <w:color w:val="auto"/>
                <w:sz w:val="24"/>
                <w:szCs w:val="24"/>
                <w:highlight w:val="none"/>
                <w:lang w:bidi="ar"/>
              </w:rPr>
              <w:t>手套箱箱体</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材料：304 不锈钢以上，厚度≥3mm</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尺寸：≥长度：2440mm ，深度：1000mm，高度： 900mm</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2</w:t>
            </w:r>
            <w:r>
              <w:rPr>
                <w:rFonts w:hint="eastAsia" w:ascii="Times New Roman Regular" w:hAnsi="Times New Roman Regular" w:cs="Times New Roman Regular"/>
                <w:b w:val="0"/>
                <w:bCs w:val="0"/>
                <w:color w:val="auto"/>
                <w:kern w:val="0"/>
                <w:sz w:val="24"/>
                <w:highlight w:val="none"/>
                <w:lang w:eastAsia="zh-CN" w:bidi="ar"/>
              </w:rPr>
              <w:t>.</w:t>
            </w:r>
            <w:r>
              <w:rPr>
                <w:rFonts w:hint="default" w:ascii="Times New Roman Regular" w:hAnsi="Times New Roman Regular" w:cs="Times New Roman Regular"/>
                <w:b w:val="0"/>
                <w:bCs w:val="0"/>
                <w:color w:val="auto"/>
                <w:kern w:val="0"/>
                <w:sz w:val="24"/>
                <w:highlight w:val="none"/>
                <w:lang w:bidi="ar"/>
              </w:rPr>
              <w:t>大过渡舱</w:t>
            </w:r>
          </w:p>
          <w:p>
            <w:pPr>
              <w:widowControl/>
              <w:jc w:val="left"/>
              <w:textAlignment w:val="center"/>
              <w:rPr>
                <w:rFonts w:ascii="Times New Roman Regular" w:hAnsi="Times New Roman Regular" w:cs="Times New Roman Regular"/>
                <w:b w:val="0"/>
                <w:bCs w:val="0"/>
                <w:color w:val="auto"/>
                <w:sz w:val="24"/>
                <w:highlight w:val="none"/>
              </w:rPr>
            </w:pPr>
            <w:r>
              <w:rPr>
                <w:rStyle w:val="29"/>
                <w:rFonts w:hint="default" w:ascii="Times New Roman Regular" w:hAnsi="Times New Roman Regular" w:cs="Times New Roman Regular"/>
                <w:b w:val="0"/>
                <w:bCs w:val="0"/>
                <w:color w:val="auto"/>
                <w:sz w:val="24"/>
                <w:szCs w:val="24"/>
                <w:highlight w:val="none"/>
                <w:lang w:bidi="ar"/>
              </w:rPr>
              <w:t>尺寸：≥直径</w:t>
            </w:r>
            <w:r>
              <w:rPr>
                <w:rStyle w:val="30"/>
                <w:rFonts w:hint="default" w:ascii="Times New Roman Regular" w:hAnsi="Times New Roman Regular" w:cs="Times New Roman Regular"/>
                <w:b w:val="0"/>
                <w:bCs w:val="0"/>
                <w:color w:val="auto"/>
                <w:sz w:val="24"/>
                <w:szCs w:val="24"/>
                <w:highlight w:val="none"/>
                <w:lang w:bidi="ar"/>
              </w:rPr>
              <w:t xml:space="preserve"> 360mm,</w:t>
            </w:r>
            <w:r>
              <w:rPr>
                <w:rStyle w:val="29"/>
                <w:rFonts w:hint="default" w:ascii="Times New Roman Regular" w:hAnsi="Times New Roman Regular" w:cs="Times New Roman Regular"/>
                <w:b w:val="0"/>
                <w:bCs w:val="0"/>
                <w:color w:val="auto"/>
                <w:sz w:val="24"/>
                <w:szCs w:val="24"/>
                <w:highlight w:val="none"/>
                <w:lang w:bidi="ar"/>
              </w:rPr>
              <w:t>长度</w:t>
            </w:r>
            <w:r>
              <w:rPr>
                <w:rStyle w:val="30"/>
                <w:rFonts w:hint="default" w:ascii="Times New Roman Regular" w:hAnsi="Times New Roman Regular" w:cs="Times New Roman Regular"/>
                <w:b w:val="0"/>
                <w:bCs w:val="0"/>
                <w:color w:val="auto"/>
                <w:sz w:val="24"/>
                <w:szCs w:val="24"/>
                <w:highlight w:val="none"/>
                <w:lang w:bidi="ar"/>
              </w:rPr>
              <w:t xml:space="preserve"> 600mm</w:t>
            </w:r>
          </w:p>
          <w:p>
            <w:pPr>
              <w:widowControl/>
              <w:jc w:val="left"/>
              <w:textAlignment w:val="center"/>
              <w:rPr>
                <w:rFonts w:ascii="Times New Roman Regular" w:hAnsi="Times New Roman Regular" w:cs="Times New Roman Regular"/>
                <w:b w:val="0"/>
                <w:bCs w:val="0"/>
                <w:color w:val="auto"/>
                <w:sz w:val="24"/>
                <w:highlight w:val="none"/>
              </w:rPr>
            </w:pPr>
            <w:r>
              <w:rPr>
                <w:rStyle w:val="29"/>
                <w:rFonts w:hint="default" w:ascii="Times New Roman Regular" w:hAnsi="Times New Roman Regular" w:cs="Times New Roman Regular"/>
                <w:b w:val="0"/>
                <w:bCs w:val="0"/>
                <w:color w:val="auto"/>
                <w:sz w:val="24"/>
                <w:szCs w:val="24"/>
                <w:highlight w:val="none"/>
                <w:lang w:bidi="ar"/>
              </w:rPr>
              <w:t>材料：</w:t>
            </w:r>
            <w:r>
              <w:rPr>
                <w:rStyle w:val="30"/>
                <w:rFonts w:hint="default" w:ascii="Times New Roman Regular" w:hAnsi="Times New Roman Regular" w:cs="Times New Roman Regular"/>
                <w:b w:val="0"/>
                <w:bCs w:val="0"/>
                <w:color w:val="auto"/>
                <w:sz w:val="24"/>
                <w:szCs w:val="24"/>
                <w:highlight w:val="none"/>
                <w:lang w:bidi="ar"/>
              </w:rPr>
              <w:t>304</w:t>
            </w:r>
            <w:r>
              <w:rPr>
                <w:rStyle w:val="29"/>
                <w:rFonts w:hint="default" w:ascii="Times New Roman Regular" w:hAnsi="Times New Roman Regular" w:cs="Times New Roman Regular"/>
                <w:b w:val="0"/>
                <w:bCs w:val="0"/>
                <w:color w:val="auto"/>
                <w:sz w:val="24"/>
                <w:szCs w:val="24"/>
                <w:highlight w:val="none"/>
                <w:lang w:bidi="ar"/>
              </w:rPr>
              <w:t>不锈钢以上</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表面：内表面为油膜拉丝处理，外表面喷漆</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3</w:t>
            </w:r>
            <w:r>
              <w:rPr>
                <w:rFonts w:hint="eastAsia" w:ascii="Times New Roman Regular" w:hAnsi="Times New Roman Regular" w:cs="Times New Roman Regular"/>
                <w:b w:val="0"/>
                <w:bCs w:val="0"/>
                <w:color w:val="auto"/>
                <w:kern w:val="0"/>
                <w:sz w:val="24"/>
                <w:highlight w:val="none"/>
                <w:lang w:eastAsia="zh-CN" w:bidi="ar"/>
              </w:rPr>
              <w:t>.</w:t>
            </w:r>
            <w:r>
              <w:rPr>
                <w:rFonts w:hint="default" w:ascii="Times New Roman Regular" w:hAnsi="Times New Roman Regular" w:cs="Times New Roman Regular"/>
                <w:b w:val="0"/>
                <w:bCs w:val="0"/>
                <w:color w:val="auto"/>
                <w:kern w:val="0"/>
                <w:sz w:val="24"/>
                <w:highlight w:val="none"/>
                <w:lang w:bidi="ar"/>
              </w:rPr>
              <w:t>小过渡舱</w:t>
            </w:r>
          </w:p>
          <w:p>
            <w:pPr>
              <w:widowControl/>
              <w:jc w:val="left"/>
              <w:textAlignment w:val="center"/>
              <w:rPr>
                <w:rFonts w:ascii="Times New Roman Regular" w:hAnsi="Times New Roman Regular" w:cs="Times New Roman Regular"/>
                <w:b w:val="0"/>
                <w:bCs w:val="0"/>
                <w:color w:val="auto"/>
                <w:sz w:val="24"/>
                <w:highlight w:val="none"/>
              </w:rPr>
            </w:pPr>
            <w:r>
              <w:rPr>
                <w:rStyle w:val="29"/>
                <w:rFonts w:hint="default" w:ascii="Times New Roman Regular" w:hAnsi="Times New Roman Regular" w:cs="Times New Roman Regular"/>
                <w:b w:val="0"/>
                <w:bCs w:val="0"/>
                <w:color w:val="auto"/>
                <w:sz w:val="24"/>
                <w:szCs w:val="24"/>
                <w:highlight w:val="none"/>
                <w:lang w:bidi="ar"/>
              </w:rPr>
              <w:t>尺寸：≥直径</w:t>
            </w:r>
            <w:r>
              <w:rPr>
                <w:rStyle w:val="30"/>
                <w:rFonts w:hint="default" w:ascii="Times New Roman Regular" w:hAnsi="Times New Roman Regular" w:cs="Times New Roman Regular"/>
                <w:b w:val="0"/>
                <w:bCs w:val="0"/>
                <w:color w:val="auto"/>
                <w:sz w:val="24"/>
                <w:szCs w:val="24"/>
                <w:highlight w:val="none"/>
                <w:lang w:bidi="ar"/>
              </w:rPr>
              <w:t xml:space="preserve"> 150mm</w:t>
            </w:r>
            <w:r>
              <w:rPr>
                <w:rStyle w:val="29"/>
                <w:rFonts w:hint="default" w:ascii="Times New Roman Regular" w:hAnsi="Times New Roman Regular" w:cs="Times New Roman Regular"/>
                <w:b w:val="0"/>
                <w:bCs w:val="0"/>
                <w:color w:val="auto"/>
                <w:sz w:val="24"/>
                <w:szCs w:val="24"/>
                <w:highlight w:val="none"/>
                <w:lang w:bidi="ar"/>
              </w:rPr>
              <w:t>，长度</w:t>
            </w:r>
            <w:r>
              <w:rPr>
                <w:rStyle w:val="30"/>
                <w:rFonts w:hint="default" w:ascii="Times New Roman Regular" w:hAnsi="Times New Roman Regular" w:cs="Times New Roman Regular"/>
                <w:b w:val="0"/>
                <w:bCs w:val="0"/>
                <w:color w:val="auto"/>
                <w:sz w:val="24"/>
                <w:szCs w:val="24"/>
                <w:highlight w:val="none"/>
                <w:lang w:bidi="ar"/>
              </w:rPr>
              <w:t>300mm</w:t>
            </w:r>
            <w:r>
              <w:rPr>
                <w:rStyle w:val="29"/>
                <w:rFonts w:hint="default" w:ascii="Times New Roman Regular" w:hAnsi="Times New Roman Regular" w:cs="Times New Roman Regular"/>
                <w:b w:val="0"/>
                <w:bCs w:val="0"/>
                <w:color w:val="auto"/>
                <w:sz w:val="24"/>
                <w:szCs w:val="24"/>
                <w:highlight w:val="none"/>
                <w:lang w:bidi="ar"/>
              </w:rPr>
              <w:t>，进入手套箱部分长度</w:t>
            </w:r>
            <w:r>
              <w:rPr>
                <w:rStyle w:val="30"/>
                <w:rFonts w:hint="default" w:ascii="Times New Roman Regular" w:hAnsi="Times New Roman Regular" w:cs="Times New Roman Regular"/>
                <w:b w:val="0"/>
                <w:bCs w:val="0"/>
                <w:color w:val="auto"/>
                <w:sz w:val="24"/>
                <w:szCs w:val="24"/>
                <w:highlight w:val="none"/>
                <w:lang w:bidi="ar"/>
              </w:rPr>
              <w:t>100 mm</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4</w:t>
            </w:r>
            <w:r>
              <w:rPr>
                <w:rFonts w:hint="eastAsia" w:ascii="Times New Roman Regular" w:hAnsi="Times New Roman Regular" w:cs="Times New Roman Regular"/>
                <w:b w:val="0"/>
                <w:bCs w:val="0"/>
                <w:color w:val="auto"/>
                <w:kern w:val="0"/>
                <w:sz w:val="24"/>
                <w:highlight w:val="none"/>
                <w:lang w:eastAsia="zh-CN" w:bidi="ar"/>
              </w:rPr>
              <w:t>.</w:t>
            </w:r>
            <w:r>
              <w:rPr>
                <w:rFonts w:hint="default" w:ascii="Times New Roman Regular" w:hAnsi="Times New Roman Regular" w:cs="Times New Roman Regular"/>
                <w:b w:val="0"/>
                <w:bCs w:val="0"/>
                <w:color w:val="auto"/>
                <w:kern w:val="0"/>
                <w:sz w:val="24"/>
                <w:highlight w:val="none"/>
                <w:lang w:bidi="ar"/>
              </w:rPr>
              <w:t>材料：304 不锈钢以上</w:t>
            </w:r>
          </w:p>
          <w:p>
            <w:pPr>
              <w:widowControl/>
              <w:jc w:val="left"/>
              <w:textAlignment w:val="center"/>
              <w:rPr>
                <w:rFonts w:ascii="Times New Roman Regular" w:hAnsi="Times New Roman Regular" w:cs="Times New Roman Regular"/>
                <w:b w:val="0"/>
                <w:bCs w:val="0"/>
                <w:color w:val="auto"/>
                <w:sz w:val="24"/>
                <w:highlight w:val="none"/>
              </w:rPr>
            </w:pPr>
            <w:r>
              <w:rPr>
                <w:rFonts w:hint="default" w:ascii="Times New Roman Regular" w:hAnsi="Times New Roman Regular" w:cs="Times New Roman Regular"/>
                <w:b w:val="0"/>
                <w:bCs w:val="0"/>
                <w:color w:val="auto"/>
                <w:kern w:val="0"/>
                <w:sz w:val="24"/>
                <w:highlight w:val="none"/>
                <w:lang w:bidi="ar"/>
              </w:rPr>
              <w:t>5</w:t>
            </w:r>
            <w:r>
              <w:rPr>
                <w:rFonts w:hint="eastAsia" w:ascii="Times New Roman Regular" w:hAnsi="Times New Roman Regular" w:cs="Times New Roman Regular"/>
                <w:b w:val="0"/>
                <w:bCs w:val="0"/>
                <w:color w:val="auto"/>
                <w:kern w:val="0"/>
                <w:sz w:val="24"/>
                <w:highlight w:val="none"/>
                <w:lang w:eastAsia="zh-CN" w:bidi="ar"/>
              </w:rPr>
              <w:t>.</w:t>
            </w:r>
            <w:r>
              <w:rPr>
                <w:rFonts w:hint="default" w:ascii="Times New Roman Regular" w:hAnsi="Times New Roman Regular" w:cs="Times New Roman Regular"/>
                <w:b w:val="0"/>
                <w:bCs w:val="0"/>
                <w:color w:val="auto"/>
                <w:kern w:val="0"/>
                <w:sz w:val="24"/>
                <w:highlight w:val="none"/>
                <w:lang w:bidi="ar"/>
              </w:rPr>
              <w:t>表面：内表面为油膜拉丝处理，外表面喷漆</w:t>
            </w:r>
          </w:p>
          <w:p>
            <w:pPr>
              <w:widowControl/>
              <w:jc w:val="left"/>
              <w:textAlignment w:val="center"/>
              <w:rPr>
                <w:rFonts w:ascii="Times New Roman Regular" w:hAnsi="Times New Roman Regular" w:cs="Times New Roman Regular"/>
                <w:b w:val="0"/>
                <w:bCs w:val="0"/>
                <w:color w:val="auto"/>
                <w:sz w:val="24"/>
                <w:highlight w:val="none"/>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6.</w:t>
            </w:r>
            <w:r>
              <w:rPr>
                <w:rStyle w:val="34"/>
                <w:rFonts w:hint="default" w:ascii="Times New Roman Regular" w:hAnsi="Times New Roman Regular" w:eastAsia="宋体" w:cs="Times New Roman Regular"/>
                <w:b w:val="0"/>
                <w:bCs w:val="0"/>
                <w:color w:val="auto"/>
                <w:sz w:val="24"/>
                <w:szCs w:val="24"/>
                <w:highlight w:val="none"/>
                <w:lang w:bidi="ar"/>
              </w:rPr>
              <w:t>水</w:t>
            </w:r>
            <w:r>
              <w:rPr>
                <w:rStyle w:val="34"/>
                <w:rFonts w:hint="eastAsia" w:ascii="Times New Roman Regular" w:hAnsi="Times New Roman Regular" w:cs="Times New Roman Regular"/>
                <w:b w:val="0"/>
                <w:bCs w:val="0"/>
                <w:color w:val="auto"/>
                <w:sz w:val="24"/>
                <w:szCs w:val="24"/>
                <w:highlight w:val="none"/>
                <w:lang w:eastAsia="zh-CN" w:bidi="ar"/>
              </w:rPr>
              <w:t>.</w:t>
            </w:r>
            <w:r>
              <w:rPr>
                <w:rStyle w:val="34"/>
                <w:rFonts w:hint="default" w:ascii="Times New Roman Regular" w:hAnsi="Times New Roman Regular" w:eastAsia="宋体" w:cs="Times New Roman Regular"/>
                <w:b w:val="0"/>
                <w:bCs w:val="0"/>
                <w:color w:val="auto"/>
                <w:sz w:val="24"/>
                <w:szCs w:val="24"/>
                <w:highlight w:val="none"/>
                <w:lang w:bidi="ar"/>
              </w:rPr>
              <w:t>氧指标小于</w:t>
            </w:r>
            <w:r>
              <w:rPr>
                <w:rStyle w:val="30"/>
                <w:rFonts w:hint="default" w:ascii="Times New Roman Regular" w:hAnsi="Times New Roman Regular" w:cs="Times New Roman Regular"/>
                <w:b w:val="0"/>
                <w:bCs w:val="0"/>
                <w:color w:val="auto"/>
                <w:sz w:val="24"/>
                <w:szCs w:val="24"/>
                <w:highlight w:val="none"/>
                <w:lang w:bidi="ar"/>
              </w:rPr>
              <w:t>1 ppm</w:t>
            </w:r>
            <w:r>
              <w:rPr>
                <w:rStyle w:val="34"/>
                <w:rFonts w:hint="default" w:ascii="Times New Roman Regular" w:hAnsi="Times New Roman Regular" w:eastAsia="宋体" w:cs="Times New Roman Regular"/>
                <w:b w:val="0"/>
                <w:bCs w:val="0"/>
                <w:color w:val="auto"/>
                <w:sz w:val="24"/>
                <w:szCs w:val="24"/>
                <w:highlight w:val="none"/>
                <w:lang w:bidi="ar"/>
              </w:rPr>
              <w:t>。</w:t>
            </w:r>
          </w:p>
        </w:tc>
        <w:tc>
          <w:tcPr>
            <w:tcW w:w="0" w:type="auto"/>
            <w:shd w:val="clear" w:color="auto" w:fill="auto"/>
            <w:vAlign w:val="center"/>
          </w:tcPr>
          <w:p>
            <w:pPr>
              <w:widowControl/>
              <w:jc w:val="left"/>
              <w:textAlignment w:val="center"/>
              <w:rPr>
                <w:rStyle w:val="34"/>
                <w:rFonts w:hint="default" w:ascii="Times New Roman Regular" w:hAnsi="Times New Roman Regular" w:eastAsia="宋体" w:cs="Times New Roman Regular"/>
                <w:b w:val="0"/>
                <w:bCs w:val="0"/>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20</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立式热压化成机</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整机至少包含1个电源和1套夹具组成，设备至少32通道,夹具与设备为一体</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本设备实施PLC控制：能够设定加热目标温度，设备根据目标温度对加热板进行加热控制，在加热板出现超温时及时保护并报警。</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工作温度：室温～90℃，温控精度每层加热板的温控精度≤±3℃</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PLC能够对夹具实现5段加压控制，压力控制精度≤±20kg</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充电电压设定范围：0mV～5000mV（分辨率1mV）；</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放电电压设定范围：2000mV～4200mV（分辨率1mV）。</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充放电电流设定范围：6mA～6000mA（分辨率1mA）。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8</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电压测量控制精度：≤±(0.1%FS+0.1%RD)；</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9</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电流测量控制精度：≤±(0.1%FS+0.1%RD)；</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10</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时间测量控制精度：≤±0.1。</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充放电结束条件：</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恒流充电（CC）：结束条件为电压</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时间﹑容量；</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恒流恒压充电（CC-CV）：结束条件为电流</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时间﹑容量；</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放电方式：恒流放电（DC）结束条件为电压，时间或容量。</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软件主要功能：</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根据时间</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电压</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电流等参数控制流程结束条件；</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计算化成电池充电容量参数；</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充放电流程编辑和管理功能：</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可设置最多32个工步参数；</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可设置最多256个循环；</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每个工步可由恒流充电</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恒流恒压充电</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搁置</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恒流放电</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循环等属性可选；</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可将编辑完成的流程文件存档备用。</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充电电流由(6～6000)mA可设置,充电电压由(0～5000)mV可设置,放电电压由(2000～4200)mV可设置,每步骤时间可由1min～1000min可设置。</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软件安全控制</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过流、欠流、过压、欠压、过容量保护：</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设备掉电保护</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6"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21</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触控一体机</w:t>
            </w:r>
          </w:p>
        </w:tc>
        <w:tc>
          <w:tcPr>
            <w:tcW w:w="0" w:type="auto"/>
            <w:shd w:val="clear" w:color="auto" w:fill="auto"/>
            <w:vAlign w:val="center"/>
          </w:tcPr>
          <w:p>
            <w:pPr>
              <w:widowControl/>
              <w:numPr>
                <w:ilvl w:val="-1"/>
                <w:numId w:val="0"/>
              </w:numPr>
              <w:ind w:firstLine="480" w:firstLineChars="200"/>
              <w:jc w:val="left"/>
              <w:textAlignment w:val="center"/>
              <w:rPr>
                <w:rFonts w:hint="default"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采用4台75寸触控一体机，组成多媒体控制及安全监视</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演示控制系统</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系统特点：</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处理器采用独特的嵌入式结构设计，可接受各种图像信号源输入，直接驱动全系列的大尺寸液晶屏,并经分割</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放大后，实时无失真地在触控屏上拼接墙体上显示，处理过程完全硬件化。</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节能环保，待机功耗小于0.5W。</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加密处理器内置注册功能，严谨的加密方式。</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内置时间系统，可实现年、月</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日、周定时开关机。           </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5.</w:t>
            </w:r>
            <w:r>
              <w:rPr>
                <w:rFonts w:hint="default" w:ascii="Times New Roman Regular" w:hAnsi="Times New Roman Regular" w:cs="Times New Roman Regular"/>
                <w:color w:val="auto"/>
                <w:kern w:val="0"/>
                <w:sz w:val="24"/>
                <w:highlight w:val="none"/>
                <w:lang w:bidi="ar"/>
              </w:rPr>
              <w:t>具有色温校正系统，在屏体有色彩差异时，快速调整色彩差异。</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6.</w:t>
            </w:r>
            <w:r>
              <w:rPr>
                <w:rFonts w:hint="default" w:ascii="Times New Roman Regular" w:hAnsi="Times New Roman Regular" w:cs="Times New Roman Regular"/>
                <w:color w:val="auto"/>
                <w:kern w:val="0"/>
                <w:sz w:val="24"/>
                <w:highlight w:val="none"/>
                <w:lang w:bidi="ar"/>
              </w:rPr>
              <w:t>支持智能信号切换，信号自动识别</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自动切换，不用通过遥控器和控制软件。</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7.</w:t>
            </w:r>
            <w:r>
              <w:rPr>
                <w:rFonts w:hint="default" w:ascii="Times New Roman Regular" w:hAnsi="Times New Roman Regular" w:cs="Times New Roman Regular"/>
                <w:color w:val="auto"/>
                <w:kern w:val="0"/>
                <w:sz w:val="24"/>
                <w:highlight w:val="none"/>
                <w:lang w:bidi="ar"/>
              </w:rPr>
              <w:t>支持智能感光。</w:t>
            </w:r>
          </w:p>
          <w:p>
            <w:pPr>
              <w:widowControl/>
              <w:numPr>
                <w:ilvl w:val="-1"/>
                <w:numId w:val="0"/>
              </w:numPr>
              <w:jc w:val="left"/>
              <w:textAlignment w:val="center"/>
              <w:rPr>
                <w:rFonts w:hint="default"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8.</w:t>
            </w:r>
            <w:r>
              <w:rPr>
                <w:rFonts w:hint="default" w:ascii="Times New Roman Regular" w:hAnsi="Times New Roman Regular" w:cs="Times New Roman Regular"/>
                <w:color w:val="auto"/>
                <w:kern w:val="0"/>
                <w:sz w:val="24"/>
                <w:highlight w:val="none"/>
                <w:lang w:bidi="ar"/>
              </w:rPr>
              <w:t>大屏控制软件支持矩阵联动，方便操作，内置多种矩阵协议，满足教学需求，可提供开发协议，便于客户灵活采用第三方中控系统或自行编制软件构造大屏幕工程系统。</w:t>
            </w:r>
          </w:p>
          <w:p>
            <w:pPr>
              <w:widowControl/>
              <w:numPr>
                <w:ilvl w:val="-1"/>
                <w:numId w:val="0"/>
              </w:numPr>
              <w:jc w:val="left"/>
              <w:textAlignment w:val="center"/>
              <w:rPr>
                <w:rFonts w:hint="eastAsia" w:ascii="Times New Roman Regular" w:hAnsi="Times New Roman Regular" w:eastAsia="宋体" w:cs="Times New Roman Regular"/>
                <w:color w:val="auto"/>
                <w:kern w:val="0"/>
                <w:sz w:val="24"/>
                <w:highlight w:val="none"/>
                <w:lang w:eastAsia="zh-CN" w:bidi="ar"/>
              </w:rPr>
            </w:pPr>
            <w:r>
              <w:rPr>
                <w:rFonts w:hint="eastAsia" w:ascii="Times New Roman Regular" w:hAnsi="Times New Roman Regular" w:cs="Times New Roman Regular"/>
                <w:color w:val="auto"/>
                <w:kern w:val="0"/>
                <w:sz w:val="24"/>
                <w:highlight w:val="none"/>
                <w:lang w:val="en-US" w:eastAsia="zh-CN" w:bidi="ar"/>
              </w:rPr>
              <w:t>9.</w:t>
            </w:r>
            <w:r>
              <w:rPr>
                <w:rFonts w:hint="default" w:ascii="Times New Roman Regular" w:hAnsi="Times New Roman Regular" w:cs="Times New Roman Regular"/>
                <w:color w:val="auto"/>
                <w:kern w:val="0"/>
                <w:sz w:val="24"/>
                <w:highlight w:val="none"/>
                <w:lang w:bidi="ar"/>
              </w:rPr>
              <w:t>主机配</w:t>
            </w:r>
            <w:r>
              <w:rPr>
                <w:rFonts w:hint="eastAsia" w:ascii="Times New Roman Regular" w:hAnsi="Times New Roman Regular" w:cs="Times New Roman Regular"/>
                <w:color w:val="auto"/>
                <w:kern w:val="0"/>
                <w:sz w:val="24"/>
                <w:highlight w:val="none"/>
                <w:lang w:eastAsia="zh-CN" w:bidi="ar"/>
              </w:rPr>
              <w:t>置</w:t>
            </w:r>
            <w:r>
              <w:rPr>
                <w:rFonts w:hint="default" w:ascii="Times New Roman Regular" w:hAnsi="Times New Roman Regular" w:cs="Times New Roman Regular"/>
                <w:color w:val="auto"/>
                <w:kern w:val="0"/>
                <w:sz w:val="24"/>
                <w:highlight w:val="none"/>
                <w:lang w:bidi="ar"/>
              </w:rPr>
              <w:t>要求（1）CPU：飞腾</w:t>
            </w:r>
            <w:r>
              <w:rPr>
                <w:rFonts w:hint="eastAsia" w:ascii="Times New Roman Regular" w:hAnsi="Times New Roman Regular" w:cs="Times New Roman Regular"/>
                <w:color w:val="auto"/>
                <w:kern w:val="0"/>
                <w:sz w:val="24"/>
                <w:highlight w:val="none"/>
                <w:lang w:val="en-US" w:eastAsia="zh-CN" w:bidi="ar"/>
              </w:rPr>
              <w:t>腾锐</w:t>
            </w:r>
            <w:r>
              <w:rPr>
                <w:rFonts w:hint="default" w:ascii="Times New Roman Regular" w:hAnsi="Times New Roman Regular" w:cs="Times New Roman Regular"/>
                <w:color w:val="auto"/>
                <w:kern w:val="0"/>
                <w:sz w:val="24"/>
                <w:highlight w:val="none"/>
                <w:lang w:bidi="ar"/>
              </w:rPr>
              <w:t>D2000处理器，双核以上2.3G主频，内核数：不少于8三级缓存4M（2）国产操作系统，统信桌面操作系统V20（内核版本4.19）（3）内存不低于DDR4-8G，支持双通道DDR4 2400</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2666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2933MHz；硬盘不低于256G固态</w:t>
            </w:r>
            <w:r>
              <w:rPr>
                <w:rFonts w:hint="eastAsia" w:ascii="Times New Roman Regular" w:hAnsi="Times New Roman Regular" w:cs="Times New Roman Regular"/>
                <w:color w:val="auto"/>
                <w:kern w:val="0"/>
                <w:sz w:val="24"/>
                <w:highlight w:val="none"/>
                <w:lang w:eastAsia="zh-CN" w:bidi="ar"/>
              </w:rPr>
              <w:t>。</w:t>
            </w:r>
          </w:p>
          <w:p>
            <w:pP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10.</w:t>
            </w:r>
            <w:r>
              <w:rPr>
                <w:rFonts w:hint="default" w:ascii="Times New Roman Regular" w:hAnsi="Times New Roman Regular" w:cs="Times New Roman Regular"/>
                <w:color w:val="auto"/>
                <w:kern w:val="0"/>
                <w:sz w:val="24"/>
                <w:highlight w:val="none"/>
                <w:lang w:bidi="ar"/>
              </w:rPr>
              <w:t>控制软件支持安卓手机控制大屏</w:t>
            </w:r>
            <w:r>
              <w:rPr>
                <w:rFonts w:hint="eastAsia" w:ascii="Times New Roman Regular" w:hAnsi="Times New Roman Regular" w:cs="Times New Roman Regular"/>
                <w:color w:val="auto"/>
                <w:kern w:val="0"/>
                <w:sz w:val="24"/>
                <w:highlight w:val="none"/>
                <w:lang w:eastAsia="zh-CN" w:bidi="ar"/>
              </w:rPr>
              <w:t>。</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22</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软包充放电测试一体柜</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标称内容积 ≥200L</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温度范围 0～60℃   </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温度波动度 ≤±0.5℃（空载</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温度稳定时）</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温度偏差 ≤±2.0℃（空载</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温度稳定时）</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升温时间 25℃→60℃ ≤30min（空载，平均非线性） </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降温时间 25℃→0℃ ≤50min（空载，平均非线性）</w:t>
            </w:r>
          </w:p>
          <w:p>
            <w:pPr>
              <w:widowControl/>
              <w:jc w:val="left"/>
              <w:textAlignment w:val="top"/>
              <w:rPr>
                <w:rFonts w:ascii="Times New Roman Regular" w:hAnsi="Times New Roman Regular" w:cs="Times New Roman Regular"/>
                <w:color w:val="auto"/>
                <w:sz w:val="24"/>
                <w:highlight w:val="none"/>
              </w:rPr>
            </w:pPr>
            <w:r>
              <w:rPr>
                <w:rStyle w:val="30"/>
                <w:rFonts w:hint="default" w:ascii="Times New Roman Regular" w:hAnsi="Times New Roman Regular" w:cs="Times New Roman Regular"/>
                <w:color w:val="auto"/>
                <w:sz w:val="24"/>
                <w:szCs w:val="24"/>
                <w:highlight w:val="none"/>
                <w:lang w:bidi="ar"/>
              </w:rPr>
              <w:t>7</w:t>
            </w:r>
            <w:r>
              <w:rPr>
                <w:rStyle w:val="30"/>
                <w:rFonts w:hint="eastAsia" w:ascii="Times New Roman Regular" w:hAnsi="Times New Roman Regular" w:cs="Times New Roman Regular"/>
                <w:color w:val="auto"/>
                <w:sz w:val="24"/>
                <w:szCs w:val="24"/>
                <w:highlight w:val="none"/>
                <w:lang w:eastAsia="zh-CN" w:bidi="ar"/>
              </w:rPr>
              <w:t>.</w:t>
            </w:r>
            <w:r>
              <w:rPr>
                <w:rStyle w:val="29"/>
                <w:rFonts w:hint="default" w:ascii="Times New Roman Regular" w:hAnsi="Times New Roman Regular" w:cs="Times New Roman Regular"/>
                <w:color w:val="auto"/>
                <w:sz w:val="24"/>
                <w:szCs w:val="24"/>
                <w:highlight w:val="none"/>
                <w:lang w:bidi="ar"/>
              </w:rPr>
              <w:t>电压</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7.1恒压电压范围控制：25mV~5V</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7.2最低放电电压：≤1V</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7.3精度：≤± 0.05% of  FS</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7.4稳定度：≤± 0.05% of  FS</w:t>
            </w:r>
          </w:p>
          <w:p>
            <w:pPr>
              <w:widowControl/>
              <w:jc w:val="left"/>
              <w:textAlignment w:val="top"/>
              <w:rPr>
                <w:rFonts w:ascii="Times New Roman Regular" w:hAnsi="Times New Roman Regular" w:cs="Times New Roman Regular"/>
                <w:color w:val="auto"/>
                <w:sz w:val="24"/>
                <w:highlight w:val="none"/>
              </w:rPr>
            </w:pPr>
            <w:r>
              <w:rPr>
                <w:rStyle w:val="30"/>
                <w:rFonts w:hint="default" w:ascii="Times New Roman Regular" w:hAnsi="Times New Roman Regular" w:cs="Times New Roman Regular"/>
                <w:color w:val="auto"/>
                <w:sz w:val="24"/>
                <w:szCs w:val="24"/>
                <w:highlight w:val="none"/>
                <w:lang w:bidi="ar"/>
              </w:rPr>
              <w:t>8</w:t>
            </w:r>
            <w:r>
              <w:rPr>
                <w:rStyle w:val="30"/>
                <w:rFonts w:hint="eastAsia" w:ascii="Times New Roman Regular" w:hAnsi="Times New Roman Regular" w:cs="Times New Roman Regular"/>
                <w:color w:val="auto"/>
                <w:sz w:val="24"/>
                <w:szCs w:val="24"/>
                <w:highlight w:val="none"/>
                <w:lang w:eastAsia="zh-CN" w:bidi="ar"/>
              </w:rPr>
              <w:t>.</w:t>
            </w:r>
            <w:r>
              <w:rPr>
                <w:rStyle w:val="29"/>
                <w:rFonts w:hint="default" w:ascii="Times New Roman Regular" w:hAnsi="Times New Roman Regular" w:cs="Times New Roman Regular"/>
                <w:color w:val="auto"/>
                <w:sz w:val="24"/>
                <w:szCs w:val="24"/>
                <w:highlight w:val="none"/>
                <w:lang w:bidi="ar"/>
              </w:rPr>
              <w:t>电流：</w:t>
            </w:r>
            <w:r>
              <w:rPr>
                <w:rFonts w:hint="default" w:ascii="Times New Roman Regular" w:hAnsi="Times New Roman Regular" w:cs="Times New Roman Regular"/>
                <w:color w:val="auto"/>
                <w:kern w:val="0"/>
                <w:sz w:val="24"/>
                <w:highlight w:val="none"/>
                <w:lang w:bidi="ar"/>
              </w:rPr>
              <w:t>每通道输出范围：量程一：0.5mA-0.1A； 量程二：0.1A-3A； 量程三：3A-6A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9</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精度：≤± 0.05% of  FS</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10</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恒压截止电流：量程一：≤0.2mA；量程二：≤6mA；量程三：≤12mA</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11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稳定度：≤± 0.05% of  FS</w:t>
            </w:r>
          </w:p>
          <w:p>
            <w:pPr>
              <w:widowControl/>
              <w:jc w:val="left"/>
              <w:textAlignment w:val="top"/>
              <w:rPr>
                <w:rFonts w:ascii="Times New Roman Regular" w:hAnsi="Times New Roman Regular" w:cs="Times New Roman Regular"/>
                <w:color w:val="auto"/>
                <w:sz w:val="24"/>
                <w:highlight w:val="none"/>
              </w:rPr>
            </w:pPr>
            <w:r>
              <w:rPr>
                <w:rStyle w:val="30"/>
                <w:rFonts w:hint="default" w:ascii="Times New Roman Regular" w:hAnsi="Times New Roman Regular" w:cs="Times New Roman Regular"/>
                <w:color w:val="auto"/>
                <w:sz w:val="24"/>
                <w:szCs w:val="24"/>
                <w:highlight w:val="none"/>
                <w:lang w:bidi="ar"/>
              </w:rPr>
              <w:t>12</w:t>
            </w:r>
            <w:r>
              <w:rPr>
                <w:rStyle w:val="30"/>
                <w:rFonts w:hint="eastAsia" w:ascii="Times New Roman Regular" w:hAnsi="Times New Roman Regular" w:cs="Times New Roman Regular"/>
                <w:color w:val="auto"/>
                <w:sz w:val="24"/>
                <w:szCs w:val="24"/>
                <w:highlight w:val="none"/>
                <w:lang w:eastAsia="zh-CN" w:bidi="ar"/>
              </w:rPr>
              <w:t>.</w:t>
            </w:r>
            <w:r>
              <w:rPr>
                <w:rStyle w:val="29"/>
                <w:rFonts w:hint="default" w:ascii="Times New Roman Regular" w:hAnsi="Times New Roman Regular" w:cs="Times New Roman Regular"/>
                <w:color w:val="auto"/>
                <w:sz w:val="24"/>
                <w:szCs w:val="24"/>
                <w:highlight w:val="none"/>
                <w:lang w:bidi="ar"/>
              </w:rPr>
              <w:t>数据记录</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数据记录条件：最小时间间隔：≤100ms；最小电压间隔：≤10mV；最小电流间隔：量程一：≤0.2mA； 量程二：≤6mA； 量程三：≤12mA</w:t>
            </w:r>
          </w:p>
          <w:p>
            <w:pPr>
              <w:widowControl/>
              <w:jc w:val="left"/>
              <w:textAlignment w:val="top"/>
              <w:rPr>
                <w:rFonts w:ascii="Times New Roman Regular" w:hAnsi="Times New Roman Regular" w:cs="Times New Roman Regular"/>
                <w:color w:val="auto"/>
                <w:sz w:val="24"/>
                <w:highlight w:val="none"/>
              </w:rPr>
            </w:pPr>
            <w:r>
              <w:rPr>
                <w:rStyle w:val="30"/>
                <w:rFonts w:hint="default" w:ascii="Times New Roman Regular" w:hAnsi="Times New Roman Regular" w:cs="Times New Roman Regular"/>
                <w:color w:val="auto"/>
                <w:sz w:val="24"/>
                <w:szCs w:val="24"/>
                <w:highlight w:val="none"/>
                <w:lang w:bidi="ar"/>
              </w:rPr>
              <w:t>13</w:t>
            </w:r>
            <w:r>
              <w:rPr>
                <w:rStyle w:val="30"/>
                <w:rFonts w:hint="eastAsia" w:ascii="Times New Roman Regular" w:hAnsi="Times New Roman Regular" w:cs="Times New Roman Regular"/>
                <w:color w:val="auto"/>
                <w:sz w:val="24"/>
                <w:szCs w:val="24"/>
                <w:highlight w:val="none"/>
                <w:lang w:eastAsia="zh-CN" w:bidi="ar"/>
              </w:rPr>
              <w:t>.</w:t>
            </w:r>
            <w:r>
              <w:rPr>
                <w:rStyle w:val="29"/>
                <w:rFonts w:hint="default" w:ascii="Times New Roman Regular" w:hAnsi="Times New Roman Regular" w:cs="Times New Roman Regular"/>
                <w:color w:val="auto"/>
                <w:sz w:val="24"/>
                <w:szCs w:val="24"/>
                <w:highlight w:val="none"/>
                <w:lang w:bidi="ar"/>
              </w:rPr>
              <w:t>整机通道数：</w:t>
            </w:r>
            <w:r>
              <w:rPr>
                <w:rStyle w:val="30"/>
                <w:rFonts w:hint="default" w:ascii="Times New Roman Regular" w:hAnsi="Times New Roman Regular" w:cs="Times New Roman Regular"/>
                <w:color w:val="auto"/>
                <w:sz w:val="24"/>
                <w:szCs w:val="24"/>
                <w:highlight w:val="none"/>
                <w:lang w:bidi="ar"/>
              </w:rPr>
              <w:t>≥8</w:t>
            </w:r>
          </w:p>
        </w:tc>
        <w:tc>
          <w:tcPr>
            <w:tcW w:w="0" w:type="auto"/>
            <w:shd w:val="clear" w:color="auto" w:fill="auto"/>
            <w:vAlign w:val="center"/>
          </w:tcPr>
          <w:p>
            <w:pPr>
              <w:widowControl/>
              <w:jc w:val="left"/>
              <w:textAlignment w:val="top"/>
              <w:rPr>
                <w:rStyle w:val="30"/>
                <w:rFonts w:hint="default" w:ascii="Times New Roman Regular" w:hAnsi="Times New Roman Regular" w:cs="Times New Roman Regular"/>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23</w:t>
            </w:r>
          </w:p>
        </w:tc>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锂离子电池气体质谱检测系统</w:t>
            </w:r>
          </w:p>
        </w:tc>
        <w:tc>
          <w:tcPr>
            <w:tcW w:w="0" w:type="auto"/>
            <w:shd w:val="clear" w:color="auto" w:fill="auto"/>
          </w:tcPr>
          <w:p>
            <w:pPr>
              <w:widowControl/>
              <w:jc w:val="left"/>
              <w:textAlignment w:val="top"/>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可以实时在线对过程气体的组分及随时间变化的趋势进行分析。</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采用 1/16 英寸不锈钢毛细管与 365 微米石英毛细管为取样通道。</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取样毛细管通道长度 1 米。</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取样通道操作温度可高达 150 ℃。</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val="en-US" w:eastAsia="zh-CN" w:bidi="ar"/>
              </w:rPr>
              <w:t>.进样方式：液体内进样及大气环境进样。超低流速进样，</w:t>
            </w:r>
            <w:r>
              <w:rPr>
                <w:rFonts w:hint="default" w:ascii="Times New Roman Regular" w:hAnsi="Times New Roman Regular" w:cs="Times New Roman Regular"/>
                <w:color w:val="auto"/>
                <w:kern w:val="0"/>
                <w:sz w:val="24"/>
                <w:highlight w:val="none"/>
                <w:lang w:bidi="ar"/>
              </w:rPr>
              <w:t>取样</w:t>
            </w:r>
            <w:r>
              <w:rPr>
                <w:rFonts w:hint="eastAsia" w:ascii="Times New Roman Regular" w:hAnsi="Times New Roman Regular" w:cs="Times New Roman Regular"/>
                <w:color w:val="auto"/>
                <w:kern w:val="0"/>
                <w:sz w:val="24"/>
                <w:highlight w:val="none"/>
                <w:lang w:val="en-US" w:eastAsia="zh-CN" w:bidi="ar"/>
              </w:rPr>
              <w:t>速率0.5</w:t>
            </w:r>
            <w:r>
              <w:rPr>
                <w:rFonts w:hint="default" w:ascii="Times New Roman Regular" w:hAnsi="Times New Roman Regular" w:cs="Times New Roman Regular"/>
                <w:color w:val="auto"/>
                <w:kern w:val="0"/>
                <w:sz w:val="24"/>
                <w:highlight w:val="none"/>
                <w:lang w:bidi="ar"/>
              </w:rPr>
              <w:t xml:space="preserve"> </w:t>
            </w:r>
            <w:r>
              <w:rPr>
                <w:rFonts w:hint="eastAsia" w:ascii="Times New Roman Regular" w:hAnsi="Times New Roman Regular" w:cs="Times New Roman Regular"/>
                <w:color w:val="auto"/>
                <w:kern w:val="0"/>
                <w:sz w:val="24"/>
                <w:highlight w:val="none"/>
                <w:lang w:val="en-US" w:eastAsia="zh-CN" w:bidi="ar"/>
              </w:rPr>
              <w:t>ml</w:t>
            </w:r>
            <w:r>
              <w:rPr>
                <w:rFonts w:hint="default" w:ascii="Times New Roman Regular" w:hAnsi="Times New Roman Regular" w:cs="Times New Roman Regular"/>
                <w:color w:val="auto"/>
                <w:kern w:val="0"/>
                <w:sz w:val="24"/>
                <w:highlight w:val="none"/>
                <w:lang w:val="en-US" w:bidi="ar"/>
              </w:rPr>
              <w:t>/min</w:t>
            </w:r>
            <w:r>
              <w:rPr>
                <w:rFonts w:hint="default"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提供测试报告</w:t>
            </w:r>
            <w:r>
              <w:rPr>
                <w:rFonts w:hint="default"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可以对 2 个大气压至 100 帕斯卡的分析过程气体进行取样。</w:t>
            </w:r>
            <w:r>
              <w:rPr>
                <w:rFonts w:hint="default" w:ascii="Times New Roman Regular" w:hAnsi="Times New Roman Regular" w:cs="Times New Roman Regular"/>
                <w:color w:val="auto"/>
                <w:kern w:val="0"/>
                <w:sz w:val="24"/>
                <w:highlight w:val="none"/>
                <w:lang w:bidi="ar"/>
              </w:rPr>
              <w:br w:type="textWrapping"/>
            </w:r>
            <w:r>
              <w:rPr>
                <w:rFonts w:hint="eastAsia" w:ascii="Times New Roman" w:hAnsi="Times New Roman" w:eastAsia="宋体" w:cs="Times New Roman"/>
                <w:kern w:val="0"/>
                <w:sz w:val="24"/>
                <w:szCs w:val="24"/>
                <w:lang w:eastAsia="zh-CN"/>
              </w:rPr>
              <w:t>★</w:t>
            </w: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取样响应时间＜100 毫秒</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提供测试报告</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8</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采用四级杆质谱作为探测分析方法。</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9</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质谱工作室真空优于 5ⅹ10</w:t>
            </w:r>
            <w:r>
              <w:rPr>
                <w:rFonts w:hint="default" w:ascii="Times New Roman Regular" w:hAnsi="Times New Roman Regular" w:cs="Times New Roman Regular"/>
                <w:color w:val="auto"/>
                <w:kern w:val="0"/>
                <w:sz w:val="24"/>
                <w:highlight w:val="none"/>
                <w:vertAlign w:val="superscript"/>
                <w:lang w:bidi="ar"/>
              </w:rPr>
              <w:t>-7</w:t>
            </w:r>
            <w:r>
              <w:rPr>
                <w:rFonts w:hint="default" w:ascii="Times New Roman Regular" w:hAnsi="Times New Roman Regular" w:cs="Times New Roman Regular"/>
                <w:color w:val="auto"/>
                <w:kern w:val="0"/>
                <w:sz w:val="24"/>
                <w:highlight w:val="none"/>
                <w:lang w:bidi="ar"/>
              </w:rPr>
              <w:t xml:space="preserve"> mbar。</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10</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具有高真空电离规（探测范围：5ⅹ10</w:t>
            </w:r>
            <w:r>
              <w:rPr>
                <w:rFonts w:hint="default" w:ascii="Times New Roman Regular" w:hAnsi="Times New Roman Regular" w:cs="Times New Roman Regular"/>
                <w:color w:val="auto"/>
                <w:kern w:val="0"/>
                <w:sz w:val="24"/>
                <w:highlight w:val="none"/>
                <w:vertAlign w:val="superscript"/>
                <w:lang w:bidi="ar"/>
              </w:rPr>
              <w:t>-9</w:t>
            </w:r>
            <w:r>
              <w:rPr>
                <w:rFonts w:hint="default" w:ascii="Times New Roman Regular" w:hAnsi="Times New Roman Regular" w:cs="Times New Roman Regular"/>
                <w:color w:val="auto"/>
                <w:kern w:val="0"/>
                <w:sz w:val="24"/>
                <w:highlight w:val="none"/>
                <w:lang w:bidi="ar"/>
              </w:rPr>
              <w:t>mbar 至 1000 mbar）。可以实时监测质谱腔室的真空度。</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11</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质谱探测器采用法拉第杯和电子倍增器复合探测。</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12</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气体的探测灵敏度小于 1 ppm。</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13</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可分析气体分子的分子质量范围：1-100 amu。</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14</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可以同时对 10 个以上组分气体进行时间趋势变化的扫描。</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15</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质谱分辨率：在峰高 10%处优于 1 amu</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16</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质谱谱峰精度：±0.1 amu (8小时测量周期)；</w:t>
            </w:r>
          </w:p>
          <w:p>
            <w:pPr>
              <w:widowControl/>
              <w:jc w:val="left"/>
              <w:textAlignment w:val="top"/>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17</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质谱检测器类型：法拉第杯检测器+电子倍增器。</w:t>
            </w:r>
          </w:p>
          <w:p>
            <w:pPr>
              <w:widowControl/>
              <w:jc w:val="left"/>
              <w:textAlignment w:val="top"/>
              <w:rPr>
                <w:rFonts w:hint="default"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val="en-US" w:eastAsia="zh-CN" w:bidi="ar"/>
              </w:rPr>
              <w:t>8.</w:t>
            </w:r>
            <w:r>
              <w:rPr>
                <w:rFonts w:hint="default" w:ascii="Times New Roman Regular" w:hAnsi="Times New Roman Regular" w:cs="Times New Roman Regular"/>
                <w:color w:val="auto"/>
                <w:kern w:val="0"/>
                <w:sz w:val="24"/>
                <w:highlight w:val="none"/>
                <w:lang w:bidi="ar"/>
              </w:rPr>
              <w:t>包含前端便携式电化学工作站及响应串联应用连接系统全套</w:t>
            </w:r>
          </w:p>
          <w:p>
            <w:pPr>
              <w:widowControl/>
              <w:jc w:val="left"/>
              <w:textAlignment w:val="top"/>
              <w:rPr>
                <w:rStyle w:val="30"/>
                <w:rFonts w:hint="eastAsia" w:ascii="Times New Roman Regular" w:hAnsi="Times New Roman Regular" w:eastAsia="宋体" w:cs="Times New Roman Regular"/>
                <w:color w:val="auto"/>
                <w:sz w:val="24"/>
                <w:szCs w:val="24"/>
                <w:highlight w:val="none"/>
                <w:lang w:eastAsia="zh-CN"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val="en-US" w:eastAsia="zh-CN" w:bidi="ar"/>
              </w:rPr>
              <w:t>9.交钥匙工程，</w:t>
            </w:r>
            <w:r>
              <w:rPr>
                <w:rFonts w:hint="default" w:ascii="Times New Roman Regular" w:hAnsi="Times New Roman Regular" w:cs="Times New Roman Regular"/>
                <w:color w:val="auto"/>
                <w:kern w:val="0"/>
                <w:sz w:val="24"/>
                <w:highlight w:val="none"/>
                <w:lang w:bidi="ar"/>
              </w:rPr>
              <w:t>提供该系统在过程气体分析</w:t>
            </w:r>
            <w:r>
              <w:rPr>
                <w:rFonts w:hint="eastAsia" w:ascii="Times New Roman Regular" w:hAnsi="Times New Roman Regular" w:cs="Times New Roman Regular"/>
                <w:color w:val="auto"/>
                <w:kern w:val="0"/>
                <w:sz w:val="24"/>
                <w:highlight w:val="none"/>
                <w:lang w:val="en-US" w:eastAsia="zh-CN" w:bidi="ar"/>
              </w:rPr>
              <w:t>及其他锂电相关采购方要求的</w:t>
            </w:r>
            <w:r>
              <w:rPr>
                <w:rFonts w:hint="default" w:ascii="Times New Roman Regular" w:hAnsi="Times New Roman Regular" w:cs="Times New Roman Regular"/>
                <w:color w:val="auto"/>
                <w:kern w:val="0"/>
                <w:sz w:val="24"/>
                <w:highlight w:val="none"/>
                <w:lang w:bidi="ar"/>
              </w:rPr>
              <w:t>二次方法开发技术</w:t>
            </w:r>
            <w:r>
              <w:rPr>
                <w:rFonts w:hint="eastAsia" w:ascii="Times New Roman Regular" w:hAnsi="Times New Roman Regular" w:cs="Times New Roman Regular"/>
                <w:color w:val="auto"/>
                <w:kern w:val="0"/>
                <w:sz w:val="24"/>
                <w:highlight w:val="none"/>
                <w:lang w:eastAsia="zh-CN" w:bidi="ar"/>
              </w:rPr>
              <w:t>。</w:t>
            </w:r>
          </w:p>
        </w:tc>
        <w:tc>
          <w:tcPr>
            <w:tcW w:w="0" w:type="auto"/>
            <w:shd w:val="clear" w:color="auto" w:fill="auto"/>
          </w:tcPr>
          <w:p>
            <w:pPr>
              <w:widowControl/>
              <w:jc w:val="left"/>
              <w:textAlignment w:val="top"/>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sz w:val="24"/>
                <w:highlight w:val="none"/>
              </w:rPr>
              <w:t>24</w:t>
            </w:r>
          </w:p>
        </w:tc>
        <w:tc>
          <w:tcPr>
            <w:tcW w:w="0" w:type="auto"/>
            <w:shd w:val="clear" w:color="auto" w:fill="auto"/>
            <w:vAlign w:val="center"/>
          </w:tcPr>
          <w:p>
            <w:pPr>
              <w:jc w:val="center"/>
              <w:rPr>
                <w:rFonts w:hint="default" w:ascii="Times New Roman Regular" w:hAnsi="Times New Roman Regular" w:cs="Times New Roman Regular"/>
                <w:color w:val="auto"/>
                <w:kern w:val="0"/>
                <w:sz w:val="24"/>
                <w:highlight w:val="none"/>
                <w:lang w:bidi="ar"/>
              </w:rPr>
            </w:pPr>
          </w:p>
          <w:p>
            <w:pPr>
              <w:jc w:val="center"/>
              <w:rPr>
                <w:rFonts w:hint="default" w:ascii="Times New Roman Regular" w:hAnsi="Times New Roman Regular" w:cs="Times New Roman Regular"/>
                <w:color w:val="auto"/>
                <w:kern w:val="0"/>
                <w:sz w:val="24"/>
                <w:highlight w:val="none"/>
                <w:lang w:bidi="ar"/>
              </w:rPr>
            </w:pPr>
          </w:p>
          <w:p>
            <w:pPr>
              <w:jc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便携式电化学工作站</w:t>
            </w:r>
          </w:p>
        </w:tc>
        <w:tc>
          <w:tcPr>
            <w:tcW w:w="0" w:type="auto"/>
            <w:shd w:val="clear" w:color="auto" w:fill="auto"/>
          </w:tcPr>
          <w:p>
            <w:pPr>
              <w:pStyle w:val="15"/>
              <w:tabs>
                <w:tab w:val="center" w:pos="4513"/>
              </w:tabs>
              <w:snapToGrid w:val="0"/>
              <w:spacing w:before="0" w:beforeAutospacing="0" w:after="0" w:afterAutospacing="0" w:line="240" w:lineRule="auto"/>
              <w:rPr>
                <w:rFonts w:ascii="Times New Roman Regular" w:hAnsi="Times New Roman Regular" w:cs="Times New Roman Regular"/>
                <w:color w:val="auto"/>
                <w:szCs w:val="24"/>
                <w:highlight w:val="none"/>
                <w:lang w:bidi="ar"/>
              </w:rPr>
            </w:pPr>
            <w:r>
              <w:rPr>
                <w:rFonts w:hint="default" w:ascii="Times New Roman Regular" w:hAnsi="Times New Roman Regular" w:cs="Times New Roman Regular"/>
                <w:color w:val="auto"/>
                <w:szCs w:val="24"/>
                <w:highlight w:val="none"/>
                <w:lang w:bidi="ar"/>
              </w:rPr>
              <w:t>1</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具有恒电位仪和恒电流仪功能</w:t>
            </w:r>
          </w:p>
          <w:p>
            <w:pPr>
              <w:pStyle w:val="15"/>
              <w:tabs>
                <w:tab w:val="center" w:pos="4513"/>
              </w:tabs>
              <w:snapToGrid w:val="0"/>
              <w:spacing w:before="0" w:beforeAutospacing="0" w:after="0" w:afterAutospacing="0" w:line="240" w:lineRule="auto"/>
              <w:rPr>
                <w:rFonts w:ascii="Times New Roman Regular" w:hAnsi="Times New Roman Regular" w:cs="Times New Roman Regular"/>
                <w:color w:val="auto"/>
                <w:szCs w:val="24"/>
                <w:highlight w:val="none"/>
                <w:lang w:bidi="ar"/>
              </w:rPr>
            </w:pPr>
            <w:r>
              <w:rPr>
                <w:rFonts w:hint="default" w:ascii="Times New Roman Regular" w:hAnsi="Times New Roman Regular" w:cs="Times New Roman Regular"/>
                <w:color w:val="auto"/>
                <w:szCs w:val="24"/>
                <w:highlight w:val="none"/>
                <w:lang w:bidi="ar"/>
              </w:rPr>
              <w:t>2</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两电极或三电极设置</w:t>
            </w:r>
          </w:p>
          <w:p>
            <w:pPr>
              <w:pStyle w:val="15"/>
              <w:tabs>
                <w:tab w:val="center" w:pos="4513"/>
              </w:tabs>
              <w:snapToGrid w:val="0"/>
              <w:spacing w:before="0" w:beforeAutospacing="0" w:after="0" w:afterAutospacing="0" w:line="240" w:lineRule="auto"/>
              <w:rPr>
                <w:rFonts w:ascii="Times New Roman Regular" w:hAnsi="Times New Roman Regular" w:cs="Times New Roman Regular"/>
                <w:color w:val="auto"/>
                <w:szCs w:val="24"/>
                <w:highlight w:val="none"/>
                <w:lang w:bidi="ar"/>
              </w:rPr>
            </w:pPr>
            <w:r>
              <w:rPr>
                <w:rFonts w:hint="default" w:ascii="Times New Roman Regular" w:hAnsi="Times New Roman Regular" w:cs="Times New Roman Regular"/>
                <w:color w:val="auto"/>
                <w:szCs w:val="24"/>
                <w:highlight w:val="none"/>
                <w:lang w:bidi="ar"/>
              </w:rPr>
              <w:t>3</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自动电位和电流零位调整</w:t>
            </w:r>
          </w:p>
          <w:p>
            <w:pPr>
              <w:pStyle w:val="15"/>
              <w:tabs>
                <w:tab w:val="center" w:pos="4513"/>
              </w:tabs>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4</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控制电位</w:t>
            </w:r>
            <w:r>
              <w:rPr>
                <w:rFonts w:ascii="Times New Roman Regular" w:hAnsi="Times New Roman Regular" w:cs="Times New Roman Regular"/>
                <w:color w:val="auto"/>
                <w:highlight w:val="none"/>
                <w:lang w:bidi="ar"/>
              </w:rPr>
              <w:t>:</w:t>
            </w:r>
            <w:r>
              <w:rPr>
                <w:rFonts w:hint="default" w:ascii="Times New Roman Regular" w:hAnsi="Times New Roman Regular" w:cs="Times New Roman Regular"/>
                <w:color w:val="auto"/>
                <w:highlight w:val="none"/>
                <w:lang w:bidi="ar"/>
              </w:rPr>
              <w:t>±</w:t>
            </w:r>
            <w:r>
              <w:rPr>
                <w:rFonts w:ascii="Times New Roman Regular" w:hAnsi="Times New Roman Regular" w:cs="Times New Roman Regular"/>
                <w:color w:val="auto"/>
                <w:highlight w:val="none"/>
                <w:lang w:bidi="ar"/>
              </w:rPr>
              <w:t>10V</w:t>
            </w:r>
          </w:p>
          <w:p>
            <w:pPr>
              <w:pStyle w:val="15"/>
              <w:tabs>
                <w:tab w:val="center" w:pos="4513"/>
              </w:tabs>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szCs w:val="24"/>
                <w:highlight w:val="none"/>
                <w:lang w:bidi="ar"/>
              </w:rPr>
              <w:t>5</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电位增量</w:t>
            </w:r>
            <w:r>
              <w:rPr>
                <w:rFonts w:ascii="Times New Roman Regular" w:hAnsi="Times New Roman Regular" w:cs="Times New Roman Regular"/>
                <w:color w:val="auto"/>
                <w:szCs w:val="24"/>
                <w:highlight w:val="none"/>
                <w:lang w:bidi="ar"/>
              </w:rPr>
              <w:t>:   0.04 mV</w:t>
            </w:r>
            <w:r>
              <w:rPr>
                <w:rFonts w:hint="default" w:ascii="Times New Roman Regular" w:hAnsi="Times New Roman Regular" w:cs="Times New Roman Regular"/>
                <w:color w:val="auto"/>
                <w:szCs w:val="24"/>
                <w:highlight w:val="none"/>
                <w:lang w:bidi="ar"/>
              </w:rPr>
              <w:t>～</w:t>
            </w:r>
            <w:r>
              <w:rPr>
                <w:rFonts w:ascii="Times New Roman Regular" w:hAnsi="Times New Roman Regular" w:cs="Times New Roman Regular"/>
                <w:color w:val="auto"/>
                <w:szCs w:val="24"/>
                <w:highlight w:val="none"/>
                <w:lang w:bidi="ar"/>
              </w:rPr>
              <w:t>50 mV</w:t>
            </w:r>
            <w:r>
              <w:rPr>
                <w:rFonts w:ascii="Times New Roman Regular" w:hAnsi="Times New Roman Regular" w:cs="Times New Roman Regular"/>
                <w:color w:val="auto"/>
                <w:highlight w:val="none"/>
                <w:lang w:bidi="ar"/>
              </w:rPr>
              <w:tab/>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6</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电</w:t>
            </w:r>
            <w:r>
              <w:rPr>
                <w:rFonts w:ascii="Times New Roman Regular" w:hAnsi="Times New Roman Regular" w:cs="Times New Roman Regular"/>
                <w:color w:val="auto"/>
                <w:highlight w:val="none"/>
                <w:lang w:bidi="ar"/>
              </w:rPr>
              <w:t xml:space="preserve">    </w:t>
            </w:r>
            <w:r>
              <w:rPr>
                <w:rFonts w:hint="default" w:ascii="Times New Roman Regular" w:hAnsi="Times New Roman Regular" w:cs="Times New Roman Regular"/>
                <w:color w:val="auto"/>
                <w:highlight w:val="none"/>
                <w:lang w:bidi="ar"/>
              </w:rPr>
              <w:t>流</w:t>
            </w:r>
            <w:r>
              <w:rPr>
                <w:rFonts w:ascii="Times New Roman Regular" w:hAnsi="Times New Roman Regular" w:cs="Times New Roman Regular"/>
                <w:color w:val="auto"/>
                <w:highlight w:val="none"/>
                <w:lang w:bidi="ar"/>
              </w:rPr>
              <w:t>:  </w:t>
            </w:r>
            <w:r>
              <w:rPr>
                <w:rFonts w:hint="default" w:ascii="Times New Roman Regular" w:hAnsi="Times New Roman Regular" w:cs="Times New Roman Regular"/>
                <w:color w:val="auto"/>
                <w:highlight w:val="none"/>
                <w:lang w:bidi="ar"/>
              </w:rPr>
              <w:t>±</w:t>
            </w:r>
            <w:r>
              <w:rPr>
                <w:rFonts w:ascii="Times New Roman Regular" w:hAnsi="Times New Roman Regular" w:cs="Times New Roman Regular"/>
                <w:color w:val="auto"/>
                <w:highlight w:val="none"/>
                <w:lang w:bidi="ar"/>
              </w:rPr>
              <w:t>10mA</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szCs w:val="24"/>
                <w:highlight w:val="none"/>
                <w:lang w:bidi="ar"/>
              </w:rPr>
              <w:t>7</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电流检测下限</w:t>
            </w:r>
            <w:r>
              <w:rPr>
                <w:rFonts w:ascii="Times New Roman Regular" w:hAnsi="Times New Roman Regular" w:cs="Times New Roman Regular"/>
                <w:color w:val="auto"/>
                <w:szCs w:val="24"/>
                <w:highlight w:val="none"/>
                <w:lang w:bidi="ar"/>
              </w:rPr>
              <w:t xml:space="preserve">:  </w:t>
            </w:r>
            <w:r>
              <w:rPr>
                <w:rFonts w:hint="default" w:ascii="Times New Roman Regular" w:hAnsi="Times New Roman Regular" w:cs="Times New Roman Regular"/>
                <w:color w:val="auto"/>
                <w:szCs w:val="24"/>
                <w:highlight w:val="none"/>
                <w:lang w:bidi="ar"/>
              </w:rPr>
              <w:t>≤</w:t>
            </w:r>
            <w:r>
              <w:rPr>
                <w:rFonts w:ascii="Times New Roman Regular" w:hAnsi="Times New Roman Regular" w:cs="Times New Roman Regular"/>
                <w:color w:val="auto"/>
                <w:szCs w:val="24"/>
                <w:highlight w:val="none"/>
                <w:lang w:bidi="ar"/>
              </w:rPr>
              <w:t>1 pA</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8</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槽</w:t>
            </w:r>
            <w:r>
              <w:rPr>
                <w:rFonts w:ascii="Times New Roman Regular" w:hAnsi="Times New Roman Regular" w:cs="Times New Roman Regular"/>
                <w:color w:val="auto"/>
                <w:highlight w:val="none"/>
                <w:lang w:bidi="ar"/>
              </w:rPr>
              <w:t xml:space="preserve">    </w:t>
            </w:r>
            <w:r>
              <w:rPr>
                <w:rFonts w:hint="default" w:ascii="Times New Roman Regular" w:hAnsi="Times New Roman Regular" w:cs="Times New Roman Regular"/>
                <w:color w:val="auto"/>
                <w:highlight w:val="none"/>
                <w:lang w:bidi="ar"/>
              </w:rPr>
              <w:t>压：</w:t>
            </w:r>
            <w:r>
              <w:rPr>
                <w:rFonts w:ascii="Times New Roman Regular" w:hAnsi="Times New Roman Regular" w:cs="Times New Roman Regular"/>
                <w:color w:val="auto"/>
                <w:highlight w:val="none"/>
                <w:lang w:bidi="ar"/>
              </w:rPr>
              <w:t xml:space="preserve"> </w:t>
            </w:r>
            <w:r>
              <w:rPr>
                <w:rFonts w:hint="default" w:ascii="Times New Roman Regular" w:hAnsi="Times New Roman Regular" w:cs="Times New Roman Regular"/>
                <w:color w:val="auto"/>
                <w:highlight w:val="none"/>
                <w:lang w:bidi="ar"/>
              </w:rPr>
              <w:t>±</w:t>
            </w:r>
            <w:r>
              <w:rPr>
                <w:rFonts w:ascii="Times New Roman Regular" w:hAnsi="Times New Roman Regular" w:cs="Times New Roman Regular"/>
                <w:color w:val="auto"/>
                <w:highlight w:val="none"/>
                <w:lang w:bidi="ar"/>
              </w:rPr>
              <w:t>12V</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9</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参比电极输入阻抗：</w:t>
            </w:r>
            <w:r>
              <w:rPr>
                <w:rFonts w:ascii="Times New Roman Regular" w:hAnsi="Times New Roman Regular" w:cs="Times New Roman Regular"/>
                <w:color w:val="auto"/>
                <w:highlight w:val="none"/>
                <w:lang w:bidi="ar"/>
              </w:rPr>
              <w:t>&gt;10</w:t>
            </w:r>
            <w:r>
              <w:rPr>
                <w:rFonts w:ascii="Times New Roman Regular" w:hAnsi="Times New Roman Regular" w:cs="Times New Roman Regular"/>
                <w:color w:val="auto"/>
                <w:highlight w:val="none"/>
                <w:vertAlign w:val="baseline"/>
                <w:lang w:bidi="ar"/>
              </w:rPr>
              <w:t>12</w:t>
            </w:r>
            <w:r>
              <w:rPr>
                <w:rFonts w:hint="default" w:ascii="Times New Roman Regular" w:hAnsi="Times New Roman Regular" w:cs="Times New Roman Regular"/>
                <w:color w:val="auto"/>
                <w:highlight w:val="none"/>
                <w:lang w:bidi="ar"/>
              </w:rPr>
              <w:t>Ω</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10</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电位分辨率：</w:t>
            </w:r>
            <w:r>
              <w:rPr>
                <w:rFonts w:ascii="Times New Roman Regular" w:hAnsi="Times New Roman Regular" w:cs="Times New Roman Regular"/>
                <w:color w:val="auto"/>
                <w:highlight w:val="none"/>
                <w:lang w:bidi="ar"/>
              </w:rPr>
              <w:t>0.1mV</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11</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最大扫描速度：</w:t>
            </w:r>
            <w:r>
              <w:rPr>
                <w:rFonts w:ascii="Times New Roman Regular" w:hAnsi="Times New Roman Regular" w:cs="Times New Roman Regular"/>
                <w:color w:val="auto"/>
                <w:highlight w:val="none"/>
                <w:lang w:bidi="ar"/>
              </w:rPr>
              <w:t>10000V/S</w:t>
            </w:r>
          </w:p>
          <w:p>
            <w:pPr>
              <w:pStyle w:val="15"/>
              <w:snapToGrid w:val="0"/>
              <w:spacing w:before="0" w:beforeAutospacing="0" w:after="0" w:afterAutospacing="0" w:line="240" w:lineRule="auto"/>
              <w:rPr>
                <w:rFonts w:ascii="Times New Roman Regular" w:hAnsi="Times New Roman Regular" w:cs="Times New Roman Regular"/>
                <w:color w:val="auto"/>
                <w:szCs w:val="24"/>
                <w:highlight w:val="none"/>
                <w:lang w:bidi="ar"/>
              </w:rPr>
            </w:pPr>
            <w:r>
              <w:rPr>
                <w:rFonts w:hint="default" w:ascii="Times New Roman Regular" w:hAnsi="Times New Roman Regular" w:cs="Times New Roman Regular"/>
                <w:color w:val="auto"/>
                <w:highlight w:val="none"/>
                <w:lang w:bidi="ar"/>
              </w:rPr>
              <w:t>12</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电流灵敏度量程：</w:t>
            </w:r>
            <w:r>
              <w:rPr>
                <w:rFonts w:ascii="Times New Roman Regular" w:hAnsi="Times New Roman Regular" w:cs="Times New Roman Regular"/>
                <w:color w:val="auto"/>
                <w:szCs w:val="24"/>
                <w:highlight w:val="none"/>
                <w:lang w:bidi="ar"/>
              </w:rPr>
              <w:t>1</w:t>
            </w:r>
            <w:r>
              <w:rPr>
                <w:rFonts w:hint="default" w:ascii="Times New Roman Regular" w:hAnsi="Times New Roman Regular" w:cs="Times New Roman Regular"/>
                <w:color w:val="auto"/>
                <w:highlight w:val="none"/>
                <w:lang w:bidi="ar"/>
              </w:rPr>
              <w:sym w:font="Symbol" w:char="F0B4"/>
            </w:r>
            <w:r>
              <w:rPr>
                <w:rFonts w:ascii="Times New Roman Regular" w:hAnsi="Times New Roman Regular" w:cs="Times New Roman Regular"/>
                <w:color w:val="auto"/>
                <w:szCs w:val="24"/>
                <w:highlight w:val="none"/>
                <w:lang w:bidi="ar"/>
              </w:rPr>
              <w:t>10</w:t>
            </w:r>
            <w:r>
              <w:rPr>
                <w:rFonts w:ascii="Times New Roman Regular" w:hAnsi="Times New Roman Regular" w:cs="Times New Roman Regular"/>
                <w:color w:val="auto"/>
                <w:szCs w:val="24"/>
                <w:highlight w:val="none"/>
                <w:vertAlign w:val="baseline"/>
                <w:lang w:bidi="ar"/>
              </w:rPr>
              <w:t>-12</w:t>
            </w:r>
            <w:r>
              <w:rPr>
                <w:rFonts w:ascii="Times New Roman Regular" w:hAnsi="Times New Roman Regular" w:cs="Times New Roman Regular"/>
                <w:color w:val="auto"/>
                <w:szCs w:val="24"/>
                <w:highlight w:val="none"/>
                <w:lang w:bidi="ar"/>
              </w:rPr>
              <w:t xml:space="preserve"> -1</w:t>
            </w:r>
            <w:r>
              <w:rPr>
                <w:rFonts w:hint="default" w:ascii="Times New Roman Regular" w:hAnsi="Times New Roman Regular" w:cs="Times New Roman Regular"/>
                <w:color w:val="auto"/>
                <w:highlight w:val="none"/>
                <w:lang w:bidi="ar"/>
              </w:rPr>
              <w:sym w:font="Symbol" w:char="F0B4"/>
            </w:r>
            <w:r>
              <w:rPr>
                <w:rFonts w:ascii="Times New Roman Regular" w:hAnsi="Times New Roman Regular" w:cs="Times New Roman Regular"/>
                <w:color w:val="auto"/>
                <w:szCs w:val="24"/>
                <w:highlight w:val="none"/>
                <w:lang w:bidi="ar"/>
              </w:rPr>
              <w:t>10</w:t>
            </w:r>
            <w:r>
              <w:rPr>
                <w:rFonts w:ascii="Times New Roman Regular" w:hAnsi="Times New Roman Regular" w:cs="Times New Roman Regular"/>
                <w:color w:val="auto"/>
                <w:szCs w:val="24"/>
                <w:highlight w:val="none"/>
                <w:vertAlign w:val="baseline"/>
                <w:lang w:bidi="ar"/>
              </w:rPr>
              <w:t>-2</w:t>
            </w:r>
            <w:r>
              <w:rPr>
                <w:rFonts w:ascii="Times New Roman Regular" w:hAnsi="Times New Roman Regular" w:cs="Times New Roman Regular"/>
                <w:color w:val="auto"/>
                <w:szCs w:val="24"/>
                <w:highlight w:val="none"/>
                <w:lang w:bidi="ar"/>
              </w:rPr>
              <w:t xml:space="preserve"> A/V </w:t>
            </w:r>
            <w:r>
              <w:rPr>
                <w:rFonts w:hint="default" w:ascii="Times New Roman Regular" w:hAnsi="Times New Roman Regular" w:cs="Times New Roman Regular"/>
                <w:color w:val="auto"/>
                <w:szCs w:val="24"/>
                <w:highlight w:val="none"/>
                <w:lang w:bidi="ar"/>
              </w:rPr>
              <w:t>共</w:t>
            </w:r>
            <w:r>
              <w:rPr>
                <w:rFonts w:ascii="Times New Roman Regular" w:hAnsi="Times New Roman Regular" w:cs="Times New Roman Regular"/>
                <w:color w:val="auto"/>
                <w:szCs w:val="24"/>
                <w:highlight w:val="none"/>
                <w:lang w:bidi="ar"/>
              </w:rPr>
              <w:t>22</w:t>
            </w:r>
            <w:r>
              <w:rPr>
                <w:rFonts w:hint="default" w:ascii="Times New Roman Regular" w:hAnsi="Times New Roman Regular" w:cs="Times New Roman Regular"/>
                <w:color w:val="auto"/>
                <w:szCs w:val="24"/>
                <w:highlight w:val="none"/>
                <w:lang w:bidi="ar"/>
              </w:rPr>
              <w:t>档量程</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highlight w:val="none"/>
                <w:lang w:bidi="ar"/>
              </w:rPr>
              <w:t>13</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电流分辨率：</w:t>
            </w:r>
            <w:r>
              <w:rPr>
                <w:rFonts w:ascii="Times New Roman Regular" w:hAnsi="Times New Roman Regular" w:cs="Times New Roman Regular"/>
                <w:color w:val="auto"/>
                <w:highlight w:val="none"/>
                <w:lang w:bidi="ar"/>
              </w:rPr>
              <w:t>10fA</w:t>
            </w:r>
          </w:p>
          <w:p>
            <w:pPr>
              <w:pStyle w:val="15"/>
              <w:snapToGrid w:val="0"/>
              <w:spacing w:before="0" w:beforeAutospacing="0" w:after="0" w:afterAutospacing="0" w:line="240" w:lineRule="auto"/>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szCs w:val="24"/>
                <w:highlight w:val="none"/>
                <w:lang w:bidi="ar"/>
              </w:rPr>
              <w:t>14</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电位上升时间</w:t>
            </w:r>
            <w:r>
              <w:rPr>
                <w:rFonts w:ascii="Times New Roman Regular" w:hAnsi="Times New Roman Regular" w:cs="Times New Roman Regular"/>
                <w:color w:val="auto"/>
                <w:szCs w:val="24"/>
                <w:highlight w:val="none"/>
                <w:lang w:bidi="ar"/>
              </w:rPr>
              <w:t xml:space="preserve">:  &lt; 1 </w:t>
            </w:r>
            <w:r>
              <w:rPr>
                <w:rFonts w:hint="default" w:ascii="Times New Roman Regular" w:hAnsi="Times New Roman Regular" w:cs="Times New Roman Regular"/>
                <w:color w:val="auto"/>
                <w:szCs w:val="24"/>
                <w:highlight w:val="none"/>
                <w:lang w:bidi="ar"/>
              </w:rPr>
              <w:t>微秒</w:t>
            </w:r>
          </w:p>
          <w:p>
            <w:pPr>
              <w:pStyle w:val="15"/>
              <w:snapToGrid w:val="0"/>
              <w:spacing w:before="0" w:beforeAutospacing="0" w:after="0" w:afterAutospacing="0" w:line="240" w:lineRule="auto"/>
              <w:rPr>
                <w:rFonts w:hint="default" w:ascii="Times New Roman Regular" w:hAnsi="Times New Roman Regular" w:cs="Times New Roman Regular"/>
                <w:color w:val="auto"/>
                <w:szCs w:val="24"/>
                <w:highlight w:val="none"/>
                <w:lang w:bidi="ar"/>
              </w:rPr>
            </w:pPr>
            <w:r>
              <w:rPr>
                <w:rFonts w:hint="default" w:ascii="Times New Roman Regular" w:hAnsi="Times New Roman Regular" w:cs="Times New Roman Regular"/>
                <w:color w:val="auto"/>
                <w:szCs w:val="24"/>
                <w:highlight w:val="none"/>
                <w:lang w:bidi="ar"/>
              </w:rPr>
              <w:t>15</w:t>
            </w:r>
            <w:r>
              <w:rPr>
                <w:rFonts w:hint="eastAsia" w:ascii="Times New Roman Regular" w:hAnsi="Times New Roman Regular" w:cs="Times New Roman Regular"/>
                <w:color w:val="auto"/>
                <w:szCs w:val="24"/>
                <w:highlight w:val="none"/>
                <w:lang w:eastAsia="zh-CN" w:bidi="ar"/>
              </w:rPr>
              <w:t>.</w:t>
            </w:r>
            <w:r>
              <w:rPr>
                <w:rFonts w:hint="default" w:ascii="Times New Roman Regular" w:hAnsi="Times New Roman Regular" w:cs="Times New Roman Regular"/>
                <w:color w:val="auto"/>
                <w:szCs w:val="24"/>
                <w:highlight w:val="none"/>
                <w:lang w:bidi="ar"/>
              </w:rPr>
              <w:t>供电：</w:t>
            </w:r>
            <w:r>
              <w:rPr>
                <w:rFonts w:ascii="Times New Roman Regular" w:hAnsi="Times New Roman Regular" w:cs="Times New Roman Regular"/>
                <w:color w:val="auto"/>
                <w:szCs w:val="24"/>
                <w:highlight w:val="none"/>
                <w:lang w:bidi="ar"/>
              </w:rPr>
              <w:t>PC</w:t>
            </w:r>
            <w:r>
              <w:rPr>
                <w:rFonts w:hint="default" w:ascii="Times New Roman Regular" w:hAnsi="Times New Roman Regular" w:cs="Times New Roman Regular"/>
                <w:color w:val="auto"/>
                <w:szCs w:val="24"/>
                <w:highlight w:val="none"/>
                <w:lang w:bidi="ar"/>
              </w:rPr>
              <w:t>的</w:t>
            </w:r>
            <w:r>
              <w:rPr>
                <w:rFonts w:ascii="Times New Roman Regular" w:hAnsi="Times New Roman Regular" w:cs="Times New Roman Regular"/>
                <w:color w:val="auto"/>
                <w:szCs w:val="24"/>
                <w:highlight w:val="none"/>
                <w:lang w:bidi="ar"/>
              </w:rPr>
              <w:t>USB</w:t>
            </w:r>
            <w:r>
              <w:rPr>
                <w:rFonts w:hint="default" w:ascii="Times New Roman Regular" w:hAnsi="Times New Roman Regular" w:cs="Times New Roman Regular"/>
                <w:color w:val="auto"/>
                <w:szCs w:val="24"/>
                <w:highlight w:val="none"/>
                <w:lang w:bidi="ar"/>
              </w:rPr>
              <w:t>接口</w:t>
            </w:r>
          </w:p>
          <w:p>
            <w:pPr>
              <w:pStyle w:val="15"/>
              <w:snapToGrid w:val="0"/>
              <w:spacing w:before="0" w:beforeAutospacing="0" w:after="0" w:afterAutospacing="0" w:line="240" w:lineRule="auto"/>
              <w:rPr>
                <w:rFonts w:hint="default" w:ascii="Times New Roman Regular" w:hAnsi="Times New Roman Regular" w:eastAsia="宋体" w:cs="Times New Roman Regular"/>
                <w:color w:val="auto"/>
                <w:szCs w:val="24"/>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Times New Roman Regular" w:hAnsi="Times New Roman Regular" w:eastAsia="宋体" w:cs="Times New Roman Regular"/>
                <w:color w:val="auto"/>
                <w:szCs w:val="24"/>
                <w:highlight w:val="none"/>
                <w:lang w:val="en-US" w:eastAsia="zh-CN" w:bidi="ar"/>
              </w:rPr>
              <w:t>中文操作界面，</w:t>
            </w:r>
            <w:r>
              <w:rPr>
                <w:rFonts w:hint="default" w:ascii="Times New Roman Regular" w:hAnsi="Times New Roman Regular" w:eastAsia="宋体" w:cs="Times New Roman Regular"/>
                <w:color w:val="auto"/>
                <w:szCs w:val="24"/>
                <w:highlight w:val="none"/>
                <w:lang w:bidi="ar"/>
              </w:rPr>
              <w:t>中文操作界面，可自动计算腐蚀电位腐蚀电流，年腐蚀速率，带有自动切线功能。</w:t>
            </w:r>
            <w:r>
              <w:rPr>
                <w:rFonts w:hint="eastAsia" w:ascii="Times New Roman Regular" w:hAnsi="Times New Roman Regular" w:eastAsia="宋体" w:cs="Times New Roman Regular"/>
                <w:color w:val="auto"/>
                <w:szCs w:val="24"/>
                <w:highlight w:val="none"/>
                <w:lang w:bidi="ar"/>
              </w:rPr>
              <w:t>（需要软件截屏证明）</w:t>
            </w:r>
          </w:p>
        </w:tc>
        <w:tc>
          <w:tcPr>
            <w:tcW w:w="0" w:type="auto"/>
            <w:shd w:val="clear" w:color="auto" w:fill="auto"/>
          </w:tcPr>
          <w:p>
            <w:pPr>
              <w:pStyle w:val="15"/>
              <w:snapToGrid w:val="0"/>
              <w:spacing w:before="0" w:beforeAutospacing="0" w:after="0" w:afterAutospacing="0" w:line="240" w:lineRule="auto"/>
              <w:rPr>
                <w:rFonts w:hint="default" w:ascii="Times New Roman Regular" w:hAnsi="Times New Roman Regular" w:cs="Times New Roman Regular"/>
                <w:color w:val="auto"/>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1" w:hRule="atLeast"/>
        </w:trPr>
        <w:tc>
          <w:tcPr>
            <w:tcW w:w="0" w:type="auto"/>
            <w:shd w:val="clear" w:color="auto" w:fill="auto"/>
            <w:vAlign w:val="center"/>
          </w:tcPr>
          <w:p>
            <w:pPr>
              <w:jc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sz w:val="24"/>
                <w:highlight w:val="none"/>
              </w:rPr>
              <w:t>25</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纯水机</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ascii="Times New Roman Regular" w:hAnsi="Times New Roman Regular" w:eastAsia="宋体" w:cs="Times New Roman Regular"/>
                <w:color w:val="auto"/>
                <w:kern w:val="0"/>
                <w:sz w:val="24"/>
                <w:szCs w:val="24"/>
                <w:lang w:val="en-US" w:eastAsia="zh-CN" w:bidi="ar"/>
              </w:rPr>
              <w:t>1</w:t>
            </w:r>
            <w:r>
              <w:rPr>
                <w:rFonts w:hint="eastAsia" w:ascii="Times New Roman Regular" w:hAnsi="Times New Roman Regular" w:cs="Times New Roman Regular"/>
                <w:color w:val="auto"/>
                <w:kern w:val="0"/>
                <w:sz w:val="24"/>
                <w:szCs w:val="24"/>
                <w:lang w:val="en-US" w:eastAsia="zh-CN" w:bidi="ar"/>
              </w:rPr>
              <w:t>.</w:t>
            </w:r>
            <w:r>
              <w:rPr>
                <w:rFonts w:hint="default" w:ascii="Times New Roman Regular" w:hAnsi="Times New Roman Regular" w:cs="Times New Roman Regular"/>
                <w:color w:val="auto"/>
                <w:kern w:val="0"/>
                <w:sz w:val="24"/>
                <w:highlight w:val="none"/>
                <w:lang w:bidi="ar"/>
              </w:rPr>
              <w:t xml:space="preserve">用于新建实验室设备及实验用水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ascii="Times New Roman Regular" w:hAnsi="Times New Roman Regular" w:eastAsia="宋体" w:cs="Times New Roman Regular"/>
                <w:color w:val="auto"/>
                <w:kern w:val="2"/>
                <w:sz w:val="24"/>
                <w:szCs w:val="24"/>
                <w:lang w:val="en-US" w:eastAsia="zh-CN" w:bidi="ar-SA"/>
              </w:rPr>
              <w:t>2</w:t>
            </w:r>
            <w:r>
              <w:rPr>
                <w:rFonts w:hint="eastAsia" w:ascii="Times New Roman Regular" w:hAnsi="Times New Roman Regular" w:cs="Times New Roman Regular"/>
                <w:color w:val="auto"/>
                <w:kern w:val="2"/>
                <w:sz w:val="24"/>
                <w:szCs w:val="24"/>
                <w:lang w:val="en-US" w:eastAsia="zh-CN" w:bidi="ar-SA"/>
              </w:rPr>
              <w:t>.</w:t>
            </w:r>
            <w:r>
              <w:rPr>
                <w:rFonts w:hint="default" w:ascii="Times New Roman Regular" w:hAnsi="Times New Roman Regular" w:cs="Times New Roman Regular"/>
                <w:color w:val="auto"/>
                <w:kern w:val="0"/>
                <w:sz w:val="24"/>
                <w:highlight w:val="none"/>
                <w:lang w:bidi="ar"/>
              </w:rPr>
              <w:t>进水要求：市政自来水，水温：5℃&lt;T&lt;45℃，水压：0.1-0.5MPa；配置MPS膜保护器；</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3.产水量（25℃）：50L/H；瞬间取水量：1.5L/min—2.0L/min；4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RO纯水指标：电导率≤1μs/cm@25℃；微粒和细菌去除率</w:t>
            </w:r>
            <w:r>
              <w:rPr>
                <w:rFonts w:ascii="宋体" w:hAnsi="宋体" w:eastAsia="宋体" w:cs="宋体"/>
                <w:sz w:val="24"/>
                <w:szCs w:val="24"/>
              </w:rPr>
              <w:t>＞</w:t>
            </w:r>
            <w:r>
              <w:rPr>
                <w:rFonts w:hint="default" w:ascii="Times New Roman Regular" w:hAnsi="Times New Roman Regular" w:cs="Times New Roman Regular"/>
                <w:color w:val="auto"/>
                <w:kern w:val="0"/>
                <w:sz w:val="24"/>
                <w:highlight w:val="none"/>
                <w:lang w:bidi="ar"/>
              </w:rPr>
              <w:t>99%，有机物去除率</w:t>
            </w:r>
            <w:r>
              <w:rPr>
                <w:rFonts w:ascii="宋体" w:hAnsi="宋体" w:eastAsia="宋体" w:cs="宋体"/>
                <w:sz w:val="24"/>
                <w:szCs w:val="24"/>
              </w:rPr>
              <w:t>＞</w:t>
            </w:r>
            <w:r>
              <w:rPr>
                <w:rFonts w:hint="default" w:ascii="Times New Roman Regular" w:hAnsi="Times New Roman Regular" w:cs="Times New Roman Regular"/>
                <w:color w:val="auto"/>
                <w:kern w:val="0"/>
                <w:sz w:val="24"/>
                <w:highlight w:val="none"/>
                <w:lang w:bidi="ar"/>
              </w:rPr>
              <w:t>99%（MW&gt;200道尔顿）；</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5.超纯水指标：</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 xml:space="preserve">电阻率18.25 MΩ.cm@25℃；  可溶性硅（Si02计）&lt;0.01mg/L； </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重金属离子&lt; 0.1ppb；        细菌&lt; 0.1cfu/ml；</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 xml:space="preserve">总有机碳（TOC）&lt; 3ppb；      颗粒物（〉0.2um）&lt; 1/ml； </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核糖核酸（Rnases）：＜0.001ng/ml；  脱氧核糖核酸（DNases）：＜4pg/μl；热源（内毒素）&lt; 0.001Eu/ml； 吸光度（254nm,1cm光程）≤0.001；</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6</w:t>
            </w:r>
            <w:r>
              <w:rPr>
                <w:rFonts w:hint="default" w:ascii="Times New Roman Regular" w:hAnsi="Times New Roman Regular" w:cs="Times New Roman Regular"/>
                <w:color w:val="auto"/>
                <w:kern w:val="0"/>
                <w:sz w:val="24"/>
                <w:highlight w:val="none"/>
                <w:lang w:bidi="ar"/>
              </w:rPr>
              <w:t>.出水口：4个：RO反渗透水1个</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RO纯水1个</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UP超纯水2个</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26</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除湿机</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工业除湿机</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 xml:space="preserve">水箱容量不小于10L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 xml:space="preserve">湿度控制模式 30-95%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 xml:space="preserve">噪音不大于 40dB（A）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5.</w:t>
            </w:r>
            <w:r>
              <w:rPr>
                <w:rFonts w:hint="default" w:ascii="Times New Roman Regular" w:hAnsi="Times New Roman Regular" w:cs="Times New Roman Regular"/>
                <w:color w:val="auto"/>
                <w:kern w:val="0"/>
                <w:sz w:val="24"/>
                <w:highlight w:val="none"/>
                <w:lang w:bidi="ar"/>
              </w:rPr>
              <w:t>额定功率 小于等于2KW</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27</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定制配件</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用于软包电池生产线配件，按需提供，至少包含</w:t>
            </w:r>
          </w:p>
          <w:p>
            <w:pPr>
              <w:widowControl/>
              <w:numPr>
                <w:ilvl w:val="0"/>
                <w:numId w:val="0"/>
              </w:numPr>
              <w:ind w:leftChars="0"/>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铜箔 </w:t>
            </w:r>
            <w:r>
              <w:rPr>
                <w:rFonts w:hint="eastAsia" w:ascii="Times New Roman Regular" w:hAnsi="Times New Roman Regular" w:cs="Times New Roman Regular"/>
                <w:color w:val="auto"/>
                <w:kern w:val="0"/>
                <w:sz w:val="24"/>
                <w:highlight w:val="none"/>
                <w:lang w:val="en-US" w:eastAsia="zh-CN" w:bidi="ar"/>
              </w:rPr>
              <w:t xml:space="preserve">   </w:t>
            </w:r>
            <w:r>
              <w:rPr>
                <w:rFonts w:hint="default" w:ascii="Times New Roman Regular" w:hAnsi="Times New Roman Regular" w:cs="Times New Roman Regular"/>
                <w:color w:val="auto"/>
                <w:kern w:val="0"/>
                <w:sz w:val="24"/>
                <w:highlight w:val="none"/>
                <w:lang w:bidi="ar"/>
              </w:rPr>
              <w:t xml:space="preserve">定制分装  </w:t>
            </w:r>
          </w:p>
          <w:p>
            <w:pPr>
              <w:widowControl/>
              <w:numPr>
                <w:ilvl w:val="0"/>
                <w:numId w:val="0"/>
              </w:numPr>
              <w:ind w:leftChars="0"/>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 xml:space="preserve">铝箔  </w:t>
            </w:r>
            <w:r>
              <w:rPr>
                <w:rFonts w:hint="eastAsia" w:ascii="Times New Roman Regular" w:hAnsi="Times New Roman Regular" w:cs="Times New Roman Regular"/>
                <w:color w:val="auto"/>
                <w:kern w:val="0"/>
                <w:sz w:val="24"/>
                <w:highlight w:val="none"/>
                <w:lang w:val="en-US" w:eastAsia="zh-CN" w:bidi="ar"/>
              </w:rPr>
              <w:t xml:space="preserve">  </w:t>
            </w:r>
            <w:r>
              <w:rPr>
                <w:rFonts w:hint="default" w:ascii="Times New Roman Regular" w:hAnsi="Times New Roman Regular" w:cs="Times New Roman Regular"/>
                <w:color w:val="auto"/>
                <w:kern w:val="0"/>
                <w:sz w:val="24"/>
                <w:highlight w:val="none"/>
                <w:lang w:bidi="ar"/>
              </w:rPr>
              <w:t xml:space="preserve">定制分装  </w:t>
            </w:r>
          </w:p>
          <w:p>
            <w:pPr>
              <w:widowControl/>
              <w:numPr>
                <w:ilvl w:val="0"/>
                <w:numId w:val="0"/>
              </w:numPr>
              <w:ind w:leftChars="0"/>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 xml:space="preserve">铝塑膜  40平/卷   </w:t>
            </w:r>
          </w:p>
          <w:p>
            <w:pPr>
              <w:widowControl/>
              <w:numPr>
                <w:ilvl w:val="0"/>
                <w:numId w:val="0"/>
              </w:numPr>
              <w:ind w:leftChars="0"/>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 xml:space="preserve">隔膜 </w:t>
            </w:r>
            <w:r>
              <w:rPr>
                <w:rFonts w:hint="eastAsia" w:ascii="Times New Roman Regular" w:hAnsi="Times New Roman Regular" w:cs="Times New Roman Regular"/>
                <w:color w:val="auto"/>
                <w:kern w:val="0"/>
                <w:sz w:val="24"/>
                <w:highlight w:val="none"/>
                <w:lang w:val="en-US" w:eastAsia="zh-CN" w:bidi="ar"/>
              </w:rPr>
              <w:t xml:space="preserve">   </w:t>
            </w:r>
            <w:r>
              <w:rPr>
                <w:rFonts w:hint="default" w:ascii="Times New Roman Regular" w:hAnsi="Times New Roman Regular" w:cs="Times New Roman Regular"/>
                <w:color w:val="auto"/>
                <w:kern w:val="0"/>
                <w:sz w:val="24"/>
                <w:highlight w:val="none"/>
                <w:lang w:bidi="ar"/>
              </w:rPr>
              <w:t xml:space="preserve">66平/卷 </w:t>
            </w:r>
          </w:p>
          <w:p>
            <w:pPr>
              <w:widowControl/>
              <w:numPr>
                <w:ilvl w:val="0"/>
                <w:numId w:val="0"/>
              </w:numPr>
              <w:ind w:leftChars="0"/>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5.</w:t>
            </w:r>
            <w:r>
              <w:rPr>
                <w:rFonts w:hint="default" w:ascii="Times New Roman Regular" w:hAnsi="Times New Roman Regular" w:cs="Times New Roman Regular"/>
                <w:color w:val="auto"/>
                <w:kern w:val="0"/>
                <w:sz w:val="24"/>
                <w:highlight w:val="none"/>
                <w:lang w:bidi="ar"/>
              </w:rPr>
              <w:t xml:space="preserve">极耳  </w:t>
            </w:r>
            <w:r>
              <w:rPr>
                <w:rFonts w:hint="eastAsia" w:ascii="Times New Roman Regular" w:hAnsi="Times New Roman Regular" w:cs="Times New Roman Regular"/>
                <w:color w:val="auto"/>
                <w:kern w:val="0"/>
                <w:sz w:val="24"/>
                <w:highlight w:val="none"/>
                <w:lang w:val="en-US" w:eastAsia="zh-CN" w:bidi="ar"/>
              </w:rPr>
              <w:t xml:space="preserve">  10000</w:t>
            </w:r>
            <w:r>
              <w:rPr>
                <w:rFonts w:hint="default" w:ascii="Times New Roman Regular" w:hAnsi="Times New Roman Regular" w:cs="Times New Roman Regular"/>
                <w:color w:val="auto"/>
                <w:kern w:val="0"/>
                <w:sz w:val="24"/>
                <w:highlight w:val="none"/>
                <w:lang w:bidi="ar"/>
              </w:rPr>
              <w:t>对</w:t>
            </w:r>
          </w:p>
        </w:tc>
        <w:tc>
          <w:tcPr>
            <w:tcW w:w="0" w:type="auto"/>
            <w:shd w:val="clear" w:color="auto" w:fill="auto"/>
            <w:vAlign w:val="center"/>
          </w:tcPr>
          <w:p>
            <w:pPr>
              <w:widowControl/>
              <w:numPr>
                <w:ilvl w:val="0"/>
                <w:numId w:val="0"/>
              </w:numPr>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28</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电化学工作站</w:t>
            </w:r>
          </w:p>
        </w:tc>
        <w:tc>
          <w:tcPr>
            <w:tcW w:w="0" w:type="auto"/>
            <w:shd w:val="clear" w:color="auto" w:fill="auto"/>
            <w:vAlign w:val="center"/>
          </w:tcPr>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eastAsia" w:ascii="Times New Roman Regular" w:hAnsi="Times New Roman Regular" w:eastAsia="宋体" w:cs="Times New Roman Regular"/>
                <w:color w:val="auto"/>
                <w:kern w:val="0"/>
                <w:sz w:val="24"/>
                <w:highlight w:val="none"/>
                <w:lang w:val="en-US" w:eastAsia="zh-CN" w:bidi="ar"/>
              </w:rPr>
              <w:t>1</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恒电势/恒电流</w:t>
            </w:r>
          </w:p>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eastAsia" w:ascii="Times New Roman Regular" w:hAnsi="Times New Roman Regular" w:eastAsia="宋体" w:cs="Times New Roman Regular"/>
                <w:color w:val="auto"/>
                <w:kern w:val="0"/>
                <w:sz w:val="24"/>
                <w:highlight w:val="none"/>
                <w:lang w:val="en-US" w:eastAsia="zh-CN" w:bidi="ar"/>
              </w:rPr>
              <w:t>2</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电位范围:10V   恒电势槽压: 30V</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提供产品彩页证明</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  </w:t>
            </w:r>
          </w:p>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eastAsia" w:ascii="Times New Roman Regular" w:hAnsi="Times New Roman Regular" w:eastAsia="宋体" w:cs="Times New Roman Regular"/>
                <w:color w:val="auto"/>
                <w:kern w:val="0"/>
                <w:sz w:val="24"/>
                <w:highlight w:val="none"/>
                <w:lang w:val="en-US" w:eastAsia="zh-CN" w:bidi="ar"/>
              </w:rPr>
              <w:t>3</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全速USB V2.0 (12Mbps) 计算机接口通讯（非RS232串口转换）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4</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电位上升时间:&lt;0.5微秒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5</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输入偏置电流:&lt;10pA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6</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测量电流分辨：电流量程的0.0015%，最低0.23fA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7</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扫描速度：0.000001V/s 至10,000V/s</w:t>
            </w:r>
            <w:r>
              <w:rPr>
                <w:rFonts w:hint="eastAsia" w:ascii="Times New Roman Regular" w:hAnsi="Times New Roman Regular" w:eastAsia="宋体"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扫描时的电位增量：0.01mV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8</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信号最高分辨率:10uV iR降补偿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9</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自动电位和电流零位调整</w:t>
            </w:r>
          </w:p>
          <w:p>
            <w:pPr>
              <w:widowControl/>
              <w:numPr>
                <w:ilvl w:val="-1"/>
                <w:numId w:val="0"/>
              </w:numPr>
              <w:jc w:val="left"/>
              <w:textAlignment w:val="center"/>
              <w:rPr>
                <w:rFonts w:hint="eastAsia" w:ascii="Times New Roman Regular" w:hAnsi="Times New Roman Regular" w:eastAsia="宋体" w:cs="Times New Roman Regular"/>
                <w:color w:val="auto"/>
                <w:sz w:val="24"/>
                <w:highlight w:val="none"/>
                <w:lang w:eastAsia="zh-CN"/>
              </w:rPr>
            </w:pPr>
            <w:r>
              <w:rPr>
                <w:rFonts w:hint="eastAsia" w:ascii="宋体" w:hAnsi="宋体" w:eastAsia="宋体" w:cs="宋体"/>
                <w:color w:val="auto"/>
                <w:sz w:val="21"/>
                <w:szCs w:val="21"/>
                <w:highlight w:val="none"/>
              </w:rPr>
              <w:t>★</w:t>
            </w:r>
            <w:r>
              <w:rPr>
                <w:rFonts w:hint="eastAsia" w:ascii="Times New Roman Regular" w:hAnsi="Times New Roman Regular" w:eastAsia="宋体" w:cs="Times New Roman Regular"/>
                <w:color w:val="auto"/>
                <w:kern w:val="0"/>
                <w:sz w:val="24"/>
                <w:highlight w:val="none"/>
                <w:lang w:val="en-US" w:eastAsia="zh-CN" w:bidi="ar"/>
              </w:rPr>
              <w:t>10</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二电极</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三电极或四电极设置</w:t>
            </w:r>
            <w:r>
              <w:rPr>
                <w:rFonts w:hint="eastAsia" w:ascii="Times New Roman Regular" w:hAnsi="Times New Roman Regular" w:eastAsia="宋体"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电流范围: ±250mA，峰值±400mA </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提供软件界面截图</w:t>
            </w:r>
            <w:r>
              <w:rPr>
                <w:rFonts w:hint="eastAsia" w:ascii="Times New Roman Regular" w:hAnsi="Times New Roman Regular" w:cs="Times New Roman Regular"/>
                <w:color w:val="auto"/>
                <w:kern w:val="0"/>
                <w:sz w:val="24"/>
                <w:highlight w:val="none"/>
                <w:lang w:eastAsia="zh-CN" w:bidi="ar"/>
              </w:rPr>
              <w:t>）</w:t>
            </w:r>
          </w:p>
          <w:p>
            <w:pPr>
              <w:widowControl/>
              <w:numPr>
                <w:ilvl w:val="-1"/>
                <w:numId w:val="0"/>
              </w:numPr>
              <w:jc w:val="left"/>
              <w:textAlignment w:val="center"/>
              <w:rPr>
                <w:rFonts w:hint="eastAsia" w:ascii="Times New Roman Regular" w:hAnsi="Times New Roman Regular" w:eastAsia="宋体" w:cs="Times New Roman Regular"/>
                <w:color w:val="auto"/>
                <w:sz w:val="24"/>
                <w:highlight w:val="none"/>
                <w:lang w:eastAsia="zh-CN"/>
              </w:rPr>
            </w:pPr>
            <w:r>
              <w:rPr>
                <w:rFonts w:hint="eastAsia" w:ascii="宋体" w:hAnsi="宋体" w:eastAsia="宋体" w:cs="宋体"/>
                <w:color w:val="auto"/>
                <w:sz w:val="21"/>
                <w:szCs w:val="21"/>
                <w:highlight w:val="none"/>
              </w:rPr>
              <w:t>★</w:t>
            </w:r>
            <w:r>
              <w:rPr>
                <w:rFonts w:hint="eastAsia" w:ascii="Times New Roman Regular" w:hAnsi="Times New Roman Regular" w:eastAsia="宋体" w:cs="Times New Roman Regular"/>
                <w:color w:val="auto"/>
                <w:kern w:val="0"/>
                <w:sz w:val="24"/>
                <w:highlight w:val="none"/>
                <w:lang w:val="en-US" w:eastAsia="zh-CN" w:bidi="ar"/>
              </w:rPr>
              <w:t>11</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电流测量范围：1nA～1000mA共10档量程,再加测量放大倍率1～128倍 </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提供软件界面截图</w:t>
            </w:r>
            <w:r>
              <w:rPr>
                <w:rFonts w:hint="eastAsia" w:ascii="Times New Roman Regular" w:hAnsi="Times New Roman Regular" w:cs="Times New Roman Regular"/>
                <w:color w:val="auto"/>
                <w:kern w:val="0"/>
                <w:sz w:val="24"/>
                <w:highlight w:val="none"/>
                <w:lang w:eastAsia="zh-CN" w:bidi="ar"/>
              </w:rPr>
              <w:t>）</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12</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阻抗测量范围：0.000001Hz－1MHz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13</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频率设置:全频率范围任意选择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14</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交流阻抗振幅范围：1 mV to 1000mV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15</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脉冲宽度（mS）范围：0.05～50000mS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16</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脉冲幅度（mV）范围：1～500mV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17</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脉冲周期（mS）范围：0.05～100000mS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18</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阶跃电势（mV）范围：-10000 mV～+10000 mV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eastAsia="宋体" w:cs="Times New Roman Regular"/>
                <w:color w:val="auto"/>
                <w:kern w:val="0"/>
                <w:sz w:val="24"/>
                <w:highlight w:val="none"/>
                <w:lang w:val="en-US" w:eastAsia="zh-CN" w:bidi="ar"/>
              </w:rPr>
              <w:t>19</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 xml:space="preserve">阶跃时间宽度（mS）范围：0.05～4000000 mS </w:t>
            </w:r>
          </w:p>
          <w:p>
            <w:pPr>
              <w:widowControl/>
              <w:numPr>
                <w:ilvl w:val="-1"/>
                <w:numId w:val="0"/>
              </w:numPr>
              <w:jc w:val="left"/>
              <w:textAlignment w:val="center"/>
              <w:rPr>
                <w:rFonts w:hint="eastAsia" w:ascii="Times New Roman Regular" w:hAnsi="Times New Roman Regular" w:eastAsia="宋体" w:cs="Times New Roman Regular"/>
                <w:color w:val="auto"/>
                <w:kern w:val="0"/>
                <w:sz w:val="24"/>
                <w:highlight w:val="none"/>
                <w:lang w:eastAsia="zh-CN" w:bidi="ar"/>
              </w:rPr>
            </w:pPr>
            <w:r>
              <w:rPr>
                <w:rFonts w:hint="eastAsia" w:ascii="Times New Roman Regular" w:hAnsi="Times New Roman Regular" w:eastAsia="宋体" w:cs="Times New Roman Regular"/>
                <w:color w:val="auto"/>
                <w:kern w:val="0"/>
                <w:sz w:val="24"/>
                <w:highlight w:val="none"/>
                <w:lang w:val="en-US" w:eastAsia="zh-CN" w:bidi="ar"/>
              </w:rPr>
              <w:t>20</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eastAsia="宋体" w:cs="Times New Roman Regular"/>
                <w:color w:val="auto"/>
                <w:kern w:val="0"/>
                <w:sz w:val="24"/>
                <w:highlight w:val="none"/>
                <w:lang w:bidi="ar"/>
              </w:rPr>
              <w:t>电位电流阶跃次数&gt;1000次</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提供相关证明</w:t>
            </w:r>
            <w:r>
              <w:rPr>
                <w:rFonts w:hint="eastAsia" w:ascii="Times New Roman Regular" w:hAnsi="Times New Roman Regular" w:cs="Times New Roman Regular"/>
                <w:color w:val="auto"/>
                <w:kern w:val="0"/>
                <w:sz w:val="24"/>
                <w:highlight w:val="none"/>
                <w:lang w:eastAsia="zh-CN" w:bidi="ar"/>
              </w:rPr>
              <w:t>）</w:t>
            </w:r>
          </w:p>
          <w:p>
            <w:pPr>
              <w:pStyle w:val="2"/>
              <w:ind w:left="0" w:leftChars="0" w:firstLine="0" w:firstLineChars="0"/>
            </w:pPr>
            <w:r>
              <w:rPr>
                <w:rFonts w:hint="eastAsia" w:ascii="Times New Roman Regular" w:hAnsi="Times New Roman Regular" w:eastAsia="宋体" w:cs="Times New Roman Regular"/>
                <w:color w:val="auto"/>
                <w:kern w:val="0"/>
                <w:sz w:val="24"/>
                <w:szCs w:val="24"/>
                <w:highlight w:val="none"/>
                <w:lang w:val="en-US" w:eastAsia="zh-CN" w:bidi="ar"/>
              </w:rPr>
              <w:t>21</w:t>
            </w:r>
            <w:r>
              <w:rPr>
                <w:rFonts w:hint="default" w:ascii="Times New Roman Regular" w:hAnsi="Times New Roman Regular" w:eastAsia="宋体" w:cs="Times New Roman Regular"/>
                <w:color w:val="auto"/>
                <w:kern w:val="0"/>
                <w:sz w:val="24"/>
                <w:szCs w:val="24"/>
                <w:highlight w:val="none"/>
                <w:lang w:eastAsia="zh-CN" w:bidi="ar"/>
              </w:rPr>
              <w:t>.</w:t>
            </w:r>
            <w:r>
              <w:rPr>
                <w:rFonts w:hint="eastAsia" w:ascii="Times New Roman Regular" w:hAnsi="Times New Roman Regular" w:eastAsia="宋体" w:cs="Times New Roman Regular"/>
                <w:color w:val="auto"/>
                <w:kern w:val="0"/>
                <w:sz w:val="24"/>
                <w:szCs w:val="24"/>
                <w:highlight w:val="none"/>
                <w:lang w:val="en-US" w:eastAsia="zh-CN" w:bidi="ar"/>
              </w:rPr>
              <w:t>中文操作界面，</w:t>
            </w:r>
            <w:r>
              <w:rPr>
                <w:rFonts w:hint="default" w:ascii="Times New Roman Regular" w:hAnsi="Times New Roman Regular" w:eastAsia="宋体" w:cs="Times New Roman Regular"/>
                <w:color w:val="auto"/>
                <w:kern w:val="0"/>
                <w:sz w:val="24"/>
                <w:szCs w:val="24"/>
                <w:highlight w:val="none"/>
                <w:lang w:val="en-US" w:eastAsia="zh-CN" w:bidi="ar"/>
              </w:rPr>
              <w:t>中文操作界面，可自动计算腐蚀电位腐蚀电流，年腐蚀速率，带有自动切线功能。</w:t>
            </w:r>
            <w:r>
              <w:rPr>
                <w:rFonts w:hint="eastAsia" w:ascii="Times New Roman Regular" w:hAnsi="Times New Roman Regular" w:eastAsia="宋体" w:cs="Times New Roman Regular"/>
                <w:color w:val="auto"/>
                <w:kern w:val="0"/>
                <w:sz w:val="24"/>
                <w:szCs w:val="24"/>
                <w:highlight w:val="none"/>
                <w:lang w:val="en-US" w:eastAsia="zh-CN" w:bidi="ar"/>
              </w:rPr>
              <w:t>（</w:t>
            </w:r>
            <w:r>
              <w:rPr>
                <w:rFonts w:hint="eastAsia" w:ascii="Times New Roman Regular" w:hAnsi="Times New Roman Regular" w:cs="Times New Roman Regular"/>
                <w:color w:val="auto"/>
                <w:kern w:val="0"/>
                <w:sz w:val="24"/>
                <w:szCs w:val="24"/>
                <w:highlight w:val="none"/>
                <w:lang w:val="en-US" w:eastAsia="zh-Hans" w:bidi="ar"/>
              </w:rPr>
              <w:t>提供</w:t>
            </w:r>
            <w:r>
              <w:rPr>
                <w:rFonts w:hint="eastAsia" w:ascii="Times New Roman Regular" w:hAnsi="Times New Roman Regular" w:eastAsia="宋体" w:cs="Times New Roman Regular"/>
                <w:color w:val="auto"/>
                <w:kern w:val="0"/>
                <w:sz w:val="24"/>
                <w:szCs w:val="24"/>
                <w:highlight w:val="none"/>
                <w:lang w:val="en-US" w:eastAsia="zh-CN" w:bidi="ar"/>
              </w:rPr>
              <w:t>软件截屏</w:t>
            </w:r>
            <w:r>
              <w:rPr>
                <w:rFonts w:hint="eastAsia" w:ascii="Times New Roman Regular" w:hAnsi="Times New Roman Regular" w:eastAsia="宋体" w:cs="Times New Roman Regular"/>
                <w:color w:val="auto"/>
                <w:szCs w:val="24"/>
                <w:highlight w:val="none"/>
                <w:lang w:bidi="ar"/>
              </w:rPr>
              <w:t>）</w:t>
            </w:r>
          </w:p>
        </w:tc>
        <w:tc>
          <w:tcPr>
            <w:tcW w:w="0" w:type="auto"/>
            <w:shd w:val="clear" w:color="auto" w:fill="auto"/>
            <w:vAlign w:val="center"/>
          </w:tcPr>
          <w:p>
            <w:pPr>
              <w:widowControl/>
              <w:numPr>
                <w:ilvl w:val="-1"/>
                <w:numId w:val="0"/>
              </w:numPr>
              <w:jc w:val="left"/>
              <w:textAlignment w:val="center"/>
              <w:rPr>
                <w:rFonts w:hint="eastAsia" w:ascii="Times New Roman Regular" w:hAnsi="Times New Roman Regular" w:eastAsia="宋体" w:cs="Times New Roman Regular"/>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29</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旋转圆盘电极</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转速范围：100—9999r/min 连续可调 </w:t>
            </w:r>
          </w:p>
          <w:p>
            <w:pPr>
              <w:widowControl/>
              <w:numPr>
                <w:ilvl w:val="0"/>
                <w:numId w:val="0"/>
              </w:numPr>
              <w:jc w:val="left"/>
              <w:textAlignment w:val="center"/>
              <w:rPr>
                <w:rFonts w:ascii="Times New Roman Regular" w:hAnsi="Times New Roman Regular" w:cs="Times New Roman Regular"/>
                <w:color w:val="auto"/>
                <w:sz w:val="24"/>
                <w:highlight w:val="none"/>
              </w:rPr>
            </w:pPr>
            <w:r>
              <w:rPr>
                <w:rFonts w:hint="eastAsia" w:ascii="Times New Roman Regular" w:hAnsi="Times New Roman Regular" w:cs="Times New Roman Regular"/>
                <w:color w:val="auto"/>
                <w:kern w:val="0"/>
                <w:sz w:val="24"/>
                <w:highlight w:val="none"/>
                <w:lang w:val="en-US" w:eastAsia="zh-CN" w:bidi="ar"/>
              </w:rPr>
              <w:t>2.</w:t>
            </w:r>
            <w:r>
              <w:rPr>
                <w:rFonts w:hint="default" w:ascii="Times New Roman Regular" w:hAnsi="Times New Roman Regular" w:cs="Times New Roman Regular"/>
                <w:color w:val="auto"/>
                <w:kern w:val="0"/>
                <w:sz w:val="24"/>
                <w:highlight w:val="none"/>
                <w:lang w:bidi="ar"/>
              </w:rPr>
              <w:t>测速精度：0.5%F.S</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转速稳定性：&gt;300r/min 时 1%；&lt;300/min 时 2%    </w:t>
            </w:r>
          </w:p>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4.</w:t>
            </w:r>
            <w:r>
              <w:rPr>
                <w:rFonts w:hint="default" w:ascii="Times New Roman Regular" w:hAnsi="Times New Roman Regular" w:cs="Times New Roman Regular"/>
                <w:color w:val="auto"/>
                <w:kern w:val="0"/>
                <w:sz w:val="24"/>
                <w:highlight w:val="none"/>
                <w:lang w:bidi="ar"/>
              </w:rPr>
              <w:t xml:space="preserve">显示： 4LED </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工作温度：10-50℃</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电极头径向跳动：≤0.03mm 环盘同轴度: ≤0.02mm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用于氢燃料电池催化剂研究及评价，锂空气电池研究</w:t>
            </w:r>
          </w:p>
          <w:p>
            <w:pPr>
              <w:widowControl/>
              <w:jc w:val="left"/>
              <w:textAlignment w:val="center"/>
              <w:rPr>
                <w:rFonts w:hint="default"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highlight w:val="none"/>
                <w:lang w:bidi="ar"/>
              </w:rPr>
              <w:t>8</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kern w:val="0"/>
                <w:sz w:val="24"/>
                <w:highlight w:val="none"/>
                <w:lang w:bidi="ar"/>
              </w:rPr>
              <w:t>盘/环模式可切换</w:t>
            </w:r>
          </w:p>
          <w:p>
            <w:pPr>
              <w:pStyle w:val="2"/>
              <w:ind w:left="0" w:leftChars="0" w:firstLine="0" w:firstLineChars="0"/>
              <w:rPr>
                <w:rFonts w:hint="default" w:eastAsia="宋体"/>
                <w:lang w:val="en-US" w:eastAsia="zh-CN"/>
              </w:rPr>
            </w:pPr>
            <w:r>
              <w:rPr>
                <w:rFonts w:hint="eastAsia" w:ascii="宋体" w:hAnsi="宋体" w:eastAsia="宋体" w:cs="宋体"/>
                <w:color w:val="auto"/>
                <w:sz w:val="21"/>
                <w:szCs w:val="21"/>
                <w:highlight w:val="none"/>
              </w:rPr>
              <w:t>★</w:t>
            </w:r>
            <w:r>
              <w:rPr>
                <w:rFonts w:hint="eastAsia" w:ascii="Times New Roman Regular" w:hAnsi="Times New Roman Regular" w:cs="Times New Roman Regular"/>
                <w:color w:val="auto"/>
                <w:kern w:val="0"/>
                <w:sz w:val="24"/>
                <w:highlight w:val="none"/>
                <w:lang w:val="en-US" w:eastAsia="zh-CN" w:bidi="ar"/>
              </w:rPr>
              <w:t>9</w:t>
            </w:r>
            <w:r>
              <w:rPr>
                <w:rFonts w:hint="default" w:ascii="Times New Roman Regular" w:hAnsi="Times New Roman Regular" w:cs="Times New Roman Regular"/>
                <w:color w:val="auto"/>
                <w:kern w:val="0"/>
                <w:sz w:val="24"/>
                <w:highlight w:val="none"/>
                <w:lang w:val="en-US" w:eastAsia="zh-CN" w:bidi="ar"/>
              </w:rPr>
              <w:t>.</w:t>
            </w:r>
            <w:r>
              <w:rPr>
                <w:rFonts w:hint="eastAsia" w:ascii="Times New Roman Regular" w:hAnsi="Times New Roman Regular" w:cs="Times New Roman Regular"/>
                <w:color w:val="auto"/>
                <w:kern w:val="0"/>
                <w:sz w:val="24"/>
                <w:highlight w:val="none"/>
                <w:lang w:val="en-US" w:eastAsia="zh-CN" w:bidi="ar"/>
              </w:rPr>
              <w:t>产品自带有防护罩（</w:t>
            </w:r>
            <w:r>
              <w:rPr>
                <w:rFonts w:hint="eastAsia" w:ascii="Times New Roman Regular" w:hAnsi="Times New Roman Regular" w:cs="Times New Roman Regular"/>
                <w:color w:val="auto"/>
                <w:kern w:val="0"/>
                <w:sz w:val="24"/>
                <w:highlight w:val="none"/>
                <w:lang w:val="en-US" w:eastAsia="zh-Hans" w:bidi="ar"/>
              </w:rPr>
              <w:t>提供</w:t>
            </w:r>
            <w:r>
              <w:rPr>
                <w:rFonts w:hint="eastAsia" w:ascii="Times New Roman Regular" w:hAnsi="Times New Roman Regular" w:cs="Times New Roman Regular"/>
                <w:color w:val="auto"/>
                <w:kern w:val="0"/>
                <w:sz w:val="24"/>
                <w:highlight w:val="none"/>
                <w:lang w:val="en-US" w:eastAsia="zh-CN" w:bidi="ar"/>
              </w:rPr>
              <w:t>仪器照片）</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30</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高低温箱</w:t>
            </w:r>
          </w:p>
        </w:tc>
        <w:tc>
          <w:tcPr>
            <w:tcW w:w="0" w:type="auto"/>
            <w:shd w:val="clear" w:color="auto" w:fill="auto"/>
            <w:vAlign w:val="center"/>
          </w:tcPr>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default" w:ascii="Times New Roman Regular" w:hAnsi="Times New Roman Regular" w:eastAsia="宋体"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温度范围：-40-150℃ </w:t>
            </w:r>
          </w:p>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default" w:ascii="Times New Roman Regular" w:hAnsi="Times New Roman Regular" w:eastAsia="宋体"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温度波动度：≤±0.5℃ 温度均匀性：≤2.0℃ </w:t>
            </w:r>
          </w:p>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default" w:ascii="Times New Roman Regular" w:hAnsi="Times New Roman Regular" w:eastAsia="宋体"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升温时间：-40-150℃60分钟以内</w:t>
            </w:r>
          </w:p>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r>
              <w:rPr>
                <w:rFonts w:hint="default" w:ascii="Times New Roman Regular" w:hAnsi="Times New Roman Regular" w:eastAsia="宋体"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 xml:space="preserve">带有门观察窗，带有温度控制器，真彩触摸屏中英文输入 </w:t>
            </w:r>
          </w:p>
          <w:p>
            <w:pPr>
              <w:widowControl/>
              <w:numPr>
                <w:ilvl w:val="-1"/>
                <w:numId w:val="0"/>
              </w:numPr>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eastAsia="宋体"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eastAsia="宋体" w:cs="Times New Roman Regular"/>
                <w:color w:val="auto"/>
                <w:kern w:val="0"/>
                <w:sz w:val="24"/>
                <w:highlight w:val="none"/>
                <w:lang w:bidi="ar"/>
              </w:rPr>
              <w:t>内尺寸：≤400mm*500mm*600mm（W*D*H）</w:t>
            </w:r>
          </w:p>
        </w:tc>
        <w:tc>
          <w:tcPr>
            <w:tcW w:w="0" w:type="auto"/>
            <w:shd w:val="clear" w:color="auto" w:fill="auto"/>
            <w:vAlign w:val="center"/>
          </w:tcPr>
          <w:p>
            <w:pPr>
              <w:widowControl/>
              <w:numPr>
                <w:ilvl w:val="-1"/>
                <w:numId w:val="0"/>
              </w:numPr>
              <w:jc w:val="left"/>
              <w:textAlignment w:val="center"/>
              <w:rPr>
                <w:rFonts w:hint="default" w:ascii="Times New Roman Regular" w:hAnsi="Times New Roman Regular" w:eastAsia="宋体"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31</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锂电池标签系统</w:t>
            </w:r>
          </w:p>
        </w:tc>
        <w:tc>
          <w:tcPr>
            <w:tcW w:w="0" w:type="auto"/>
            <w:shd w:val="clear" w:color="auto" w:fill="auto"/>
            <w:vAlign w:val="center"/>
          </w:tcPr>
          <w:p>
            <w:pPr>
              <w:widowControl/>
              <w:numPr>
                <w:ilvl w:val="0"/>
                <w:numId w:val="0"/>
              </w:numPr>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 xml:space="preserve">具有高性能高质量激光器，连续工作寿命高于10万小时以上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具有红光定位系统，精准标签</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高速度</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高效率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可热转印打印，高分辨率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打印速度不低于100mm/s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可自动全切 </w:t>
            </w:r>
          </w:p>
          <w:p>
            <w:pPr>
              <w:widowControl/>
              <w:jc w:val="left"/>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最大打印范围：3250mm*220mm</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32</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sz w:val="24"/>
                <w:highlight w:val="none"/>
              </w:rPr>
            </w:pPr>
            <w:r>
              <w:rPr>
                <w:rFonts w:hint="default" w:ascii="Times New Roman Regular" w:hAnsi="Times New Roman Regular" w:cs="Times New Roman Regular"/>
                <w:color w:val="auto"/>
                <w:kern w:val="0"/>
                <w:sz w:val="24"/>
                <w:highlight w:val="none"/>
                <w:lang w:bidi="ar"/>
              </w:rPr>
              <w:t>配套设施</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按需配置实验台13台   </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 xml:space="preserve">防爆柜1套   </w:t>
            </w:r>
          </w:p>
          <w:p>
            <w:pPr>
              <w:pStyle w:val="2"/>
              <w:ind w:left="518" w:leftChars="9" w:hanging="499" w:hangingChars="208"/>
              <w:rPr>
                <w:rFonts w:hint="eastAsia" w:eastAsia="宋体"/>
                <w:lang w:val="en-US" w:eastAsia="zh-CN"/>
              </w:rPr>
            </w:pPr>
            <w:r>
              <w:rPr>
                <w:rFonts w:hint="default" w:ascii="Times New Roman Regular" w:hAnsi="Times New Roman Regular" w:cs="Times New Roman Regular"/>
                <w:color w:val="auto"/>
                <w:highlight w:val="none"/>
                <w:lang w:bidi="ar"/>
              </w:rPr>
              <w:t>3</w:t>
            </w:r>
            <w:r>
              <w:rPr>
                <w:rFonts w:hint="eastAsia" w:ascii="Times New Roman Regular" w:hAnsi="Times New Roman Regular" w:cs="Times New Roman Regular"/>
                <w:color w:val="auto"/>
                <w:highlight w:val="none"/>
                <w:lang w:eastAsia="zh-CN" w:bidi="ar"/>
              </w:rPr>
              <w:t>.</w:t>
            </w:r>
            <w:r>
              <w:rPr>
                <w:rFonts w:hint="default" w:ascii="Times New Roman Regular" w:hAnsi="Times New Roman Regular" w:cs="Times New Roman Regular"/>
                <w:color w:val="auto"/>
                <w:highlight w:val="none"/>
                <w:lang w:bidi="ar"/>
              </w:rPr>
              <w:t>适配锂电</w:t>
            </w:r>
            <w:r>
              <w:rPr>
                <w:rFonts w:hint="default" w:ascii="Times New Roman Regular" w:hAnsi="Times New Roman Regular" w:cs="Times New Roman Regular"/>
                <w:color w:val="auto"/>
                <w:kern w:val="0"/>
                <w:highlight w:val="none"/>
                <w:lang w:bidi="ar"/>
              </w:rPr>
              <w:t>实训线设备</w:t>
            </w:r>
          </w:p>
        </w:tc>
        <w:tc>
          <w:tcPr>
            <w:tcW w:w="0" w:type="auto"/>
            <w:shd w:val="clear" w:color="auto" w:fill="auto"/>
            <w:vAlign w:val="center"/>
          </w:tcPr>
          <w:p>
            <w:pPr>
              <w:pStyle w:val="2"/>
              <w:ind w:left="518" w:leftChars="9" w:hanging="499" w:hangingChars="208"/>
              <w:rPr>
                <w:rFonts w:hint="default" w:ascii="Times New Roman Regular" w:hAnsi="Times New Roman Regular" w:cs="Times New Roman Regular"/>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7"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33</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动态光散射激光粒度仪</w:t>
            </w:r>
          </w:p>
        </w:tc>
        <w:tc>
          <w:tcPr>
            <w:tcW w:w="0" w:type="auto"/>
            <w:shd w:val="clear" w:color="auto" w:fill="auto"/>
            <w:vAlign w:val="center"/>
          </w:tcPr>
          <w:p>
            <w:pPr>
              <w:widowControl/>
              <w:jc w:val="left"/>
              <w:textAlignment w:val="center"/>
              <w:rPr>
                <w:rFonts w:ascii="Times New Roman Regular" w:hAnsi="Times New Roman Regular" w:cs="Times New Roman Regular"/>
                <w:color w:val="auto"/>
                <w:kern w:val="0"/>
                <w:sz w:val="24"/>
                <w:highlight w:val="none"/>
                <w:lang w:bidi="ar"/>
              </w:rPr>
            </w:pPr>
            <w:r>
              <w:rPr>
                <w:rFonts w:hint="eastAsia" w:ascii="Times New Roman Regular" w:hAnsi="Times New Roman Regular" w:cs="Times New Roman Regular"/>
                <w:color w:val="auto"/>
                <w:kern w:val="0"/>
                <w:sz w:val="24"/>
                <w:highlight w:val="none"/>
                <w:lang w:val="en-US" w:eastAsia="zh-CN" w:bidi="ar"/>
              </w:rPr>
              <w:t>1.</w:t>
            </w:r>
            <w:r>
              <w:rPr>
                <w:rFonts w:hint="default" w:ascii="Times New Roman Regular" w:hAnsi="Times New Roman Regular" w:cs="Times New Roman Regular"/>
                <w:color w:val="auto"/>
                <w:kern w:val="0"/>
                <w:sz w:val="24"/>
                <w:highlight w:val="none"/>
                <w:lang w:bidi="ar"/>
              </w:rPr>
              <w:t>系统功能</w:t>
            </w:r>
            <w:r>
              <w:rPr>
                <w:rFonts w:hint="default" w:ascii="Times New Roman Regular" w:hAnsi="Times New Roman Regular" w:cs="Times New Roman Regular"/>
                <w:color w:val="auto"/>
                <w:kern w:val="0"/>
                <w:sz w:val="24"/>
                <w:highlight w:val="none"/>
                <w:lang w:bidi="ar"/>
              </w:rPr>
              <w:br w:type="textWrapping"/>
            </w:r>
            <w:r>
              <w:rPr>
                <w:rFonts w:hint="default"/>
                <w:color w:val="auto"/>
                <w:highlight w:val="none"/>
                <w:lang w:val="en-US"/>
              </w:rPr>
              <w:t>1.1</w:t>
            </w:r>
            <w:r>
              <w:rPr>
                <w:rFonts w:hint="default" w:ascii="Times New Roman Regular" w:hAnsi="Times New Roman Regular" w:cs="Times New Roman Regular"/>
                <w:color w:val="auto"/>
                <w:kern w:val="0"/>
                <w:sz w:val="24"/>
                <w:highlight w:val="none"/>
                <w:lang w:bidi="ar"/>
              </w:rPr>
              <w:t>测量技术：动态光散射，电泳光散射，静态光散射</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1.2</w:t>
            </w:r>
            <w:r>
              <w:rPr>
                <w:rFonts w:hint="default" w:ascii="Times New Roman Regular" w:hAnsi="Times New Roman Regular" w:cs="Times New Roman Regular"/>
                <w:color w:val="auto"/>
                <w:kern w:val="0"/>
                <w:sz w:val="24"/>
                <w:highlight w:val="none"/>
                <w:lang w:bidi="ar"/>
              </w:rPr>
              <w:t>测量参数：粒径，Zeta电位，绝对分子量</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1.3</w:t>
            </w:r>
            <w:r>
              <w:rPr>
                <w:rFonts w:hint="default" w:ascii="Times New Roman Regular" w:hAnsi="Times New Roman Regular" w:cs="Times New Roman Regular"/>
                <w:color w:val="auto"/>
                <w:kern w:val="0"/>
                <w:sz w:val="24"/>
                <w:highlight w:val="none"/>
                <w:lang w:bidi="ar"/>
              </w:rPr>
              <w:t xml:space="preserve">温控范围：0ºC - 120ºC </w:t>
            </w:r>
            <w:r>
              <w:rPr>
                <w:rFonts w:hint="eastAsia" w:ascii="Times New Roman Regular" w:hAnsi="Times New Roman Regular" w:cs="Times New Roman Regular"/>
                <w:color w:val="auto"/>
                <w:kern w:val="0"/>
                <w:sz w:val="24"/>
                <w:highlight w:val="none"/>
                <w:lang w:eastAsia="zh-CN" w:bidi="ar"/>
              </w:rPr>
              <w:t>（</w:t>
            </w:r>
            <w:r>
              <w:rPr>
                <w:rFonts w:hint="eastAsia" w:ascii="Times New Roman Regular" w:hAnsi="Times New Roman Regular" w:cs="Times New Roman Regular"/>
                <w:color w:val="auto"/>
                <w:kern w:val="0"/>
                <w:sz w:val="24"/>
                <w:highlight w:val="none"/>
                <w:lang w:val="en-US" w:eastAsia="zh-CN" w:bidi="ar"/>
              </w:rPr>
              <w:t>需要提供证明</w:t>
            </w:r>
            <w:r>
              <w:rPr>
                <w:rFonts w:hint="eastAsia" w:ascii="Times New Roman Regular" w:hAnsi="Times New Roman Regular" w:cs="Times New Roman Regular"/>
                <w:color w:val="auto"/>
                <w:kern w:val="0"/>
                <w:sz w:val="24"/>
                <w:highlight w:val="none"/>
                <w:lang w:val="en-US" w:eastAsia="zh-Hans" w:bidi="ar"/>
              </w:rPr>
              <w:t>材料</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1.4</w:t>
            </w:r>
            <w:r>
              <w:rPr>
                <w:rFonts w:hint="default" w:ascii="Times New Roman Regular" w:hAnsi="Times New Roman Regular" w:cs="Times New Roman Regular"/>
                <w:color w:val="auto"/>
                <w:kern w:val="0"/>
                <w:sz w:val="24"/>
                <w:highlight w:val="none"/>
                <w:lang w:bidi="ar"/>
              </w:rPr>
              <w:t>温控精度：最高可达± 0.1 ℃</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1.5</w:t>
            </w:r>
            <w:r>
              <w:rPr>
                <w:rFonts w:hint="default" w:ascii="Times New Roman Regular" w:hAnsi="Times New Roman Regular" w:cs="Times New Roman Regular"/>
                <w:color w:val="auto"/>
                <w:kern w:val="0"/>
                <w:sz w:val="24"/>
                <w:highlight w:val="none"/>
                <w:lang w:bidi="ar"/>
              </w:rPr>
              <w:t>冷凝控制：干燥空气（需外接气源）</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bidi="ar"/>
              </w:rPr>
              <w:t>▲</w:t>
            </w:r>
            <w:r>
              <w:rPr>
                <w:rFonts w:hint="default" w:ascii="Times New Roman Regular" w:hAnsi="Times New Roman Regular" w:cs="Times New Roman Regular"/>
                <w:color w:val="auto"/>
                <w:kern w:val="0"/>
                <w:sz w:val="24"/>
                <w:highlight w:val="none"/>
                <w:lang w:val="en-US" w:bidi="ar"/>
              </w:rPr>
              <w:t>1.6</w:t>
            </w:r>
            <w:r>
              <w:rPr>
                <w:rFonts w:hint="default" w:ascii="Times New Roman Regular" w:hAnsi="Times New Roman Regular" w:cs="Times New Roman Regular"/>
                <w:color w:val="auto"/>
                <w:kern w:val="0"/>
                <w:sz w:val="24"/>
                <w:highlight w:val="none"/>
                <w:lang w:bidi="ar"/>
              </w:rPr>
              <w:t>标准激光光源：4mW, 633nm，</w:t>
            </w:r>
            <w:r>
              <w:rPr>
                <w:rFonts w:hint="eastAsia" w:ascii="Times New Roman Regular" w:hAnsi="Times New Roman Regular" w:cs="Times New Roman Regular"/>
                <w:color w:val="auto"/>
                <w:kern w:val="0"/>
                <w:sz w:val="24"/>
                <w:highlight w:val="none"/>
                <w:lang w:val="en-US" w:eastAsia="zh-CN" w:bidi="ar"/>
              </w:rPr>
              <w:t>进口</w:t>
            </w:r>
            <w:r>
              <w:rPr>
                <w:rFonts w:hint="default" w:ascii="Times New Roman Regular" w:hAnsi="Times New Roman Regular" w:cs="Times New Roman Regular"/>
                <w:color w:val="auto"/>
                <w:kern w:val="0"/>
                <w:sz w:val="24"/>
                <w:highlight w:val="none"/>
                <w:lang w:bidi="ar"/>
              </w:rPr>
              <w:t>He-Ne气体激光器，激光器波长单色性&lt;0.1nm，不采用半导体固体激光器</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1.7</w:t>
            </w:r>
            <w:r>
              <w:rPr>
                <w:rFonts w:hint="default" w:ascii="Times New Roman Regular" w:hAnsi="Times New Roman Regular" w:cs="Times New Roman Regular"/>
                <w:color w:val="auto"/>
                <w:kern w:val="0"/>
                <w:sz w:val="24"/>
                <w:highlight w:val="none"/>
                <w:lang w:bidi="ar"/>
              </w:rPr>
              <w:t>相关器：主板板载硬件相关器，相关时间间隔范围25ns - 8000s, 大于4000个通道，1011动态线性范围</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1.8</w:t>
            </w:r>
            <w:r>
              <w:rPr>
                <w:rFonts w:hint="default" w:ascii="Times New Roman Regular" w:hAnsi="Times New Roman Regular" w:cs="Times New Roman Regular"/>
                <w:color w:val="auto"/>
                <w:kern w:val="0"/>
                <w:sz w:val="24"/>
                <w:highlight w:val="none"/>
                <w:lang w:bidi="ar"/>
              </w:rPr>
              <w:t>检测器：雪崩式光电二极管(APD)，在633nm QE&gt;80%</w:t>
            </w:r>
            <w:r>
              <w:rPr>
                <w:rFonts w:hint="default" w:ascii="Times New Roman Regular" w:hAnsi="Times New Roman Regular" w:cs="Times New Roman Regular"/>
                <w:color w:val="auto"/>
                <w:kern w:val="0"/>
                <w:sz w:val="24"/>
                <w:highlight w:val="none"/>
                <w:lang w:bidi="ar"/>
              </w:rPr>
              <w:br w:type="textWrapping"/>
            </w:r>
            <w:r>
              <w:rPr>
                <w:rFonts w:hint="eastAsia" w:ascii="宋体" w:hAnsi="宋体" w:cs="宋体"/>
                <w:color w:val="181717" w:themeColor="background2" w:themeShade="1A"/>
              </w:rPr>
              <w:t>★</w:t>
            </w:r>
            <w:r>
              <w:rPr>
                <w:rFonts w:hint="default" w:ascii="Times New Roman Regular" w:hAnsi="Times New Roman Regular" w:cs="Times New Roman Regular"/>
                <w:color w:val="auto"/>
                <w:kern w:val="0"/>
                <w:sz w:val="24"/>
                <w:highlight w:val="none"/>
                <w:lang w:val="en-US" w:bidi="ar"/>
              </w:rPr>
              <w:t>1.9</w:t>
            </w:r>
            <w:r>
              <w:rPr>
                <w:rFonts w:hint="default" w:ascii="Times New Roman Regular" w:hAnsi="Times New Roman Regular" w:cs="Times New Roman Regular"/>
                <w:color w:val="auto"/>
                <w:kern w:val="0"/>
                <w:sz w:val="24"/>
                <w:highlight w:val="none"/>
                <w:lang w:bidi="ar"/>
              </w:rPr>
              <w:t>自动测试结果评价，智能给出测试优化建议</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1.10</w:t>
            </w:r>
            <w:r>
              <w:rPr>
                <w:rFonts w:hint="default" w:ascii="Times New Roman Regular" w:hAnsi="Times New Roman Regular" w:cs="Times New Roman Regular"/>
                <w:color w:val="auto"/>
                <w:kern w:val="0"/>
                <w:sz w:val="24"/>
                <w:highlight w:val="none"/>
                <w:lang w:bidi="ar"/>
              </w:rPr>
              <w:t>具有兼容GMP 21CFR Part11的用户权限</w:t>
            </w:r>
            <w:r>
              <w:rPr>
                <w:rFonts w:hint="default"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数据审计等管理功能</w:t>
            </w:r>
            <w:r>
              <w:rPr>
                <w:rFonts w:hint="default" w:ascii="Times New Roman Regular" w:hAnsi="Times New Roman Regular" w:cs="Times New Roman Regular"/>
                <w:color w:val="auto"/>
                <w:kern w:val="0"/>
                <w:sz w:val="24"/>
                <w:highlight w:val="none"/>
                <w:lang w:bidi="ar"/>
              </w:rPr>
              <w:br w:type="textWrapping"/>
            </w:r>
            <w:r>
              <w:rPr>
                <w:rFonts w:hint="default" w:ascii="Times New Roman Regular" w:hAnsi="Times New Roman Regular" w:cs="Times New Roman Regular"/>
                <w:color w:val="auto"/>
                <w:kern w:val="0"/>
                <w:sz w:val="24"/>
                <w:highlight w:val="none"/>
                <w:lang w:val="en-US" w:bidi="ar"/>
              </w:rPr>
              <w:t>2</w:t>
            </w:r>
            <w:r>
              <w:rPr>
                <w:rFonts w:hint="eastAsia" w:ascii="Times New Roman Regular" w:hAnsi="Times New Roman Regular" w:cs="Times New Roman Regular"/>
                <w:color w:val="auto"/>
                <w:kern w:val="0"/>
                <w:sz w:val="24"/>
                <w:highlight w:val="none"/>
                <w:lang w:val="en-US" w:eastAsia="zh-CN" w:bidi="ar"/>
              </w:rPr>
              <w:t>.</w:t>
            </w:r>
            <w:r>
              <w:rPr>
                <w:rFonts w:hint="default" w:ascii="Times New Roman Regular" w:hAnsi="Times New Roman Regular" w:cs="Times New Roman Regular"/>
                <w:color w:val="auto"/>
                <w:kern w:val="0"/>
                <w:sz w:val="24"/>
                <w:highlight w:val="none"/>
                <w:lang w:bidi="ar"/>
              </w:rPr>
              <w:t>粒径参数</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2.1</w:t>
            </w:r>
            <w:r>
              <w:rPr>
                <w:rFonts w:hint="default" w:ascii="Times New Roman Regular" w:hAnsi="Times New Roman Regular" w:cs="Times New Roman Regular"/>
                <w:color w:val="auto"/>
                <w:kern w:val="0"/>
                <w:sz w:val="24"/>
                <w:highlight w:val="none"/>
                <w:lang w:bidi="ar"/>
              </w:rPr>
              <w:t xml:space="preserve">粒径范围：0.3nm - 10um </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2.2</w:t>
            </w:r>
            <w:r>
              <w:rPr>
                <w:rFonts w:hint="default" w:ascii="Times New Roman Regular" w:hAnsi="Times New Roman Regular" w:cs="Times New Roman Regular"/>
                <w:color w:val="auto"/>
                <w:kern w:val="0"/>
                <w:sz w:val="24"/>
                <w:highlight w:val="none"/>
                <w:lang w:bidi="ar"/>
              </w:rPr>
              <w:t>最小样品量：标配支持20μL，可扩展支持3μL测试</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2.3</w:t>
            </w:r>
            <w:r>
              <w:rPr>
                <w:rFonts w:hint="default" w:ascii="Times New Roman Regular" w:hAnsi="Times New Roman Regular" w:cs="Times New Roman Regular"/>
                <w:color w:val="auto"/>
                <w:kern w:val="0"/>
                <w:sz w:val="24"/>
                <w:highlight w:val="none"/>
                <w:lang w:bidi="ar"/>
              </w:rPr>
              <w:t>重复性误差：&lt;1%</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2.4</w:t>
            </w:r>
            <w:r>
              <w:rPr>
                <w:rFonts w:hint="default" w:ascii="Times New Roman Regular" w:hAnsi="Times New Roman Regular" w:cs="Times New Roman Regular"/>
                <w:color w:val="auto"/>
                <w:kern w:val="0"/>
                <w:sz w:val="24"/>
                <w:highlight w:val="none"/>
                <w:lang w:bidi="ar"/>
              </w:rPr>
              <w:t>检测角度：13° + 90°</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2.5</w:t>
            </w:r>
            <w:r>
              <w:rPr>
                <w:rFonts w:hint="default" w:ascii="Times New Roman Regular" w:hAnsi="Times New Roman Regular" w:cs="Times New Roman Regular"/>
                <w:color w:val="auto"/>
                <w:kern w:val="0"/>
                <w:sz w:val="24"/>
                <w:highlight w:val="none"/>
                <w:lang w:bidi="ar"/>
              </w:rPr>
              <w:t>分析算法：自动匹配最优算法及手动设置通用</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多重窄峰</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蛋白质等</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2.6</w:t>
            </w:r>
            <w:r>
              <w:rPr>
                <w:rFonts w:hint="default" w:ascii="Times New Roman Regular" w:hAnsi="Times New Roman Regular" w:cs="Times New Roman Regular"/>
                <w:color w:val="auto"/>
                <w:kern w:val="0"/>
                <w:sz w:val="24"/>
                <w:highlight w:val="none"/>
                <w:lang w:bidi="ar"/>
              </w:rPr>
              <w:t>最小测试时间：1.68s（需提供软件截图）</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w:t>
            </w:r>
            <w:r>
              <w:rPr>
                <w:rFonts w:hint="default" w:ascii="Times New Roman Regular" w:hAnsi="Times New Roman Regular" w:cs="Times New Roman Regular"/>
                <w:color w:val="auto"/>
                <w:kern w:val="0"/>
                <w:sz w:val="24"/>
                <w:highlight w:val="none"/>
                <w:lang w:bidi="ar"/>
              </w:rPr>
              <w:t>Zeta 电位参数</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3.1</w:t>
            </w:r>
            <w:r>
              <w:rPr>
                <w:rFonts w:hint="default" w:ascii="Times New Roman Regular" w:hAnsi="Times New Roman Regular" w:cs="Times New Roman Regular"/>
                <w:color w:val="auto"/>
                <w:kern w:val="0"/>
                <w:sz w:val="24"/>
                <w:highlight w:val="none"/>
                <w:lang w:bidi="ar"/>
              </w:rPr>
              <w:t>灵敏度：10mg/mL 66kDa 蛋白质</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3.2</w:t>
            </w:r>
            <w:r>
              <w:rPr>
                <w:rFonts w:hint="default" w:ascii="Times New Roman Regular" w:hAnsi="Times New Roman Regular" w:cs="Times New Roman Regular"/>
                <w:color w:val="auto"/>
                <w:kern w:val="0"/>
                <w:sz w:val="24"/>
                <w:highlight w:val="none"/>
                <w:lang w:bidi="ar"/>
              </w:rPr>
              <w:t>Zeta 电位范围：无实际限制</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3.3</w:t>
            </w:r>
            <w:r>
              <w:rPr>
                <w:rFonts w:hint="default" w:ascii="Times New Roman Regular" w:hAnsi="Times New Roman Regular" w:cs="Times New Roman Regular"/>
                <w:color w:val="auto"/>
                <w:kern w:val="0"/>
                <w:sz w:val="24"/>
                <w:highlight w:val="none"/>
                <w:lang w:bidi="ar"/>
              </w:rPr>
              <w:t>最大电泳速率: ＞+20μ.cm/V.s / ＜-20μ.cm/V.s</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3.4</w:t>
            </w:r>
            <w:r>
              <w:rPr>
                <w:rFonts w:hint="default" w:ascii="Times New Roman Regular" w:hAnsi="Times New Roman Regular" w:cs="Times New Roman Regular"/>
                <w:color w:val="auto"/>
                <w:kern w:val="0"/>
                <w:sz w:val="24"/>
                <w:highlight w:val="none"/>
                <w:lang w:bidi="ar"/>
              </w:rPr>
              <w:t xml:space="preserve">最高样品浓度: 40% w/v </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3.5</w:t>
            </w:r>
            <w:r>
              <w:rPr>
                <w:rFonts w:hint="default" w:ascii="Times New Roman Regular" w:hAnsi="Times New Roman Regular" w:cs="Times New Roman Regular"/>
                <w:color w:val="auto"/>
                <w:kern w:val="0"/>
                <w:sz w:val="24"/>
                <w:highlight w:val="none"/>
                <w:lang w:bidi="ar"/>
              </w:rPr>
              <w:t>最小样品量: 20μL</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3.6</w:t>
            </w:r>
            <w:r>
              <w:rPr>
                <w:rFonts w:hint="default" w:ascii="Times New Roman Regular" w:hAnsi="Times New Roman Regular" w:cs="Times New Roman Regular"/>
                <w:color w:val="auto"/>
                <w:kern w:val="0"/>
                <w:sz w:val="24"/>
                <w:highlight w:val="none"/>
                <w:lang w:bidi="ar"/>
              </w:rPr>
              <w:t>最高电导率: 260mS/cm</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3.7</w:t>
            </w:r>
            <w:r>
              <w:rPr>
                <w:rFonts w:hint="default" w:ascii="Times New Roman Regular" w:hAnsi="Times New Roman Regular" w:cs="Times New Roman Regular"/>
                <w:color w:val="auto"/>
                <w:kern w:val="0"/>
                <w:sz w:val="24"/>
                <w:highlight w:val="none"/>
                <w:lang w:bidi="ar"/>
              </w:rPr>
              <w:t>检测技术: M3-PALS，快场慢场结合的相位分析技术，具备电位分布报</w:t>
            </w:r>
            <w:r>
              <w:rPr>
                <w:rFonts w:hint="default" w:ascii="Times New Roman Regular" w:hAnsi="Times New Roman Regular" w:eastAsia="宋体" w:cs="Times New Roman Regular"/>
                <w:color w:val="auto"/>
                <w:kern w:val="0"/>
                <w:sz w:val="24"/>
                <w:highlight w:val="none"/>
                <w:lang w:bidi="ar"/>
              </w:rPr>
              <w:t>表（需要提供证明</w:t>
            </w:r>
            <w:r>
              <w:rPr>
                <w:rFonts w:hint="eastAsia" w:ascii="Times New Roman Regular" w:hAnsi="Times New Roman Regular" w:cs="Times New Roman Regular"/>
                <w:color w:val="auto"/>
                <w:kern w:val="0"/>
                <w:sz w:val="24"/>
                <w:highlight w:val="none"/>
                <w:lang w:val="en-US" w:eastAsia="zh-Hans" w:bidi="ar"/>
              </w:rPr>
              <w:t>材料</w:t>
            </w:r>
            <w:r>
              <w:rPr>
                <w:rFonts w:hint="default" w:ascii="Times New Roman Regular" w:hAnsi="Times New Roman Regular" w:eastAsia="宋体" w:cs="Times New Roman Regular"/>
                <w:color w:val="auto"/>
                <w:kern w:val="0"/>
                <w:sz w:val="24"/>
                <w:highlight w:val="none"/>
                <w:lang w:bidi="ar"/>
              </w:rPr>
              <w:t>）</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3.8</w:t>
            </w:r>
            <w:r>
              <w:rPr>
                <w:rFonts w:hint="default" w:ascii="Times New Roman Regular" w:hAnsi="Times New Roman Regular" w:cs="Times New Roman Regular"/>
                <w:color w:val="auto"/>
                <w:kern w:val="0"/>
                <w:sz w:val="24"/>
                <w:highlight w:val="none"/>
                <w:lang w:bidi="ar"/>
              </w:rPr>
              <w:t>电场控制：样品池内恒流电场控制，测试结果不受电极极化状态影响，始终准确（需要提供证明</w:t>
            </w:r>
            <w:r>
              <w:rPr>
                <w:rFonts w:hint="eastAsia" w:ascii="Times New Roman Regular" w:hAnsi="Times New Roman Regular" w:cs="Times New Roman Regular"/>
                <w:color w:val="auto"/>
                <w:kern w:val="0"/>
                <w:sz w:val="24"/>
                <w:highlight w:val="none"/>
                <w:lang w:val="en-US" w:eastAsia="zh-Hans" w:bidi="ar"/>
              </w:rPr>
              <w:t>材料</w:t>
            </w:r>
            <w:r>
              <w:rPr>
                <w:rFonts w:hint="default" w:ascii="Times New Roman Regular" w:hAnsi="Times New Roman Regular" w:cs="Times New Roman Regular"/>
                <w:color w:val="auto"/>
                <w:kern w:val="0"/>
                <w:sz w:val="24"/>
                <w:highlight w:val="none"/>
                <w:lang w:bidi="ar"/>
              </w:rPr>
              <w:t>）</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3.9</w:t>
            </w:r>
            <w:r>
              <w:rPr>
                <w:rFonts w:hint="default" w:ascii="Times New Roman Regular" w:hAnsi="Times New Roman Regular" w:cs="Times New Roman Regular"/>
                <w:color w:val="auto"/>
                <w:kern w:val="0"/>
                <w:sz w:val="24"/>
                <w:highlight w:val="none"/>
                <w:lang w:bidi="ar"/>
              </w:rPr>
              <w:t>电位样品池：采用可替换样品池，可同时制备多个样品替换检测，样品之间快速切换测试，无需清洗电极。</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 xml:space="preserve">4 </w:t>
            </w:r>
            <w:r>
              <w:rPr>
                <w:rFonts w:hint="default" w:ascii="Times New Roman Regular" w:hAnsi="Times New Roman Regular" w:cs="Times New Roman Regular"/>
                <w:color w:val="auto"/>
                <w:kern w:val="0"/>
                <w:sz w:val="24"/>
                <w:highlight w:val="none"/>
                <w:lang w:bidi="ar"/>
              </w:rPr>
              <w:t>分子量参数</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4.1</w:t>
            </w:r>
            <w:r>
              <w:rPr>
                <w:rFonts w:hint="default" w:ascii="Times New Roman Regular" w:hAnsi="Times New Roman Regular" w:cs="Times New Roman Regular"/>
                <w:color w:val="auto"/>
                <w:kern w:val="0"/>
                <w:sz w:val="24"/>
                <w:highlight w:val="none"/>
                <w:lang w:bidi="ar"/>
              </w:rPr>
              <w:t>分子量范围(DLS)：980Da - 2 x 10^7Da</w:t>
            </w:r>
            <w:r>
              <w:rPr>
                <w:rFonts w:hint="default" w:ascii="Times New Roman Regular" w:hAnsi="Times New Roman Regular" w:cs="Times New Roman Regular"/>
                <w:color w:val="auto"/>
                <w:kern w:val="0"/>
                <w:sz w:val="24"/>
                <w:highlight w:val="none"/>
                <w:lang w:bidi="ar"/>
              </w:rPr>
              <w:br w:type="textWrapping"/>
            </w:r>
            <w:r>
              <w:rPr>
                <w:rFonts w:hint="eastAsia" w:ascii="Times New Roman Regular" w:hAnsi="Times New Roman Regular" w:cs="Times New Roman Regular"/>
                <w:color w:val="auto"/>
                <w:kern w:val="0"/>
                <w:sz w:val="24"/>
                <w:highlight w:val="none"/>
                <w:lang w:val="en-US" w:eastAsia="zh-CN" w:bidi="ar"/>
              </w:rPr>
              <w:t>4.2</w:t>
            </w:r>
            <w:r>
              <w:rPr>
                <w:rFonts w:hint="default" w:ascii="Times New Roman Regular" w:hAnsi="Times New Roman Regular" w:cs="Times New Roman Regular"/>
                <w:color w:val="auto"/>
                <w:kern w:val="0"/>
                <w:sz w:val="24"/>
                <w:highlight w:val="none"/>
                <w:lang w:bidi="ar"/>
              </w:rPr>
              <w:t>分子量范围(德拜图)：342Da - 2 x 10^7Da</w:t>
            </w:r>
          </w:p>
        </w:tc>
        <w:tc>
          <w:tcPr>
            <w:tcW w:w="0" w:type="auto"/>
            <w:shd w:val="clear" w:color="auto" w:fill="auto"/>
            <w:vAlign w:val="center"/>
          </w:tcPr>
          <w:p>
            <w:pPr>
              <w:widowControl/>
              <w:jc w:val="left"/>
              <w:textAlignment w:val="center"/>
              <w:rPr>
                <w:rFonts w:hint="eastAsia" w:ascii="Times New Roman Regular" w:hAnsi="Times New Roman Regular" w:cs="Times New Roman Regular"/>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vAlign w:val="center"/>
          </w:tcPr>
          <w:p>
            <w:pPr>
              <w:widowControl/>
              <w:jc w:val="center"/>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34</w:t>
            </w:r>
          </w:p>
        </w:tc>
        <w:tc>
          <w:tcPr>
            <w:tcW w:w="0" w:type="auto"/>
            <w:shd w:val="clear" w:color="auto" w:fill="auto"/>
            <w:vAlign w:val="center"/>
          </w:tcPr>
          <w:p>
            <w:pPr>
              <w:widowControl/>
              <w:jc w:val="center"/>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自动注液真空封口机</w:t>
            </w:r>
          </w:p>
        </w:tc>
        <w:tc>
          <w:tcPr>
            <w:tcW w:w="0" w:type="auto"/>
            <w:shd w:val="clear" w:color="auto" w:fill="auto"/>
            <w:vAlign w:val="center"/>
          </w:tcPr>
          <w:p>
            <w:pPr>
              <w:widowControl/>
              <w:ind w:right="960"/>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1</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真空度条件下进行自动真空注液</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2</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真空度可调节，最高到-95K</w:t>
            </w:r>
            <w:r>
              <w:rPr>
                <w:rFonts w:ascii="Times New Roman Regular" w:hAnsi="Times New Roman Regular" w:cs="Times New Roman Regular"/>
                <w:color w:val="auto"/>
                <w:kern w:val="0"/>
                <w:sz w:val="24"/>
                <w:highlight w:val="none"/>
                <w:lang w:bidi="ar"/>
              </w:rPr>
              <w:t>p</w:t>
            </w:r>
            <w:r>
              <w:rPr>
                <w:rFonts w:hint="default" w:ascii="Times New Roman Regular" w:hAnsi="Times New Roman Regular" w:cs="Times New Roman Regular"/>
                <w:color w:val="auto"/>
                <w:kern w:val="0"/>
                <w:sz w:val="24"/>
                <w:highlight w:val="none"/>
                <w:lang w:bidi="ar"/>
              </w:rPr>
              <w:t>a</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3</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热封温度和热封时间可调，其中最高热封温度≥220℃</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4</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有效封口长度≥180mm</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5</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缓存罐内胆可拆卸，储液量≥100mL</w:t>
            </w:r>
          </w:p>
          <w:p>
            <w:pPr>
              <w:widowControl/>
              <w:jc w:val="left"/>
              <w:textAlignment w:val="center"/>
              <w:rPr>
                <w:rFonts w:ascii="Times New Roman Regular" w:hAnsi="Times New Roman Regular" w:cs="Times New Roman Regular"/>
                <w:color w:val="auto"/>
                <w:kern w:val="0"/>
                <w:sz w:val="24"/>
                <w:highlight w:val="none"/>
                <w:lang w:bidi="ar"/>
              </w:rPr>
            </w:pPr>
            <w:r>
              <w:rPr>
                <w:rFonts w:hint="default" w:ascii="Times New Roman Regular" w:hAnsi="Times New Roman Regular" w:cs="Times New Roman Regular"/>
                <w:color w:val="auto"/>
                <w:kern w:val="0"/>
                <w:sz w:val="24"/>
                <w:highlight w:val="none"/>
                <w:lang w:bidi="ar"/>
              </w:rPr>
              <w:t>6</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注液精度控制在±</w:t>
            </w:r>
            <w:r>
              <w:rPr>
                <w:rFonts w:ascii="Times New Roman Regular" w:hAnsi="Times New Roman Regular" w:cs="Times New Roman Regular"/>
                <w:color w:val="auto"/>
                <w:kern w:val="0"/>
                <w:sz w:val="24"/>
                <w:highlight w:val="none"/>
                <w:lang w:bidi="ar"/>
              </w:rPr>
              <w:t>1.5%</w:t>
            </w:r>
          </w:p>
          <w:p>
            <w:pPr>
              <w:widowControl/>
              <w:jc w:val="left"/>
              <w:textAlignment w:val="center"/>
              <w:rPr>
                <w:rFonts w:ascii="Times New Roman Regular" w:hAnsi="Times New Roman Regular" w:cs="Times New Roman Regular"/>
                <w:color w:val="auto"/>
                <w:highlight w:val="none"/>
                <w:lang w:bidi="ar"/>
              </w:rPr>
            </w:pPr>
            <w:r>
              <w:rPr>
                <w:rFonts w:hint="default" w:ascii="Times New Roman Regular" w:hAnsi="Times New Roman Regular" w:cs="Times New Roman Regular"/>
                <w:color w:val="auto"/>
                <w:kern w:val="0"/>
                <w:sz w:val="24"/>
                <w:highlight w:val="none"/>
                <w:lang w:bidi="ar"/>
              </w:rPr>
              <w:t>7</w:t>
            </w:r>
            <w:r>
              <w:rPr>
                <w:rFonts w:hint="eastAsia" w:ascii="Times New Roman Regular" w:hAnsi="Times New Roman Regular" w:cs="Times New Roman Regular"/>
                <w:color w:val="auto"/>
                <w:kern w:val="0"/>
                <w:sz w:val="24"/>
                <w:highlight w:val="none"/>
                <w:lang w:eastAsia="zh-CN" w:bidi="ar"/>
              </w:rPr>
              <w:t>.</w:t>
            </w:r>
            <w:r>
              <w:rPr>
                <w:rFonts w:hint="default" w:ascii="Times New Roman Regular" w:hAnsi="Times New Roman Regular" w:cs="Times New Roman Regular"/>
                <w:color w:val="auto"/>
                <w:kern w:val="0"/>
                <w:sz w:val="24"/>
                <w:highlight w:val="none"/>
                <w:lang w:bidi="ar"/>
              </w:rPr>
              <w:t>可直接在手套箱内接惰性气体气源</w:t>
            </w:r>
          </w:p>
        </w:tc>
        <w:tc>
          <w:tcPr>
            <w:tcW w:w="0" w:type="auto"/>
            <w:shd w:val="clear" w:color="auto" w:fill="auto"/>
            <w:vAlign w:val="center"/>
          </w:tcPr>
          <w:p>
            <w:pPr>
              <w:widowControl/>
              <w:jc w:val="left"/>
              <w:textAlignment w:val="center"/>
              <w:rPr>
                <w:rFonts w:hint="default" w:ascii="Times New Roman Regular" w:hAnsi="Times New Roman Regular" w:cs="Times New Roman Regular"/>
                <w:color w:val="auto"/>
                <w:kern w:val="0"/>
                <w:sz w:val="24"/>
                <w:highlight w:val="none"/>
                <w:lang w:bidi="ar"/>
              </w:rPr>
            </w:pPr>
          </w:p>
        </w:tc>
      </w:tr>
    </w:tbl>
    <w:p>
      <w:pPr>
        <w:rPr>
          <w:color w:val="auto"/>
          <w:highlight w:val="none"/>
        </w:rPr>
      </w:pPr>
    </w:p>
    <w:p>
      <w:pPr>
        <w:spacing w:line="360" w:lineRule="auto"/>
        <w:ind w:firstLine="482" w:firstLineChars="200"/>
        <w:jc w:val="left"/>
        <w:rPr>
          <w:b/>
          <w:bCs/>
          <w:color w:val="auto"/>
          <w:sz w:val="24"/>
          <w:highlight w:val="none"/>
        </w:rPr>
      </w:pPr>
      <w:r>
        <w:rPr>
          <w:rFonts w:hint="eastAsia"/>
          <w:b/>
          <w:bCs/>
          <w:color w:val="auto"/>
          <w:sz w:val="24"/>
          <w:highlight w:val="none"/>
        </w:rPr>
        <w:t>三</w:t>
      </w:r>
      <w:r>
        <w:rPr>
          <w:b/>
          <w:bCs/>
          <w:color w:val="auto"/>
          <w:sz w:val="24"/>
          <w:highlight w:val="none"/>
        </w:rPr>
        <w:t>、</w:t>
      </w:r>
      <w:r>
        <w:rPr>
          <w:rFonts w:hint="eastAsia"/>
          <w:b/>
          <w:bCs/>
          <w:color w:val="auto"/>
          <w:sz w:val="24"/>
          <w:highlight w:val="none"/>
        </w:rPr>
        <w:t>商务要求</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1.本项目为交钥匙工程，投标人应根据采购人需求提供符合采购人要求的系统配套。应当具备对整套实训系统方案根据采购人要求进行二次方法开发的能力。</w:t>
      </w:r>
    </w:p>
    <w:p>
      <w:pPr>
        <w:spacing w:line="360" w:lineRule="auto"/>
        <w:ind w:firstLine="480" w:firstLineChars="200"/>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2.本项目采购仅限国产产品（不含配件、辅材），不接受进口产品。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四、设备安装、调试及操作培训等要求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1.安装、调试、培训。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3.货到一周内，投标人免费到招标人现场进行安装调试。</w:t>
      </w:r>
    </w:p>
    <w:p>
      <w:pPr>
        <w:pStyle w:val="4"/>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4.投标人分三次对对招标人进行培训，设备验收前进行</w:t>
      </w:r>
      <w:r>
        <w:rPr>
          <w:rFonts w:hint="eastAsia" w:ascii="宋体" w:hAnsi="宋体"/>
          <w:color w:val="auto"/>
          <w:sz w:val="24"/>
          <w:szCs w:val="24"/>
          <w:highlight w:val="none"/>
        </w:rPr>
        <w:t>一次不少于7天的现场操作和维护培训；培训应能使操作技术人员熟练掌握和维护保养相关技术，具有保证设备正常运行和排除设备一般故障的能力。设备验收后</w:t>
      </w:r>
      <w:r>
        <w:rPr>
          <w:rFonts w:ascii="宋体" w:hAnsi="宋体"/>
          <w:color w:val="auto"/>
          <w:sz w:val="24"/>
          <w:szCs w:val="24"/>
          <w:highlight w:val="none"/>
        </w:rPr>
        <w:t>3</w:t>
      </w:r>
      <w:r>
        <w:rPr>
          <w:rFonts w:hint="eastAsia" w:ascii="宋体" w:hAnsi="宋体"/>
          <w:color w:val="auto"/>
          <w:sz w:val="24"/>
          <w:szCs w:val="24"/>
          <w:highlight w:val="none"/>
        </w:rPr>
        <w:t>个月内，进行一次技术提高培训。设备验收</w:t>
      </w:r>
      <w:r>
        <w:rPr>
          <w:rFonts w:ascii="宋体" w:hAnsi="宋体"/>
          <w:color w:val="auto"/>
          <w:sz w:val="24"/>
          <w:szCs w:val="24"/>
          <w:highlight w:val="none"/>
        </w:rPr>
        <w:t>9</w:t>
      </w:r>
      <w:r>
        <w:rPr>
          <w:rFonts w:hint="eastAsia" w:ascii="宋体" w:hAnsi="宋体"/>
          <w:color w:val="auto"/>
          <w:sz w:val="24"/>
          <w:szCs w:val="24"/>
          <w:highlight w:val="none"/>
        </w:rPr>
        <w:t>个月内，进行一次答疑培训，主要解决设备加工中碰到的技术问题等。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、验收标准、</w:t>
      </w:r>
      <w:r>
        <w:rPr>
          <w:rFonts w:hint="eastAsia" w:ascii="宋体" w:hAnsi="宋体"/>
          <w:b/>
          <w:color w:val="auto"/>
          <w:sz w:val="24"/>
          <w:highlight w:val="none"/>
        </w:rPr>
        <w:t>验收内容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验收标准：由招标人按照合同中签订的设备型号、规格、技术性能指标、附件等确定验收项目，投标人负责协助验收工作。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pStyle w:val="2"/>
        <w:spacing w:line="360" w:lineRule="auto"/>
        <w:ind w:left="0" w:leftChars="0" w:firstLine="480" w:firstLineChars="200"/>
        <w:jc w:val="left"/>
      </w:pPr>
      <w:r>
        <w:rPr>
          <w:rFonts w:hint="eastAsia" w:ascii="宋体" w:hAnsi="宋体" w:cs="宋体"/>
          <w:color w:val="FF0000"/>
          <w:sz w:val="24"/>
          <w:highlight w:val="yellow"/>
        </w:rPr>
        <w:t>6.3验收时，投标人须提供设备的相关资料：开箱单（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、包装运输</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1.应用全新坚固的木箱包装，以适合整体运输和吊装。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2.运输木箱应符合陆路运输尺寸标准，设备在包装箱内妥善紧固，确保运输途中及装卸车时不致损坏。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3.包装箱应标明尺寸、重量、重心及起吊位置等。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4.卖方负责将设备运抵买方安装现场，费用计入投标总价。</w:t>
      </w:r>
    </w:p>
    <w:p>
      <w:pPr>
        <w:spacing w:line="360" w:lineRule="auto"/>
        <w:ind w:firstLine="482" w:firstLineChars="200"/>
        <w:rPr>
          <w:b/>
          <w:color w:val="auto"/>
          <w:sz w:val="24"/>
          <w:highlight w:val="none"/>
        </w:rPr>
      </w:pPr>
      <w:r>
        <w:rPr>
          <w:b/>
          <w:color w:val="auto"/>
          <w:sz w:val="24"/>
          <w:highlight w:val="none"/>
        </w:rPr>
        <w:t>七、履约支付条款</w:t>
      </w:r>
    </w:p>
    <w:p>
      <w:pPr>
        <w:spacing w:line="360" w:lineRule="auto"/>
        <w:ind w:firstLine="480" w:firstLineChars="200"/>
        <w:rPr>
          <w:color w:val="auto"/>
          <w:sz w:val="24"/>
          <w:highlight w:val="none"/>
        </w:rPr>
      </w:pPr>
      <w:r>
        <w:rPr>
          <w:color w:val="auto"/>
          <w:sz w:val="24"/>
          <w:highlight w:val="none"/>
        </w:rPr>
        <w:t>▲</w:t>
      </w:r>
      <w:r>
        <w:rPr>
          <w:rFonts w:hint="eastAsia"/>
          <w:b/>
          <w:bCs/>
          <w:color w:val="auto"/>
          <w:sz w:val="24"/>
          <w:highlight w:val="none"/>
        </w:rPr>
        <w:t>合同签订后</w:t>
      </w:r>
      <w:r>
        <w:rPr>
          <w:rFonts w:hint="eastAsia"/>
          <w:b/>
          <w:bCs/>
          <w:color w:val="auto"/>
          <w:sz w:val="24"/>
          <w:highlight w:val="none"/>
          <w:lang w:val="en-US" w:eastAsia="zh-CN"/>
        </w:rPr>
        <w:t>60</w:t>
      </w:r>
      <w:r>
        <w:rPr>
          <w:rFonts w:hint="eastAsia"/>
          <w:b/>
          <w:bCs/>
          <w:color w:val="auto"/>
          <w:sz w:val="24"/>
          <w:highlight w:val="none"/>
        </w:rPr>
        <w:t>天内完成供货安装，质保期</w:t>
      </w:r>
      <w:r>
        <w:rPr>
          <w:rFonts w:hint="eastAsia"/>
          <w:b/>
          <w:bCs/>
          <w:color w:val="auto"/>
          <w:sz w:val="24"/>
          <w:highlight w:val="none"/>
          <w:lang w:eastAsia="zh-CN"/>
        </w:rPr>
        <w:t>壹</w:t>
      </w:r>
      <w:r>
        <w:rPr>
          <w:rFonts w:hint="eastAsia"/>
          <w:b/>
          <w:bCs/>
          <w:color w:val="auto"/>
          <w:sz w:val="24"/>
          <w:highlight w:val="none"/>
        </w:rPr>
        <w:t>年，自项目</w:t>
      </w:r>
      <w:r>
        <w:rPr>
          <w:rFonts w:hint="eastAsia"/>
          <w:b/>
          <w:bCs/>
          <w:color w:val="auto"/>
          <w:sz w:val="24"/>
          <w:highlight w:val="none"/>
          <w:lang w:val="en-US" w:eastAsia="zh-CN"/>
        </w:rPr>
        <w:t>运行</w:t>
      </w:r>
      <w:r>
        <w:rPr>
          <w:rFonts w:hint="eastAsia"/>
          <w:b/>
          <w:bCs/>
          <w:color w:val="auto"/>
          <w:sz w:val="24"/>
          <w:highlight w:val="none"/>
        </w:rPr>
        <w:t>验收合格之日</w:t>
      </w:r>
      <w:r>
        <w:rPr>
          <w:rFonts w:hint="eastAsia" w:hAnsi="宋体"/>
          <w:b/>
          <w:bCs/>
          <w:color w:val="auto"/>
          <w:sz w:val="24"/>
          <w:szCs w:val="24"/>
          <w:highlight w:val="none"/>
          <w:lang w:val="en-US" w:eastAsia="zh-CN"/>
        </w:rPr>
        <w:t>开始</w:t>
      </w:r>
      <w:r>
        <w:rPr>
          <w:rFonts w:hint="eastAsia"/>
          <w:b/>
          <w:bCs/>
          <w:color w:val="auto"/>
          <w:sz w:val="24"/>
          <w:highlight w:val="none"/>
        </w:rPr>
        <w:t>计算。</w:t>
      </w:r>
    </w:p>
    <w:p>
      <w:pPr>
        <w:widowControl/>
        <w:spacing w:line="360" w:lineRule="auto"/>
        <w:ind w:firstLine="482" w:firstLineChars="200"/>
        <w:jc w:val="left"/>
        <w:rPr>
          <w:b/>
          <w:color w:val="auto"/>
          <w:sz w:val="24"/>
          <w:highlight w:val="none"/>
        </w:rPr>
      </w:pPr>
      <w:r>
        <w:rPr>
          <w:b/>
          <w:bCs/>
          <w:color w:val="auto"/>
          <w:sz w:val="24"/>
          <w:highlight w:val="none"/>
        </w:rPr>
        <w:t>注：</w:t>
      </w:r>
      <w:r>
        <w:rPr>
          <w:b/>
          <w:color w:val="auto"/>
          <w:sz w:val="24"/>
          <w:highlight w:val="none"/>
        </w:rPr>
        <w:t>1.核心产品</w:t>
      </w:r>
      <w:r>
        <w:rPr>
          <w:rFonts w:hint="eastAsia"/>
          <w:b/>
          <w:color w:val="auto"/>
          <w:sz w:val="24"/>
          <w:highlight w:val="none"/>
        </w:rPr>
        <w:t>为锂离子电池气体质谱检测系统</w:t>
      </w:r>
      <w:r>
        <w:rPr>
          <w:b/>
          <w:color w:val="auto"/>
          <w:sz w:val="24"/>
          <w:highlight w:val="none"/>
        </w:rPr>
        <w:t>。</w:t>
      </w:r>
    </w:p>
    <w:p>
      <w:pPr>
        <w:spacing w:line="360" w:lineRule="auto"/>
        <w:ind w:firstLine="480" w:firstLineChars="200"/>
        <w:rPr>
          <w:rFonts w:hint="eastAsia" w:eastAsia="宋体"/>
          <w:b/>
          <w:bCs/>
          <w:color w:val="auto"/>
          <w:sz w:val="24"/>
          <w:highlight w:val="none"/>
          <w:lang w:eastAsia="zh-CN"/>
        </w:rPr>
      </w:pPr>
      <w:r>
        <w:rPr>
          <w:color w:val="auto"/>
          <w:sz w:val="24"/>
          <w:highlight w:val="none"/>
        </w:rPr>
        <w:t>▲</w:t>
      </w:r>
      <w:r>
        <w:rPr>
          <w:b/>
          <w:color w:val="auto"/>
          <w:kern w:val="0"/>
          <w:sz w:val="24"/>
          <w:highlight w:val="none"/>
        </w:rPr>
        <w:t>2.</w:t>
      </w:r>
      <w:r>
        <w:rPr>
          <w:b/>
          <w:color w:val="auto"/>
          <w:sz w:val="24"/>
          <w:highlight w:val="none"/>
        </w:rPr>
        <w:t>本项目如需委托第三方进行进口代理，所产生的相关费用由投标方全额承担</w:t>
      </w:r>
      <w:r>
        <w:rPr>
          <w:rFonts w:hint="eastAsia"/>
          <w:b/>
          <w:color w:val="auto"/>
          <w:sz w:val="24"/>
          <w:highlight w:val="none"/>
          <w:lang w:eastAsia="zh-CN"/>
        </w:rPr>
        <w:t>。</w:t>
      </w:r>
    </w:p>
    <w:p>
      <w:pPr>
        <w:spacing w:line="360" w:lineRule="auto"/>
        <w:ind w:firstLine="482" w:firstLineChars="200"/>
        <w:rPr>
          <w:b/>
          <w:color w:val="auto"/>
          <w:kern w:val="0"/>
          <w:sz w:val="24"/>
          <w:highlight w:val="none"/>
        </w:rPr>
      </w:pPr>
      <w:r>
        <w:rPr>
          <w:b/>
          <w:color w:val="auto"/>
          <w:kern w:val="0"/>
          <w:sz w:val="24"/>
          <w:highlight w:val="none"/>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auto"/>
          <w:sz w:val="24"/>
          <w:highlight w:val="none"/>
        </w:rPr>
      </w:pPr>
      <w:r>
        <w:rPr>
          <w:b/>
          <w:color w:val="auto"/>
          <w:kern w:val="0"/>
          <w:sz w:val="24"/>
          <w:highlight w:val="none"/>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auto"/>
          <w:sz w:val="24"/>
          <w:highlight w:val="none"/>
        </w:rPr>
      </w:pPr>
      <w:r>
        <w:rPr>
          <w:b/>
          <w:color w:val="auto"/>
          <w:sz w:val="24"/>
          <w:highlight w:val="none"/>
        </w:rPr>
        <w:br w:type="page"/>
      </w:r>
      <w:r>
        <w:rPr>
          <w:rFonts w:hint="eastAsia" w:ascii="宋体" w:hAnsi="宋体" w:cs="宋体"/>
          <w:b/>
          <w:color w:val="auto"/>
          <w:sz w:val="32"/>
          <w:highlight w:val="none"/>
        </w:rPr>
        <w:t>第四章  合同主要条款</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训研创锂离子电池实训线设备采购</w:t>
      </w:r>
      <w:r>
        <w:rPr>
          <w:rFonts w:hint="eastAsia" w:ascii="宋体" w:hAnsi="宋体" w:cs="宋体"/>
          <w:b/>
          <w:bCs/>
          <w:color w:val="auto"/>
          <w:sz w:val="28"/>
          <w:szCs w:val="28"/>
          <w:highlight w:val="none"/>
        </w:rPr>
        <w:t>合同</w:t>
      </w:r>
    </w:p>
    <w:p>
      <w:pPr>
        <w:spacing w:line="360" w:lineRule="auto"/>
        <w:rPr>
          <w:rFonts w:ascii="宋体"/>
          <w:color w:val="auto"/>
          <w:sz w:val="24"/>
          <w:highlight w:val="none"/>
        </w:rPr>
      </w:pPr>
      <w:r>
        <w:rPr>
          <w:rFonts w:hint="eastAsia" w:ascii="宋体" w:hAnsi="宋体"/>
          <w:color w:val="auto"/>
          <w:sz w:val="24"/>
          <w:highlight w:val="none"/>
        </w:rPr>
        <w:t>甲</w:t>
      </w:r>
      <w:r>
        <w:rPr>
          <w:rFonts w:ascii="宋体" w:hAnsi="宋体"/>
          <w:color w:val="auto"/>
          <w:sz w:val="24"/>
          <w:highlight w:val="none"/>
        </w:rPr>
        <w:t xml:space="preserve">  </w:t>
      </w:r>
      <w:r>
        <w:rPr>
          <w:rFonts w:hint="eastAsia" w:ascii="宋体" w:hAnsi="宋体"/>
          <w:color w:val="auto"/>
          <w:sz w:val="24"/>
          <w:highlight w:val="none"/>
        </w:rPr>
        <w:t>方：衢州学院</w:t>
      </w:r>
      <w:r>
        <w:rPr>
          <w:rFonts w:ascii="宋体" w:hAnsi="宋体"/>
          <w:color w:val="auto"/>
          <w:sz w:val="24"/>
          <w:highlight w:val="none"/>
        </w:rPr>
        <w:t xml:space="preserve">                     </w:t>
      </w:r>
      <w:r>
        <w:rPr>
          <w:rFonts w:hint="eastAsia" w:ascii="宋体" w:hAnsi="宋体"/>
          <w:color w:val="auto"/>
          <w:sz w:val="24"/>
          <w:highlight w:val="none"/>
        </w:rPr>
        <w:t>乙</w:t>
      </w:r>
      <w:r>
        <w:rPr>
          <w:rFonts w:ascii="宋体" w:hAnsi="宋体"/>
          <w:color w:val="auto"/>
          <w:sz w:val="24"/>
          <w:highlight w:val="none"/>
        </w:rPr>
        <w:t xml:space="preserve">  </w:t>
      </w:r>
      <w:r>
        <w:rPr>
          <w:rFonts w:hint="eastAsia" w:ascii="宋体" w:hAnsi="宋体"/>
          <w:color w:val="auto"/>
          <w:sz w:val="24"/>
          <w:highlight w:val="none"/>
        </w:rPr>
        <w:t>方：</w:t>
      </w:r>
    </w:p>
    <w:p>
      <w:pPr>
        <w:spacing w:line="360" w:lineRule="auto"/>
        <w:ind w:left="5400" w:hanging="5400" w:hangingChars="2250"/>
        <w:rPr>
          <w:rFonts w:ascii="宋体" w:hAnsi="宋体"/>
          <w:bCs/>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hint="eastAsia" w:ascii="宋体" w:hAnsi="宋体"/>
          <w:bCs/>
          <w:color w:val="auto"/>
          <w:sz w:val="24"/>
          <w:highlight w:val="none"/>
        </w:rPr>
        <w:t>衢州市九华北大道</w:t>
      </w:r>
      <w:r>
        <w:rPr>
          <w:rFonts w:ascii="宋体" w:hAnsi="宋体"/>
          <w:bCs/>
          <w:color w:val="auto"/>
          <w:sz w:val="24"/>
          <w:highlight w:val="none"/>
        </w:rPr>
        <w:t>78</w:t>
      </w:r>
      <w:r>
        <w:rPr>
          <w:rFonts w:hint="eastAsia" w:ascii="宋体" w:hAnsi="宋体"/>
          <w:bCs/>
          <w:color w:val="auto"/>
          <w:sz w:val="24"/>
          <w:highlight w:val="none"/>
        </w:rPr>
        <w:t>号</w:t>
      </w:r>
      <w:r>
        <w:rPr>
          <w:rFonts w:ascii="宋体" w:hAnsi="宋体"/>
          <w:color w:val="auto"/>
          <w:sz w:val="24"/>
          <w:highlight w:val="none"/>
        </w:rPr>
        <w:t xml:space="preserve">        </w:t>
      </w: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p>
    <w:p>
      <w:pPr>
        <w:spacing w:line="360" w:lineRule="auto"/>
        <w:rPr>
          <w:rFonts w:ascii="宋体"/>
          <w:color w:val="auto"/>
          <w:sz w:val="24"/>
          <w:highlight w:val="none"/>
        </w:rPr>
      </w:pPr>
      <w:r>
        <w:rPr>
          <w:rFonts w:hint="eastAsia" w:ascii="宋体" w:hAnsi="宋体"/>
          <w:color w:val="auto"/>
          <w:sz w:val="24"/>
          <w:highlight w:val="none"/>
        </w:rPr>
        <w:t>邮</w:t>
      </w: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324000                       </w:t>
      </w:r>
      <w:r>
        <w:rPr>
          <w:rFonts w:hint="eastAsia" w:ascii="宋体" w:hAnsi="宋体"/>
          <w:color w:val="auto"/>
          <w:sz w:val="24"/>
          <w:highlight w:val="none"/>
        </w:rPr>
        <w:t>邮</w:t>
      </w:r>
      <w:r>
        <w:rPr>
          <w:rFonts w:ascii="宋体" w:hAnsi="宋体"/>
          <w:color w:val="auto"/>
          <w:sz w:val="24"/>
          <w:highlight w:val="none"/>
        </w:rPr>
        <w:t xml:space="preserve">  </w:t>
      </w:r>
      <w:r>
        <w:rPr>
          <w:rFonts w:hint="eastAsia" w:ascii="宋体" w:hAnsi="宋体"/>
          <w:color w:val="auto"/>
          <w:sz w:val="24"/>
          <w:highlight w:val="none"/>
        </w:rPr>
        <w:t>编：</w:t>
      </w:r>
    </w:p>
    <w:p>
      <w:pPr>
        <w:spacing w:line="360" w:lineRule="auto"/>
        <w:rPr>
          <w:rFonts w:asci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联系人：</w:t>
      </w:r>
    </w:p>
    <w:p>
      <w:pPr>
        <w:spacing w:line="360" w:lineRule="auto"/>
        <w:rPr>
          <w:rFonts w:asci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p>
    <w:p>
      <w:pPr>
        <w:spacing w:line="360" w:lineRule="auto"/>
        <w:jc w:val="right"/>
        <w:rPr>
          <w:rFonts w:ascii="宋体"/>
          <w:color w:val="auto"/>
          <w:sz w:val="24"/>
          <w:highlight w:val="none"/>
        </w:rPr>
      </w:pPr>
      <w:r>
        <w:rPr>
          <w:rFonts w:hint="eastAsia" w:ascii="宋体" w:hAnsi="宋体"/>
          <w:color w:val="auto"/>
          <w:sz w:val="24"/>
          <w:highlight w:val="none"/>
        </w:rPr>
        <w:t>签约地点：浙江衢州</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一、说</w:t>
      </w:r>
      <w:r>
        <w:rPr>
          <w:rFonts w:ascii="宋体" w:hAnsi="宋体"/>
          <w:b/>
          <w:color w:val="auto"/>
          <w:sz w:val="24"/>
          <w:highlight w:val="none"/>
        </w:rPr>
        <w:t xml:space="preserve">  </w:t>
      </w:r>
      <w:r>
        <w:rPr>
          <w:rFonts w:hint="eastAsia" w:ascii="宋体" w:hAnsi="宋体"/>
          <w:b/>
          <w:color w:val="auto"/>
          <w:sz w:val="24"/>
          <w:highlight w:val="none"/>
        </w:rPr>
        <w:t>明</w:t>
      </w:r>
    </w:p>
    <w:p>
      <w:pPr>
        <w:pStyle w:val="15"/>
        <w:spacing w:before="0" w:beforeAutospacing="0" w:after="0" w:afterAutospacing="0" w:line="360" w:lineRule="auto"/>
        <w:ind w:firstLine="480" w:firstLineChars="200"/>
        <w:rPr>
          <w:color w:val="auto"/>
          <w:kern w:val="2"/>
          <w:highlight w:val="none"/>
        </w:rPr>
      </w:pPr>
      <w:r>
        <w:rPr>
          <w:color w:val="auto"/>
          <w:kern w:val="2"/>
          <w:highlight w:val="none"/>
        </w:rPr>
        <w:t>1.</w:t>
      </w:r>
      <w:r>
        <w:rPr>
          <w:rFonts w:hint="eastAsia"/>
          <w:color w:val="auto"/>
          <w:kern w:val="2"/>
          <w:highlight w:val="none"/>
        </w:rPr>
        <w:t>依据《中华人民共和国民法典》的规定，现就甲方向乙方购买</w:t>
      </w:r>
      <w:r>
        <w:rPr>
          <w:rFonts w:hint="eastAsia"/>
          <w:b/>
          <w:bCs/>
          <w:color w:val="auto"/>
          <w:kern w:val="2"/>
          <w:highlight w:val="none"/>
        </w:rPr>
        <w:t>训研创锂离子电池实训线</w:t>
      </w:r>
      <w:r>
        <w:rPr>
          <w:rFonts w:hint="eastAsia"/>
          <w:b/>
          <w:bCs/>
          <w:color w:val="auto"/>
          <w:kern w:val="2"/>
          <w:highlight w:val="none"/>
          <w:lang w:eastAsia="zh-CN"/>
        </w:rPr>
        <w:t>设备</w:t>
      </w:r>
      <w:r>
        <w:rPr>
          <w:rFonts w:hint="eastAsia"/>
          <w:color w:val="auto"/>
          <w:kern w:val="2"/>
          <w:highlight w:val="none"/>
        </w:rPr>
        <w:t>一</w:t>
      </w:r>
      <w:r>
        <w:rPr>
          <w:rFonts w:hint="eastAsia"/>
          <w:color w:val="auto"/>
          <w:kern w:val="2"/>
          <w:highlight w:val="none"/>
          <w:lang w:eastAsia="zh-CN"/>
        </w:rPr>
        <w:t>批</w:t>
      </w:r>
      <w:r>
        <w:rPr>
          <w:rFonts w:hint="eastAsia"/>
          <w:color w:val="auto"/>
          <w:kern w:val="2"/>
          <w:highlight w:val="none"/>
        </w:rPr>
        <w:t>，经双方协商一致本着平等自愿的原则签订本合同。</w:t>
      </w:r>
    </w:p>
    <w:p>
      <w:pPr>
        <w:pStyle w:val="15"/>
        <w:spacing w:before="0" w:beforeAutospacing="0" w:after="0" w:afterAutospacing="0" w:line="360" w:lineRule="auto"/>
        <w:ind w:firstLine="480" w:firstLineChars="200"/>
        <w:rPr>
          <w:color w:val="auto"/>
          <w:kern w:val="2"/>
          <w:highlight w:val="none"/>
        </w:rPr>
      </w:pPr>
      <w:r>
        <w:rPr>
          <w:color w:val="auto"/>
          <w:kern w:val="2"/>
          <w:highlight w:val="none"/>
        </w:rPr>
        <w:t>2.</w:t>
      </w:r>
      <w:r>
        <w:rPr>
          <w:rFonts w:hint="eastAsia"/>
          <w:color w:val="auto"/>
          <w:kern w:val="2"/>
          <w:highlight w:val="none"/>
        </w:rPr>
        <w:t>招标文件，投标文件，评标文件</w:t>
      </w:r>
      <w:r>
        <w:rPr>
          <w:color w:val="auto"/>
          <w:kern w:val="2"/>
          <w:highlight w:val="none"/>
        </w:rPr>
        <w:t>,</w:t>
      </w:r>
      <w:r>
        <w:rPr>
          <w:rFonts w:hint="eastAsia"/>
          <w:color w:val="auto"/>
          <w:kern w:val="2"/>
          <w:highlight w:val="none"/>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auto"/>
          <w:kern w:val="2"/>
          <w:highlight w:val="none"/>
        </w:rPr>
      </w:pPr>
      <w:r>
        <w:rPr>
          <w:color w:val="auto"/>
          <w:kern w:val="2"/>
          <w:highlight w:val="none"/>
        </w:rPr>
        <w:t>3.</w:t>
      </w:r>
      <w:r>
        <w:rPr>
          <w:rFonts w:hint="eastAsia"/>
          <w:color w:val="auto"/>
          <w:kern w:val="2"/>
          <w:highlight w:val="none"/>
        </w:rPr>
        <w:t>乙方履约时应遵循疫情期间相关管理规定。</w:t>
      </w:r>
    </w:p>
    <w:p>
      <w:pPr>
        <w:spacing w:line="360" w:lineRule="auto"/>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采购商品清单及价格</w:t>
      </w:r>
    </w:p>
    <w:p>
      <w:pPr>
        <w:spacing w:line="360" w:lineRule="auto"/>
        <w:jc w:val="right"/>
        <w:rPr>
          <w:rFonts w:ascii="宋体"/>
          <w:color w:val="auto"/>
          <w:sz w:val="24"/>
          <w:highlight w:val="none"/>
        </w:rPr>
      </w:pPr>
      <w:r>
        <w:rPr>
          <w:rFonts w:hint="eastAsia" w:ascii="宋体" w:hAnsi="宋体"/>
          <w:color w:val="auto"/>
          <w:sz w:val="24"/>
          <w:highlight w:val="none"/>
        </w:rPr>
        <w:t>金额单位：元</w:t>
      </w:r>
      <w:r>
        <w:rPr>
          <w:rFonts w:ascii="宋体" w:hAnsi="宋体"/>
          <w:color w:val="auto"/>
          <w:sz w:val="24"/>
          <w:highlight w:val="none"/>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auto"/>
                <w:sz w:val="24"/>
                <w:szCs w:val="24"/>
                <w:highlight w:val="none"/>
              </w:rPr>
            </w:pPr>
            <w:r>
              <w:rPr>
                <w:rFonts w:hint="eastAsia" w:hAnsi="宋体"/>
                <w:color w:val="auto"/>
                <w:sz w:val="24"/>
                <w:szCs w:val="24"/>
                <w:highlight w:val="none"/>
              </w:rPr>
              <w:t>商品名称</w:t>
            </w:r>
          </w:p>
        </w:tc>
        <w:tc>
          <w:tcPr>
            <w:tcW w:w="2127" w:type="dxa"/>
            <w:vAlign w:val="center"/>
          </w:tcPr>
          <w:p>
            <w:pPr>
              <w:pStyle w:val="10"/>
              <w:snapToGrid w:val="0"/>
              <w:spacing w:line="360" w:lineRule="auto"/>
              <w:jc w:val="both"/>
              <w:rPr>
                <w:rFonts w:hAnsi="宋体"/>
                <w:color w:val="auto"/>
                <w:sz w:val="24"/>
                <w:szCs w:val="24"/>
                <w:highlight w:val="none"/>
              </w:rPr>
            </w:pPr>
            <w:r>
              <w:rPr>
                <w:rFonts w:hint="eastAsia" w:hAnsi="宋体"/>
                <w:color w:val="auto"/>
                <w:sz w:val="24"/>
                <w:szCs w:val="24"/>
                <w:highlight w:val="none"/>
              </w:rPr>
              <w:t>规格型号及配置</w:t>
            </w:r>
          </w:p>
        </w:tc>
        <w:tc>
          <w:tcPr>
            <w:tcW w:w="992" w:type="dxa"/>
            <w:vAlign w:val="center"/>
          </w:tcPr>
          <w:p>
            <w:pPr>
              <w:pStyle w:val="10"/>
              <w:snapToGrid w:val="0"/>
              <w:spacing w:line="360" w:lineRule="auto"/>
              <w:jc w:val="center"/>
              <w:rPr>
                <w:rFonts w:hAnsi="宋体"/>
                <w:color w:val="auto"/>
                <w:sz w:val="24"/>
                <w:szCs w:val="24"/>
                <w:highlight w:val="none"/>
              </w:rPr>
            </w:pPr>
            <w:r>
              <w:rPr>
                <w:rFonts w:hint="eastAsia" w:hAnsi="宋体"/>
                <w:color w:val="auto"/>
                <w:sz w:val="24"/>
                <w:szCs w:val="24"/>
                <w:highlight w:val="none"/>
              </w:rPr>
              <w:t>生产</w:t>
            </w:r>
          </w:p>
          <w:p>
            <w:pPr>
              <w:pStyle w:val="10"/>
              <w:snapToGrid w:val="0"/>
              <w:spacing w:line="360" w:lineRule="auto"/>
              <w:jc w:val="center"/>
              <w:rPr>
                <w:rFonts w:hAnsi="宋体"/>
                <w:color w:val="auto"/>
                <w:sz w:val="24"/>
                <w:szCs w:val="24"/>
                <w:highlight w:val="none"/>
              </w:rPr>
            </w:pPr>
            <w:r>
              <w:rPr>
                <w:rFonts w:hint="eastAsia" w:hAnsi="宋体"/>
                <w:color w:val="auto"/>
                <w:sz w:val="24"/>
                <w:szCs w:val="24"/>
                <w:highlight w:val="none"/>
              </w:rPr>
              <w:t>产家</w:t>
            </w:r>
          </w:p>
        </w:tc>
        <w:tc>
          <w:tcPr>
            <w:tcW w:w="709" w:type="dxa"/>
            <w:vAlign w:val="center"/>
          </w:tcPr>
          <w:p>
            <w:pPr>
              <w:pStyle w:val="10"/>
              <w:snapToGrid w:val="0"/>
              <w:spacing w:line="360" w:lineRule="auto"/>
              <w:ind w:left="-108"/>
              <w:jc w:val="center"/>
              <w:rPr>
                <w:rFonts w:hAnsi="宋体"/>
                <w:color w:val="auto"/>
                <w:sz w:val="24"/>
                <w:szCs w:val="24"/>
                <w:highlight w:val="none"/>
              </w:rPr>
            </w:pPr>
            <w:r>
              <w:rPr>
                <w:rFonts w:hint="eastAsia" w:hAnsi="宋体"/>
                <w:color w:val="auto"/>
                <w:sz w:val="24"/>
                <w:szCs w:val="24"/>
                <w:highlight w:val="none"/>
              </w:rPr>
              <w:t>数量</w:t>
            </w:r>
          </w:p>
        </w:tc>
        <w:tc>
          <w:tcPr>
            <w:tcW w:w="850" w:type="dxa"/>
            <w:vAlign w:val="center"/>
          </w:tcPr>
          <w:p>
            <w:pPr>
              <w:pStyle w:val="10"/>
              <w:snapToGrid w:val="0"/>
              <w:spacing w:line="360" w:lineRule="auto"/>
              <w:jc w:val="center"/>
              <w:rPr>
                <w:rFonts w:hAnsi="宋体"/>
                <w:color w:val="auto"/>
                <w:sz w:val="24"/>
                <w:szCs w:val="24"/>
                <w:highlight w:val="none"/>
              </w:rPr>
            </w:pPr>
            <w:r>
              <w:rPr>
                <w:rFonts w:hint="eastAsia" w:hAnsi="宋体"/>
                <w:color w:val="auto"/>
                <w:sz w:val="24"/>
                <w:szCs w:val="24"/>
                <w:highlight w:val="none"/>
              </w:rPr>
              <w:t>单位</w:t>
            </w:r>
          </w:p>
        </w:tc>
        <w:tc>
          <w:tcPr>
            <w:tcW w:w="992" w:type="dxa"/>
            <w:vAlign w:val="center"/>
          </w:tcPr>
          <w:p>
            <w:pPr>
              <w:pStyle w:val="10"/>
              <w:snapToGrid w:val="0"/>
              <w:spacing w:line="360" w:lineRule="auto"/>
              <w:jc w:val="center"/>
              <w:rPr>
                <w:rFonts w:hAnsi="宋体"/>
                <w:color w:val="auto"/>
                <w:sz w:val="24"/>
                <w:szCs w:val="24"/>
                <w:highlight w:val="none"/>
              </w:rPr>
            </w:pPr>
            <w:r>
              <w:rPr>
                <w:rFonts w:hint="eastAsia" w:hAnsi="宋体"/>
                <w:color w:val="auto"/>
                <w:sz w:val="24"/>
                <w:szCs w:val="24"/>
                <w:highlight w:val="none"/>
              </w:rPr>
              <w:t>单价</w:t>
            </w:r>
          </w:p>
        </w:tc>
        <w:tc>
          <w:tcPr>
            <w:tcW w:w="1024" w:type="dxa"/>
            <w:vAlign w:val="center"/>
          </w:tcPr>
          <w:p>
            <w:pPr>
              <w:pStyle w:val="10"/>
              <w:snapToGrid w:val="0"/>
              <w:spacing w:line="360" w:lineRule="auto"/>
              <w:jc w:val="center"/>
              <w:rPr>
                <w:rFonts w:hAnsi="宋体"/>
                <w:color w:val="auto"/>
                <w:sz w:val="24"/>
                <w:szCs w:val="24"/>
                <w:highlight w:val="none"/>
              </w:rPr>
            </w:pPr>
            <w:r>
              <w:rPr>
                <w:rFonts w:hint="eastAsia" w:hAnsi="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auto"/>
                <w:sz w:val="24"/>
                <w:highlight w:val="none"/>
              </w:rPr>
            </w:pPr>
          </w:p>
        </w:tc>
        <w:tc>
          <w:tcPr>
            <w:tcW w:w="2127" w:type="dxa"/>
            <w:vAlign w:val="center"/>
          </w:tcPr>
          <w:p>
            <w:pPr>
              <w:spacing w:line="360" w:lineRule="auto"/>
              <w:jc w:val="left"/>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c>
          <w:tcPr>
            <w:tcW w:w="850"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left"/>
              <w:rPr>
                <w:rFonts w:ascii="宋体"/>
                <w:color w:val="auto"/>
                <w:sz w:val="24"/>
                <w:highlight w:val="none"/>
              </w:rPr>
            </w:pPr>
          </w:p>
        </w:tc>
        <w:tc>
          <w:tcPr>
            <w:tcW w:w="1024" w:type="dxa"/>
            <w:vAlign w:val="center"/>
          </w:tcPr>
          <w:p>
            <w:pPr>
              <w:spacing w:line="360" w:lineRule="auto"/>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auto"/>
                <w:sz w:val="24"/>
                <w:highlight w:val="none"/>
              </w:rPr>
            </w:pPr>
          </w:p>
        </w:tc>
        <w:tc>
          <w:tcPr>
            <w:tcW w:w="2127" w:type="dxa"/>
            <w:vAlign w:val="center"/>
          </w:tcPr>
          <w:p>
            <w:pPr>
              <w:spacing w:line="360" w:lineRule="auto"/>
              <w:jc w:val="left"/>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c>
          <w:tcPr>
            <w:tcW w:w="850"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left"/>
              <w:rPr>
                <w:rFonts w:ascii="宋体"/>
                <w:color w:val="auto"/>
                <w:sz w:val="24"/>
                <w:highlight w:val="none"/>
              </w:rPr>
            </w:pPr>
          </w:p>
        </w:tc>
        <w:tc>
          <w:tcPr>
            <w:tcW w:w="1024" w:type="dxa"/>
            <w:vAlign w:val="center"/>
          </w:tcPr>
          <w:p>
            <w:pPr>
              <w:spacing w:line="360" w:lineRule="auto"/>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auto"/>
                <w:sz w:val="24"/>
                <w:highlight w:val="none"/>
              </w:rPr>
            </w:pPr>
          </w:p>
        </w:tc>
        <w:tc>
          <w:tcPr>
            <w:tcW w:w="2127" w:type="dxa"/>
            <w:vAlign w:val="center"/>
          </w:tcPr>
          <w:p>
            <w:pPr>
              <w:spacing w:line="360" w:lineRule="auto"/>
              <w:jc w:val="left"/>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c>
          <w:tcPr>
            <w:tcW w:w="850"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left"/>
              <w:rPr>
                <w:rFonts w:ascii="宋体"/>
                <w:color w:val="auto"/>
                <w:sz w:val="24"/>
                <w:highlight w:val="none"/>
              </w:rPr>
            </w:pPr>
          </w:p>
        </w:tc>
        <w:tc>
          <w:tcPr>
            <w:tcW w:w="1024" w:type="dxa"/>
            <w:vAlign w:val="center"/>
          </w:tcPr>
          <w:p>
            <w:pPr>
              <w:spacing w:line="360" w:lineRule="auto"/>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auto"/>
                <w:kern w:val="2"/>
                <w:sz w:val="24"/>
                <w:szCs w:val="24"/>
                <w:highlight w:val="none"/>
              </w:rPr>
            </w:pPr>
          </w:p>
        </w:tc>
        <w:tc>
          <w:tcPr>
            <w:tcW w:w="2127" w:type="dxa"/>
            <w:vAlign w:val="center"/>
          </w:tcPr>
          <w:p>
            <w:pPr>
              <w:spacing w:line="360" w:lineRule="auto"/>
              <w:jc w:val="left"/>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c>
          <w:tcPr>
            <w:tcW w:w="850"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left"/>
              <w:rPr>
                <w:rFonts w:ascii="宋体"/>
                <w:color w:val="auto"/>
                <w:sz w:val="24"/>
                <w:highlight w:val="none"/>
              </w:rPr>
            </w:pPr>
          </w:p>
        </w:tc>
        <w:tc>
          <w:tcPr>
            <w:tcW w:w="1024" w:type="dxa"/>
            <w:vAlign w:val="center"/>
          </w:tcPr>
          <w:p>
            <w:pPr>
              <w:spacing w:line="360" w:lineRule="auto"/>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auto"/>
                <w:sz w:val="24"/>
                <w:highlight w:val="none"/>
              </w:rPr>
            </w:pPr>
          </w:p>
        </w:tc>
        <w:tc>
          <w:tcPr>
            <w:tcW w:w="2127" w:type="dxa"/>
            <w:vAlign w:val="center"/>
          </w:tcPr>
          <w:p>
            <w:pPr>
              <w:spacing w:line="360" w:lineRule="auto"/>
              <w:jc w:val="left"/>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c>
          <w:tcPr>
            <w:tcW w:w="850"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left"/>
              <w:rPr>
                <w:rFonts w:ascii="宋体"/>
                <w:color w:val="auto"/>
                <w:sz w:val="24"/>
                <w:highlight w:val="none"/>
              </w:rPr>
            </w:pPr>
          </w:p>
        </w:tc>
        <w:tc>
          <w:tcPr>
            <w:tcW w:w="1024" w:type="dxa"/>
            <w:vAlign w:val="center"/>
          </w:tcPr>
          <w:p>
            <w:pPr>
              <w:spacing w:line="360" w:lineRule="auto"/>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auto"/>
                <w:sz w:val="24"/>
                <w:szCs w:val="24"/>
                <w:highlight w:val="none"/>
              </w:rPr>
            </w:pPr>
            <w:r>
              <w:rPr>
                <w:rFonts w:hint="eastAsia" w:hAnsi="宋体"/>
                <w:color w:val="auto"/>
                <w:sz w:val="24"/>
                <w:szCs w:val="24"/>
                <w:highlight w:val="none"/>
              </w:rPr>
              <w:t>合</w:t>
            </w:r>
            <w:r>
              <w:rPr>
                <w:rFonts w:hAnsi="宋体"/>
                <w:color w:val="auto"/>
                <w:sz w:val="24"/>
                <w:szCs w:val="24"/>
                <w:highlight w:val="none"/>
              </w:rPr>
              <w:t xml:space="preserve">   </w:t>
            </w:r>
            <w:r>
              <w:rPr>
                <w:rFonts w:hint="eastAsia" w:hAnsi="宋体"/>
                <w:color w:val="auto"/>
                <w:sz w:val="24"/>
                <w:szCs w:val="24"/>
                <w:highlight w:val="none"/>
              </w:rPr>
              <w:t>计</w:t>
            </w:r>
          </w:p>
        </w:tc>
        <w:tc>
          <w:tcPr>
            <w:tcW w:w="709" w:type="dxa"/>
            <w:vAlign w:val="center"/>
          </w:tcPr>
          <w:p>
            <w:pPr>
              <w:pStyle w:val="10"/>
              <w:snapToGrid w:val="0"/>
              <w:spacing w:line="360" w:lineRule="auto"/>
              <w:rPr>
                <w:rFonts w:hAnsi="宋体"/>
                <w:color w:val="auto"/>
                <w:sz w:val="24"/>
                <w:szCs w:val="24"/>
                <w:highlight w:val="none"/>
              </w:rPr>
            </w:pPr>
          </w:p>
        </w:tc>
        <w:tc>
          <w:tcPr>
            <w:tcW w:w="2866" w:type="dxa"/>
            <w:gridSpan w:val="3"/>
            <w:vAlign w:val="center"/>
          </w:tcPr>
          <w:p>
            <w:pPr>
              <w:pStyle w:val="10"/>
              <w:snapToGrid w:val="0"/>
              <w:spacing w:line="360" w:lineRule="auto"/>
              <w:ind w:firstLine="494"/>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auto"/>
                <w:sz w:val="24"/>
                <w:szCs w:val="24"/>
                <w:highlight w:val="none"/>
              </w:rPr>
            </w:pPr>
            <w:r>
              <w:rPr>
                <w:rFonts w:hint="eastAsia" w:hAnsi="宋体"/>
                <w:color w:val="auto"/>
                <w:sz w:val="24"/>
                <w:szCs w:val="24"/>
                <w:highlight w:val="none"/>
              </w:rPr>
              <w:t>合同总价：（人民币）</w:t>
            </w:r>
            <w:r>
              <w:rPr>
                <w:rFonts w:hint="eastAsia" w:hAnsi="宋体"/>
                <w:color w:val="auto"/>
                <w:sz w:val="24"/>
                <w:szCs w:val="24"/>
                <w:highlight w:val="none"/>
                <w:lang w:val="en-US" w:eastAsia="zh-CN"/>
              </w:rPr>
              <w:t xml:space="preserve">                  </w:t>
            </w:r>
            <w:r>
              <w:rPr>
                <w:rFonts w:hint="eastAsia" w:hAnsi="宋体"/>
                <w:color w:val="auto"/>
                <w:sz w:val="24"/>
                <w:szCs w:val="24"/>
                <w:highlight w:val="none"/>
              </w:rPr>
              <w:t>￥：</w:t>
            </w:r>
          </w:p>
        </w:tc>
      </w:tr>
    </w:tbl>
    <w:p>
      <w:pPr>
        <w:pStyle w:val="10"/>
        <w:keepNext w:val="0"/>
        <w:keepLines w:val="0"/>
        <w:pageBreakBefore w:val="0"/>
        <w:kinsoku/>
        <w:wordWrap/>
        <w:topLinePunct w:val="0"/>
        <w:bidi w:val="0"/>
        <w:snapToGrid w:val="0"/>
        <w:spacing w:line="360" w:lineRule="auto"/>
        <w:ind w:left="144" w:leftChars="0" w:hanging="144" w:hangingChars="60"/>
        <w:rPr>
          <w:rFonts w:hAnsi="宋体"/>
          <w:color w:val="auto"/>
          <w:sz w:val="24"/>
          <w:highlight w:val="none"/>
        </w:rPr>
      </w:pPr>
      <w:r>
        <w:rPr>
          <w:rFonts w:hint="eastAsia" w:hAnsi="宋体"/>
          <w:color w:val="auto"/>
          <w:sz w:val="24"/>
          <w:highlight w:val="none"/>
        </w:rPr>
        <w:t>注：（</w:t>
      </w:r>
      <w:r>
        <w:rPr>
          <w:rFonts w:hAnsi="宋体"/>
          <w:color w:val="auto"/>
          <w:sz w:val="24"/>
          <w:highlight w:val="none"/>
        </w:rPr>
        <w:t>1</w:t>
      </w:r>
      <w:r>
        <w:rPr>
          <w:rFonts w:hint="eastAsia" w:hAnsi="宋体"/>
          <w:color w:val="auto"/>
          <w:sz w:val="24"/>
          <w:highlight w:val="none"/>
        </w:rPr>
        <w:t>）商品型号、数量、配置具体要求及使用单位地址等详见附件清单；</w:t>
      </w:r>
    </w:p>
    <w:p>
      <w:pPr>
        <w:keepNext w:val="0"/>
        <w:keepLines w:val="0"/>
        <w:pageBreakBefore w:val="0"/>
        <w:kinsoku/>
        <w:wordWrap/>
        <w:topLinePunct w:val="0"/>
        <w:bidi w:val="0"/>
        <w:spacing w:line="360" w:lineRule="auto"/>
        <w:ind w:left="0" w:leftChars="0" w:firstLine="384" w:firstLineChars="16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）以上合同总价包括运费及安装调试费等。</w:t>
      </w:r>
    </w:p>
    <w:p>
      <w:pPr>
        <w:pStyle w:val="15"/>
        <w:widowControl w:val="0"/>
        <w:spacing w:before="0" w:beforeAutospacing="0" w:after="0" w:afterAutospacing="0" w:line="360" w:lineRule="auto"/>
        <w:ind w:firstLine="482" w:firstLineChars="200"/>
        <w:rPr>
          <w:b/>
          <w:color w:val="auto"/>
          <w:kern w:val="2"/>
          <w:highlight w:val="none"/>
        </w:rPr>
      </w:pPr>
      <w:r>
        <w:rPr>
          <w:rFonts w:hint="eastAsia"/>
          <w:b/>
          <w:color w:val="auto"/>
          <w:kern w:val="2"/>
          <w:highlight w:val="none"/>
        </w:rPr>
        <w:t>二、产品条款</w:t>
      </w:r>
    </w:p>
    <w:p>
      <w:pPr>
        <w:pStyle w:val="15"/>
        <w:widowControl w:val="0"/>
        <w:spacing w:before="0" w:beforeAutospacing="0" w:after="0" w:afterAutospacing="0" w:line="360" w:lineRule="auto"/>
        <w:ind w:firstLine="480" w:firstLineChars="200"/>
        <w:rPr>
          <w:color w:val="auto"/>
          <w:kern w:val="2"/>
          <w:highlight w:val="none"/>
        </w:rPr>
      </w:pPr>
      <w:r>
        <w:rPr>
          <w:rFonts w:hint="eastAsia"/>
          <w:color w:val="auto"/>
          <w:kern w:val="2"/>
          <w:highlight w:val="none"/>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auto"/>
          <w:kern w:val="2"/>
          <w:highlight w:val="none"/>
        </w:rPr>
      </w:pPr>
      <w:r>
        <w:rPr>
          <w:rFonts w:hint="eastAsia"/>
          <w:b/>
          <w:color w:val="auto"/>
          <w:kern w:val="2"/>
          <w:highlight w:val="none"/>
        </w:rPr>
        <w:t>三、通知送达条款</w:t>
      </w:r>
    </w:p>
    <w:p>
      <w:pPr>
        <w:pStyle w:val="15"/>
        <w:spacing w:before="0" w:beforeAutospacing="0" w:after="0" w:afterAutospacing="0" w:line="360" w:lineRule="auto"/>
        <w:ind w:firstLine="480" w:firstLineChars="200"/>
        <w:rPr>
          <w:color w:val="auto"/>
          <w:kern w:val="2"/>
          <w:highlight w:val="none"/>
        </w:rPr>
      </w:pPr>
      <w:r>
        <w:rPr>
          <w:color w:val="auto"/>
          <w:kern w:val="2"/>
          <w:highlight w:val="none"/>
        </w:rPr>
        <w:t>1.</w:t>
      </w:r>
      <w:r>
        <w:rPr>
          <w:rFonts w:hint="eastAsia"/>
          <w:color w:val="auto"/>
          <w:kern w:val="2"/>
          <w:highlight w:val="none"/>
        </w:rPr>
        <w:t>甲方通知送达地址：浙江省衢州市柯城区九华北大道</w:t>
      </w:r>
      <w:r>
        <w:rPr>
          <w:color w:val="auto"/>
          <w:kern w:val="2"/>
          <w:highlight w:val="none"/>
        </w:rPr>
        <w:t>78</w:t>
      </w:r>
      <w:r>
        <w:rPr>
          <w:rFonts w:hint="eastAsia"/>
          <w:color w:val="auto"/>
          <w:kern w:val="2"/>
          <w:highlight w:val="none"/>
        </w:rPr>
        <w:t>号。</w:t>
      </w:r>
    </w:p>
    <w:p>
      <w:pPr>
        <w:pStyle w:val="15"/>
        <w:spacing w:before="0" w:beforeAutospacing="0" w:after="0" w:afterAutospacing="0" w:line="360" w:lineRule="auto"/>
        <w:ind w:firstLine="1920" w:firstLineChars="800"/>
        <w:rPr>
          <w:color w:val="auto"/>
          <w:kern w:val="2"/>
          <w:highlight w:val="none"/>
        </w:rPr>
      </w:pPr>
      <w:r>
        <w:rPr>
          <w:rFonts w:hint="eastAsia"/>
          <w:color w:val="auto"/>
          <w:kern w:val="2"/>
          <w:highlight w:val="none"/>
        </w:rPr>
        <w:t>接收人：</w:t>
      </w:r>
      <w:r>
        <w:rPr>
          <w:color w:val="auto"/>
          <w:kern w:val="2"/>
          <w:highlight w:val="none"/>
          <w:u w:val="single"/>
        </w:rPr>
        <w:t xml:space="preserve">  </w:t>
      </w:r>
      <w:r>
        <w:rPr>
          <w:rFonts w:hint="eastAsia"/>
          <w:color w:val="auto"/>
          <w:kern w:val="2"/>
          <w:highlight w:val="none"/>
          <w:u w:val="single"/>
        </w:rPr>
        <w:t xml:space="preserve">      </w:t>
      </w:r>
      <w:r>
        <w:rPr>
          <w:color w:val="auto"/>
          <w:kern w:val="2"/>
          <w:highlight w:val="none"/>
          <w:u w:val="single"/>
        </w:rPr>
        <w:t xml:space="preserve">  </w:t>
      </w:r>
      <w:r>
        <w:rPr>
          <w:rFonts w:hint="eastAsia"/>
          <w:color w:val="auto"/>
          <w:kern w:val="2"/>
          <w:highlight w:val="none"/>
        </w:rPr>
        <w:t>，联系电话：</w:t>
      </w:r>
      <w:r>
        <w:rPr>
          <w:rFonts w:hint="eastAsia"/>
          <w:color w:val="auto"/>
          <w:kern w:val="2"/>
          <w:highlight w:val="none"/>
          <w:u w:val="single"/>
        </w:rPr>
        <w:t xml:space="preserve">                </w:t>
      </w:r>
      <w:r>
        <w:rPr>
          <w:rFonts w:hint="eastAsia"/>
          <w:color w:val="auto"/>
          <w:kern w:val="2"/>
          <w:highlight w:val="none"/>
        </w:rPr>
        <w:t>。</w:t>
      </w:r>
    </w:p>
    <w:p>
      <w:pPr>
        <w:pStyle w:val="15"/>
        <w:spacing w:before="0" w:beforeAutospacing="0" w:after="0" w:afterAutospacing="0" w:line="360" w:lineRule="auto"/>
        <w:ind w:firstLine="480" w:firstLineChars="200"/>
        <w:rPr>
          <w:color w:val="auto"/>
          <w:kern w:val="2"/>
          <w:highlight w:val="none"/>
        </w:rPr>
      </w:pPr>
      <w:r>
        <w:rPr>
          <w:color w:val="auto"/>
          <w:kern w:val="2"/>
          <w:highlight w:val="none"/>
        </w:rPr>
        <w:t>2.</w:t>
      </w:r>
      <w:r>
        <w:rPr>
          <w:rFonts w:hint="eastAsia"/>
          <w:color w:val="auto"/>
          <w:kern w:val="2"/>
          <w:highlight w:val="none"/>
        </w:rPr>
        <w:t>乙方通知送达地址：</w:t>
      </w:r>
      <w:r>
        <w:rPr>
          <w:rFonts w:hint="eastAsia"/>
          <w:color w:val="auto"/>
          <w:kern w:val="2"/>
          <w:highlight w:val="none"/>
          <w:u w:val="single"/>
        </w:rPr>
        <w:t xml:space="preserve">                                     </w:t>
      </w:r>
      <w:r>
        <w:rPr>
          <w:rFonts w:hint="eastAsia"/>
          <w:color w:val="auto"/>
          <w:kern w:val="2"/>
          <w:highlight w:val="none"/>
        </w:rPr>
        <w:t>。</w:t>
      </w:r>
    </w:p>
    <w:p>
      <w:pPr>
        <w:pStyle w:val="15"/>
        <w:spacing w:before="0" w:beforeAutospacing="0" w:after="0" w:afterAutospacing="0" w:line="360" w:lineRule="auto"/>
        <w:ind w:firstLine="1920" w:firstLineChars="800"/>
        <w:rPr>
          <w:color w:val="auto"/>
          <w:kern w:val="2"/>
          <w:highlight w:val="none"/>
        </w:rPr>
      </w:pPr>
      <w:r>
        <w:rPr>
          <w:rFonts w:hint="eastAsia"/>
          <w:color w:val="auto"/>
          <w:kern w:val="2"/>
          <w:highlight w:val="none"/>
        </w:rPr>
        <w:t>接收人：</w:t>
      </w:r>
      <w:r>
        <w:rPr>
          <w:rFonts w:hint="eastAsia"/>
          <w:color w:val="auto"/>
          <w:kern w:val="2"/>
          <w:highlight w:val="none"/>
          <w:u w:val="single"/>
        </w:rPr>
        <w:t xml:space="preserve">          </w:t>
      </w:r>
      <w:r>
        <w:rPr>
          <w:rFonts w:hint="eastAsia"/>
          <w:color w:val="auto"/>
          <w:kern w:val="2"/>
          <w:highlight w:val="none"/>
        </w:rPr>
        <w:t>，联系电话：</w:t>
      </w:r>
      <w:r>
        <w:rPr>
          <w:rFonts w:hint="eastAsia"/>
          <w:color w:val="auto"/>
          <w:kern w:val="2"/>
          <w:highlight w:val="none"/>
          <w:u w:val="single"/>
        </w:rPr>
        <w:t xml:space="preserve">                </w:t>
      </w:r>
      <w:r>
        <w:rPr>
          <w:rFonts w:hint="eastAsia"/>
          <w:color w:val="auto"/>
          <w:kern w:val="2"/>
          <w:highlight w:val="none"/>
        </w:rPr>
        <w:t>。</w:t>
      </w:r>
    </w:p>
    <w:p>
      <w:pPr>
        <w:pStyle w:val="15"/>
        <w:spacing w:before="0" w:beforeAutospacing="0" w:after="0" w:afterAutospacing="0" w:line="360" w:lineRule="auto"/>
        <w:ind w:firstLine="480" w:firstLineChars="200"/>
        <w:jc w:val="both"/>
        <w:rPr>
          <w:color w:val="auto"/>
          <w:kern w:val="2"/>
          <w:highlight w:val="none"/>
        </w:rPr>
      </w:pPr>
      <w:r>
        <w:rPr>
          <w:color w:val="auto"/>
          <w:kern w:val="2"/>
          <w:highlight w:val="none"/>
        </w:rPr>
        <w:t>3.</w:t>
      </w:r>
      <w:r>
        <w:rPr>
          <w:rFonts w:hint="eastAsia"/>
          <w:color w:val="auto"/>
          <w:kern w:val="2"/>
          <w:highlight w:val="none"/>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auto"/>
          <w:kern w:val="2"/>
          <w:highlight w:val="none"/>
        </w:rPr>
      </w:pPr>
      <w:r>
        <w:rPr>
          <w:rFonts w:hint="eastAsia"/>
          <w:b/>
          <w:color w:val="auto"/>
          <w:kern w:val="2"/>
          <w:highlight w:val="none"/>
        </w:rPr>
        <w:t>四、质量保证</w:t>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乙方提供的产品必须是</w:t>
      </w:r>
      <w:r>
        <w:rPr>
          <w:rFonts w:hint="eastAsia" w:hAnsi="宋体"/>
          <w:color w:val="auto"/>
          <w:sz w:val="24"/>
          <w:szCs w:val="24"/>
          <w:highlight w:val="none"/>
          <w:lang w:val="en-US" w:eastAsia="zh-CN"/>
        </w:rPr>
        <w:t>2022</w:t>
      </w:r>
      <w:r>
        <w:rPr>
          <w:rFonts w:hint="eastAsia" w:hAnsi="宋体"/>
          <w:b/>
          <w:bCs/>
          <w:color w:val="auto"/>
          <w:sz w:val="24"/>
          <w:szCs w:val="24"/>
          <w:highlight w:val="none"/>
        </w:rPr>
        <w:t>年</w:t>
      </w:r>
      <w:r>
        <w:rPr>
          <w:rFonts w:hint="eastAsia" w:hAnsi="宋体"/>
          <w:b/>
          <w:bCs/>
          <w:color w:val="auto"/>
          <w:sz w:val="24"/>
          <w:szCs w:val="24"/>
          <w:highlight w:val="none"/>
          <w:lang w:val="en-US" w:eastAsia="zh-CN"/>
        </w:rPr>
        <w:t>01</w:t>
      </w:r>
      <w:r>
        <w:rPr>
          <w:rFonts w:hint="eastAsia" w:hAnsi="宋体"/>
          <w:b/>
          <w:bCs/>
          <w:color w:val="auto"/>
          <w:sz w:val="24"/>
          <w:szCs w:val="24"/>
          <w:highlight w:val="none"/>
        </w:rPr>
        <w:t>月</w:t>
      </w:r>
      <w:r>
        <w:rPr>
          <w:rFonts w:hint="eastAsia" w:hAnsi="宋体"/>
          <w:color w:val="auto"/>
          <w:sz w:val="24"/>
          <w:szCs w:val="24"/>
          <w:highlight w:val="none"/>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乙方提供对产品的质量保证期为现场安装验收合格之后</w:t>
      </w:r>
      <w:r>
        <w:rPr>
          <w:rFonts w:hint="eastAsia" w:hAnsi="宋体"/>
          <w:b/>
          <w:bCs/>
          <w:color w:val="auto"/>
          <w:sz w:val="24"/>
          <w:szCs w:val="24"/>
          <w:highlight w:val="none"/>
          <w:lang w:val="en-US" w:eastAsia="zh-CN"/>
        </w:rPr>
        <w:t>12</w:t>
      </w:r>
      <w:r>
        <w:rPr>
          <w:rFonts w:hint="eastAsia" w:hAnsi="宋体"/>
          <w:color w:val="auto"/>
          <w:sz w:val="24"/>
          <w:szCs w:val="24"/>
          <w:highlight w:val="none"/>
        </w:rPr>
        <w:t>个月。如因甲方原因导致不能及时安装的，产品的质保期自</w:t>
      </w:r>
      <w:r>
        <w:rPr>
          <w:rFonts w:hint="eastAsia" w:hAnsi="宋体"/>
          <w:color w:val="auto"/>
          <w:sz w:val="24"/>
          <w:szCs w:val="24"/>
          <w:highlight w:val="none"/>
          <w:lang w:val="en-US" w:eastAsia="zh-CN"/>
        </w:rPr>
        <w:t>运行</w:t>
      </w:r>
      <w:r>
        <w:rPr>
          <w:rFonts w:hint="eastAsia" w:hAnsi="宋体"/>
          <w:color w:val="auto"/>
          <w:sz w:val="24"/>
          <w:szCs w:val="24"/>
          <w:highlight w:val="none"/>
        </w:rPr>
        <w:t>验收通过之日开始计算。质保期内乙方提供免费保修、技术支持和售后服务。</w:t>
      </w:r>
    </w:p>
    <w:p>
      <w:pPr>
        <w:pStyle w:val="10"/>
        <w:keepNext w:val="0"/>
        <w:keepLines w:val="0"/>
        <w:pageBreakBefore w:val="0"/>
        <w:kinsoku/>
        <w:wordWrap/>
        <w:topLinePunct w:val="0"/>
        <w:bidi w:val="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360" w:lineRule="auto"/>
        <w:ind w:firstLine="482" w:firstLineChars="200"/>
        <w:rPr>
          <w:b/>
          <w:color w:val="auto"/>
          <w:kern w:val="2"/>
          <w:highlight w:val="none"/>
        </w:rPr>
      </w:pPr>
      <w:r>
        <w:rPr>
          <w:rFonts w:hint="eastAsia"/>
          <w:b/>
          <w:color w:val="auto"/>
          <w:kern w:val="2"/>
          <w:highlight w:val="none"/>
        </w:rPr>
        <w:t>五、验收</w:t>
      </w:r>
    </w:p>
    <w:p>
      <w:pPr>
        <w:pStyle w:val="10"/>
        <w:keepNext w:val="0"/>
        <w:keepLines w:val="0"/>
        <w:pageBreakBefore w:val="0"/>
        <w:widowControl w:val="0"/>
        <w:kinsoku/>
        <w:wordWrap/>
        <w:topLinePunct w:val="0"/>
        <w:bidi w:val="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到货验收：乙方将所提供的产品全部运至甲方指定的交货地点，且在甲方收到乙方提供的到货通知后</w:t>
      </w:r>
      <w:r>
        <w:rPr>
          <w:rFonts w:hAnsi="宋体"/>
          <w:color w:val="auto"/>
          <w:sz w:val="24"/>
          <w:szCs w:val="24"/>
          <w:highlight w:val="none"/>
        </w:rPr>
        <w:t>5</w:t>
      </w:r>
      <w:r>
        <w:rPr>
          <w:rFonts w:hint="eastAsia" w:hAnsi="宋体"/>
          <w:color w:val="auto"/>
          <w:sz w:val="24"/>
          <w:szCs w:val="24"/>
          <w:highlight w:val="none"/>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安装验收：产品经到货验收通过且由乙方进行安装调试完毕后，由乙方协助甲方完成安装试运行验收。产品经安装验收合格次日起</w:t>
      </w:r>
      <w:r>
        <w:rPr>
          <w:rFonts w:hAnsi="宋体"/>
          <w:color w:val="auto"/>
          <w:sz w:val="24"/>
          <w:szCs w:val="24"/>
          <w:highlight w:val="none"/>
        </w:rPr>
        <w:t>7</w:t>
      </w:r>
      <w:r>
        <w:rPr>
          <w:rFonts w:hint="eastAsia" w:hAnsi="宋体"/>
          <w:color w:val="auto"/>
          <w:sz w:val="24"/>
          <w:szCs w:val="24"/>
          <w:highlight w:val="none"/>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运行验收：运行验收在安装验收合格后两周内组织实施，验收通过后双放签字确认。</w:t>
      </w:r>
    </w:p>
    <w:p>
      <w:pPr>
        <w:pStyle w:val="10"/>
        <w:snapToGrid w:val="0"/>
        <w:spacing w:line="360" w:lineRule="auto"/>
        <w:ind w:firstLine="480" w:firstLineChars="200"/>
        <w:jc w:val="both"/>
        <w:rPr>
          <w:rFonts w:hint="eastAsia"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auto"/>
          <w:kern w:val="2"/>
          <w:highlight w:val="none"/>
        </w:rPr>
      </w:pPr>
      <w:r>
        <w:rPr>
          <w:rFonts w:hint="eastAsia"/>
          <w:b/>
          <w:color w:val="auto"/>
          <w:kern w:val="2"/>
          <w:highlight w:val="none"/>
        </w:rPr>
        <w:t>六、交付时间及地点</w:t>
      </w:r>
    </w:p>
    <w:p>
      <w:pPr>
        <w:pStyle w:val="7"/>
        <w:tabs>
          <w:tab w:val="left" w:pos="297"/>
        </w:tabs>
        <w:spacing w:after="0" w:line="360" w:lineRule="auto"/>
        <w:ind w:left="0" w:leftChars="0"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kern w:val="0"/>
          <w:sz w:val="24"/>
          <w:highlight w:val="none"/>
        </w:rPr>
        <w:t>合同签订后</w:t>
      </w:r>
      <w:r>
        <w:rPr>
          <w:rFonts w:hint="eastAsia" w:ascii="宋体" w:hAnsi="宋体"/>
          <w:b/>
          <w:bCs/>
          <w:color w:val="auto"/>
          <w:kern w:val="0"/>
          <w:sz w:val="24"/>
          <w:highlight w:val="none"/>
          <w:lang w:val="en-US" w:eastAsia="zh-CN"/>
        </w:rPr>
        <w:t>60</w:t>
      </w:r>
      <w:r>
        <w:rPr>
          <w:rFonts w:hint="eastAsia" w:ascii="宋体" w:hAnsi="宋体"/>
          <w:b/>
          <w:bCs/>
          <w:color w:val="auto"/>
          <w:kern w:val="0"/>
          <w:sz w:val="24"/>
          <w:highlight w:val="none"/>
        </w:rPr>
        <w:t>天</w:t>
      </w:r>
      <w:r>
        <w:rPr>
          <w:rFonts w:hint="eastAsia" w:ascii="宋体" w:hAnsi="宋体"/>
          <w:color w:val="auto"/>
          <w:kern w:val="0"/>
          <w:sz w:val="24"/>
          <w:highlight w:val="none"/>
        </w:rPr>
        <w:t>内完成供货、线路、设备安施和调试，交付采购方使用。</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auto"/>
          <w:sz w:val="24"/>
          <w:highlight w:val="none"/>
        </w:rPr>
      </w:pPr>
      <w:r>
        <w:rPr>
          <w:rFonts w:hint="eastAsia" w:ascii="宋体" w:hAnsi="宋体"/>
          <w:b/>
          <w:color w:val="auto"/>
          <w:sz w:val="24"/>
          <w:highlight w:val="none"/>
        </w:rPr>
        <w:t>七、付款方式</w:t>
      </w:r>
    </w:p>
    <w:p>
      <w:pPr>
        <w:spacing w:line="360" w:lineRule="auto"/>
        <w:ind w:firstLine="480" w:firstLineChars="200"/>
        <w:jc w:val="both"/>
        <w:rPr>
          <w:rFonts w:ascii="宋体"/>
          <w:color w:val="FF0000"/>
          <w:sz w:val="24"/>
          <w:highlight w:val="yellow"/>
        </w:rPr>
      </w:pPr>
      <w:r>
        <w:rPr>
          <w:rFonts w:ascii="宋体" w:hAnsi="宋体" w:cs="宋体"/>
          <w:color w:val="FF0000"/>
          <w:sz w:val="24"/>
          <w:highlight w:val="yellow"/>
          <w:shd w:val="clear" w:color="auto" w:fill="FFFFFF"/>
        </w:rPr>
        <w:t>1.</w:t>
      </w:r>
      <w:r>
        <w:rPr>
          <w:rFonts w:hint="eastAsia" w:ascii="宋体" w:hAnsi="宋体" w:cs="宋体"/>
          <w:color w:val="FF0000"/>
          <w:sz w:val="24"/>
          <w:highlight w:val="yellow"/>
          <w:shd w:val="clear" w:color="auto" w:fill="FFFFFF"/>
          <w:lang w:val="en-US" w:eastAsia="zh-CN"/>
        </w:rPr>
        <w:t>合同签订后，甲方分两次付款。第一次在合同生效以及具备实施条件（乙方提供发票和银行或保险公司预付款等额保函）后7个工作日内甲方支付合同总价的40%作为预付款给乙方。第二次在项目完成并运行验收合格（包括二次开发等所有需履行的合约）后10个工作日内支付合同余款</w:t>
      </w:r>
      <w:r>
        <w:rPr>
          <w:rFonts w:hint="eastAsia" w:ascii="宋体" w:hAnsi="宋体" w:cs="宋体"/>
          <w:color w:val="FF0000"/>
          <w:sz w:val="24"/>
          <w:highlight w:val="yellow"/>
          <w:shd w:val="clear" w:color="auto" w:fill="FFFFFF"/>
        </w:rPr>
        <w:t>。</w:t>
      </w:r>
    </w:p>
    <w:p>
      <w:pPr>
        <w:spacing w:line="360" w:lineRule="auto"/>
        <w:ind w:firstLine="480" w:firstLineChars="200"/>
        <w:rPr>
          <w:rFonts w:hint="eastAsia" w:ascii="宋体" w:hAnsi="宋体"/>
          <w:color w:val="auto"/>
          <w:sz w:val="24"/>
          <w:highlight w:val="none"/>
        </w:rPr>
      </w:pPr>
      <w:r>
        <w:rPr>
          <w:rFonts w:hint="eastAsia" w:ascii="宋体" w:hAnsi="宋体"/>
          <w:color w:val="FF0000"/>
          <w:sz w:val="24"/>
          <w:highlight w:val="none"/>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乙方银行账户信息：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开户银行：</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名：</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银行账号：</w:t>
      </w:r>
    </w:p>
    <w:p>
      <w:pPr>
        <w:pStyle w:val="15"/>
        <w:tabs>
          <w:tab w:val="right" w:pos="8312"/>
        </w:tabs>
        <w:spacing w:before="0" w:beforeAutospacing="0" w:after="0" w:afterAutospacing="0" w:line="360" w:lineRule="auto"/>
        <w:ind w:firstLine="482" w:firstLineChars="200"/>
        <w:rPr>
          <w:b/>
          <w:color w:val="auto"/>
          <w:kern w:val="2"/>
          <w:highlight w:val="none"/>
        </w:rPr>
      </w:pPr>
      <w:r>
        <w:rPr>
          <w:rFonts w:hint="eastAsia"/>
          <w:b/>
          <w:color w:val="auto"/>
          <w:kern w:val="2"/>
          <w:highlight w:val="none"/>
        </w:rPr>
        <w:t>八、违约责任</w:t>
      </w:r>
      <w:r>
        <w:rPr>
          <w:b/>
          <w:color w:val="auto"/>
          <w:kern w:val="2"/>
          <w:highlight w:val="none"/>
        </w:rPr>
        <w:tab/>
      </w:r>
    </w:p>
    <w:p>
      <w:pPr>
        <w:pStyle w:val="1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乙方逾期履行合同包括逾期交货，逾期安装验收，逾期提供售后服务的，自逾期之日起，向甲方每日偿付合同总价千分之二的滞纳金；乙方逾期</w:t>
      </w:r>
      <w:r>
        <w:rPr>
          <w:rFonts w:hAnsi="宋体"/>
          <w:color w:val="auto"/>
          <w:sz w:val="24"/>
          <w:szCs w:val="24"/>
          <w:highlight w:val="none"/>
        </w:rPr>
        <w:t>30</w:t>
      </w:r>
      <w:r>
        <w:rPr>
          <w:rFonts w:hint="eastAsia" w:hAnsi="宋体"/>
          <w:color w:val="auto"/>
          <w:sz w:val="24"/>
          <w:szCs w:val="24"/>
          <w:highlight w:val="none"/>
        </w:rPr>
        <w:t>日不能交货的，甲方有权解除合同。</w:t>
      </w:r>
    </w:p>
    <w:p>
      <w:pPr>
        <w:pStyle w:val="10"/>
        <w:widowControl w:val="0"/>
        <w:snapToGrid w:val="0"/>
        <w:spacing w:line="360" w:lineRule="auto"/>
        <w:ind w:firstLine="480" w:firstLineChars="200"/>
        <w:jc w:val="both"/>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因甲方原因逾期支付货款的，自逾期之日起，向乙方每日偿付合同总价千分之二的滞纳金；甲方无正当理由拒付货款达</w:t>
      </w:r>
      <w:r>
        <w:rPr>
          <w:rFonts w:hAnsi="宋体"/>
          <w:color w:val="auto"/>
          <w:sz w:val="24"/>
          <w:szCs w:val="24"/>
          <w:highlight w:val="none"/>
        </w:rPr>
        <w:t>30</w:t>
      </w:r>
      <w:r>
        <w:rPr>
          <w:rFonts w:hint="eastAsia" w:hAnsi="宋体"/>
          <w:color w:val="auto"/>
          <w:sz w:val="24"/>
          <w:szCs w:val="24"/>
          <w:highlight w:val="none"/>
        </w:rPr>
        <w:t>日以上的承担合同付款责任。</w:t>
      </w:r>
    </w:p>
    <w:p>
      <w:pPr>
        <w:pStyle w:val="10"/>
        <w:widowControl w:val="0"/>
        <w:snapToGrid w:val="0"/>
        <w:spacing w:line="360" w:lineRule="auto"/>
        <w:ind w:firstLine="480" w:firstLineChars="200"/>
        <w:jc w:val="both"/>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auto"/>
          <w:sz w:val="24"/>
          <w:highlight w:val="none"/>
        </w:rPr>
      </w:pPr>
      <w:r>
        <w:rPr>
          <w:rFonts w:hint="eastAsia" w:hAnsi="宋体"/>
          <w:b/>
          <w:color w:val="auto"/>
          <w:sz w:val="24"/>
          <w:highlight w:val="none"/>
        </w:rPr>
        <w:t>九、不可抗力事件处理</w:t>
      </w:r>
    </w:p>
    <w:p>
      <w:pPr>
        <w:pStyle w:val="10"/>
        <w:snapToGrid w:val="0"/>
        <w:spacing w:line="360" w:lineRule="auto"/>
        <w:ind w:firstLine="480" w:firstLineChars="200"/>
        <w:jc w:val="both"/>
        <w:rPr>
          <w:rFonts w:hAnsi="宋体"/>
          <w:color w:val="auto"/>
          <w:sz w:val="24"/>
          <w:highlight w:val="none"/>
        </w:rPr>
      </w:pPr>
      <w:r>
        <w:rPr>
          <w:rFonts w:hAnsi="宋体"/>
          <w:color w:val="auto"/>
          <w:sz w:val="24"/>
          <w:highlight w:val="none"/>
        </w:rPr>
        <w:t>1.</w:t>
      </w:r>
      <w:r>
        <w:rPr>
          <w:rFonts w:hint="eastAsia" w:hAnsi="宋体"/>
          <w:color w:val="auto"/>
          <w:sz w:val="24"/>
          <w:highlight w:val="none"/>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r>
        <w:rPr>
          <w:rFonts w:hAnsi="宋体"/>
          <w:color w:val="auto"/>
          <w:sz w:val="24"/>
          <w:highlight w:val="none"/>
        </w:rPr>
        <w:t xml:space="preserve"> </w:t>
      </w:r>
    </w:p>
    <w:p>
      <w:pPr>
        <w:pStyle w:val="10"/>
        <w:snapToGrid w:val="0"/>
        <w:spacing w:line="360" w:lineRule="auto"/>
        <w:ind w:firstLine="480" w:firstLineChars="200"/>
        <w:jc w:val="both"/>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60</w:t>
      </w:r>
      <w:r>
        <w:rPr>
          <w:rFonts w:hint="eastAsia" w:hAnsi="宋体"/>
          <w:color w:val="auto"/>
          <w:sz w:val="24"/>
          <w:highlight w:val="none"/>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auto"/>
          <w:sz w:val="24"/>
          <w:highlight w:val="none"/>
        </w:rPr>
      </w:pPr>
      <w:r>
        <w:rPr>
          <w:rFonts w:hint="eastAsia" w:hAnsi="宋体"/>
          <w:b/>
          <w:color w:val="auto"/>
          <w:sz w:val="24"/>
          <w:highlight w:val="none"/>
        </w:rPr>
        <w:t>十、争议的解决</w:t>
      </w:r>
    </w:p>
    <w:p>
      <w:pPr>
        <w:pStyle w:val="20"/>
        <w:snapToGrid w:val="0"/>
        <w:spacing w:line="360" w:lineRule="auto"/>
        <w:ind w:firstLine="480" w:firstLineChars="200"/>
        <w:jc w:val="both"/>
        <w:rPr>
          <w:rFonts w:hAnsi="宋体"/>
          <w:color w:val="auto"/>
          <w:sz w:val="24"/>
          <w:szCs w:val="22"/>
          <w:highlight w:val="none"/>
        </w:rPr>
      </w:pPr>
      <w:r>
        <w:rPr>
          <w:rFonts w:hint="eastAsia" w:hAnsi="宋体"/>
          <w:color w:val="auto"/>
          <w:sz w:val="24"/>
          <w:szCs w:val="22"/>
          <w:highlight w:val="none"/>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十一、合同的生效</w:t>
      </w:r>
    </w:p>
    <w:p>
      <w:pPr>
        <w:pStyle w:val="10"/>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本合同经甲方、乙方法定代表人或其委托人（委托书）签字并加盖双方公章后生效。</w:t>
      </w:r>
    </w:p>
    <w:p>
      <w:pPr>
        <w:pStyle w:val="15"/>
        <w:spacing w:before="0" w:beforeAutospacing="0" w:after="0" w:afterAutospacing="0" w:line="360" w:lineRule="auto"/>
        <w:ind w:firstLine="480" w:firstLineChars="200"/>
        <w:rPr>
          <w:color w:val="auto"/>
          <w:kern w:val="2"/>
          <w:szCs w:val="22"/>
          <w:highlight w:val="none"/>
        </w:rPr>
      </w:pPr>
      <w:r>
        <w:rPr>
          <w:color w:val="auto"/>
          <w:kern w:val="2"/>
          <w:szCs w:val="22"/>
          <w:highlight w:val="none"/>
        </w:rPr>
        <w:t>2.</w:t>
      </w:r>
      <w:r>
        <w:rPr>
          <w:rFonts w:hint="eastAsia"/>
          <w:color w:val="auto"/>
          <w:kern w:val="2"/>
          <w:szCs w:val="22"/>
          <w:highlight w:val="none"/>
        </w:rPr>
        <w:t>本合同一式伍份，甲、乙双方各执贰份，衢州市政府财政局采监处执壹份。</w:t>
      </w:r>
    </w:p>
    <w:p>
      <w:pPr>
        <w:spacing w:line="360" w:lineRule="auto"/>
        <w:ind w:firstLine="480" w:firstLineChars="200"/>
        <w:rPr>
          <w:rFonts w:ascii="宋体"/>
          <w:color w:val="auto"/>
          <w:sz w:val="24"/>
          <w:szCs w:val="22"/>
          <w:highlight w:val="none"/>
        </w:rPr>
      </w:pPr>
      <w:r>
        <w:rPr>
          <w:rFonts w:hint="eastAsia" w:ascii="宋体" w:hAnsi="宋体"/>
          <w:color w:val="auto"/>
          <w:sz w:val="24"/>
          <w:szCs w:val="22"/>
          <w:highlight w:val="none"/>
        </w:rPr>
        <w:t>甲方单位名称（公章）：</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乙方单位名称（公章）：</w:t>
      </w:r>
    </w:p>
    <w:p>
      <w:pPr>
        <w:spacing w:line="360" w:lineRule="auto"/>
        <w:ind w:firstLine="480"/>
        <w:rPr>
          <w:rFonts w:ascii="宋体" w:hAnsi="宋体"/>
          <w:color w:val="auto"/>
          <w:sz w:val="24"/>
          <w:szCs w:val="22"/>
          <w:highlight w:val="none"/>
        </w:rPr>
      </w:pPr>
      <w:r>
        <w:rPr>
          <w:rFonts w:hint="eastAsia" w:ascii="宋体" w:hAnsi="宋体"/>
          <w:color w:val="auto"/>
          <w:sz w:val="24"/>
          <w:szCs w:val="22"/>
          <w:highlight w:val="none"/>
        </w:rPr>
        <w:t>法定代表人或授权代表(签字)：</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法定代表人或授权代表(签字)：</w:t>
      </w:r>
    </w:p>
    <w:p>
      <w:pPr>
        <w:spacing w:line="360" w:lineRule="auto"/>
        <w:ind w:firstLine="480" w:firstLineChars="200"/>
        <w:jc w:val="right"/>
        <w:rPr>
          <w:rFonts w:ascii="宋体"/>
          <w:color w:val="auto"/>
          <w:sz w:val="24"/>
          <w:highlight w:val="none"/>
        </w:rPr>
      </w:pPr>
      <w:r>
        <w:rPr>
          <w:rFonts w:hint="eastAsia" w:ascii="宋体" w:hAnsi="宋体"/>
          <w:color w:val="auto"/>
          <w:sz w:val="24"/>
          <w:highlight w:val="none"/>
        </w:rPr>
        <w:t>合同签订日期：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360" w:lineRule="auto"/>
        <w:ind w:firstLine="480" w:firstLineChars="200"/>
        <w:jc w:val="left"/>
        <w:rPr>
          <w:b/>
          <w:color w:val="auto"/>
          <w:sz w:val="32"/>
          <w:highlight w:val="none"/>
        </w:rPr>
      </w:pPr>
      <w:r>
        <w:rPr>
          <w:rFonts w:hint="eastAsia" w:ascii="宋体" w:hAnsi="宋体"/>
          <w:color w:val="auto"/>
          <w:sz w:val="24"/>
          <w:highlight w:val="none"/>
        </w:rPr>
        <w:t>本合同均为打印版本，未加盖甲方公章的手写部分无效。</w:t>
      </w:r>
    </w:p>
    <w:p>
      <w:pPr>
        <w:spacing w:line="360" w:lineRule="auto"/>
        <w:jc w:val="center"/>
        <w:outlineLvl w:val="0"/>
        <w:rPr>
          <w:b/>
          <w:color w:val="auto"/>
          <w:sz w:val="32"/>
          <w:highlight w:val="none"/>
        </w:rPr>
      </w:pPr>
      <w:r>
        <w:rPr>
          <w:b/>
          <w:color w:val="auto"/>
          <w:sz w:val="32"/>
          <w:highlight w:val="none"/>
        </w:rPr>
        <w:t>第五章  评标办法及开标程序</w:t>
      </w:r>
    </w:p>
    <w:p>
      <w:pPr>
        <w:spacing w:line="360" w:lineRule="auto"/>
        <w:ind w:firstLine="482" w:firstLineChars="200"/>
        <w:rPr>
          <w:b/>
          <w:color w:val="auto"/>
          <w:sz w:val="24"/>
          <w:highlight w:val="none"/>
        </w:rPr>
      </w:pPr>
      <w:r>
        <w:rPr>
          <w:b/>
          <w:color w:val="auto"/>
          <w:sz w:val="24"/>
          <w:highlight w:val="none"/>
        </w:rPr>
        <w:t>一、评标委员会</w:t>
      </w:r>
    </w:p>
    <w:p>
      <w:pPr>
        <w:spacing w:line="360" w:lineRule="auto"/>
        <w:ind w:firstLine="480" w:firstLineChars="200"/>
        <w:rPr>
          <w:color w:val="auto"/>
          <w:sz w:val="24"/>
          <w:highlight w:val="none"/>
        </w:rPr>
      </w:pPr>
      <w:r>
        <w:rPr>
          <w:color w:val="auto"/>
          <w:sz w:val="24"/>
          <w:highlight w:val="none"/>
        </w:rPr>
        <w:t>1.评标委员会依法由五人组成，评标委员会成员对投标文件进行审查、质疑、评估和比较。</w:t>
      </w:r>
    </w:p>
    <w:p>
      <w:pPr>
        <w:spacing w:line="360" w:lineRule="auto"/>
        <w:ind w:firstLine="480" w:firstLineChars="200"/>
        <w:rPr>
          <w:color w:val="auto"/>
          <w:sz w:val="24"/>
          <w:highlight w:val="none"/>
        </w:rPr>
      </w:pPr>
      <w:r>
        <w:rPr>
          <w:color w:val="auto"/>
          <w:sz w:val="24"/>
          <w:highlight w:val="none"/>
        </w:rPr>
        <w:t>2.在评标期间</w:t>
      </w:r>
      <w:bookmarkStart w:id="5" w:name="_Hlk41297247"/>
      <w:r>
        <w:rPr>
          <w:color w:val="auto"/>
          <w:sz w:val="24"/>
          <w:highlight w:val="none"/>
        </w:rPr>
        <w:t>，投标人应派代表参加询标</w:t>
      </w:r>
      <w:bookmarkEnd w:id="5"/>
      <w:r>
        <w:rPr>
          <w:color w:val="auto"/>
          <w:sz w:val="24"/>
          <w:highlight w:val="none"/>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auto"/>
          <w:sz w:val="24"/>
          <w:highlight w:val="none"/>
        </w:rPr>
      </w:pPr>
      <w:r>
        <w:rPr>
          <w:b/>
          <w:color w:val="auto"/>
          <w:sz w:val="24"/>
          <w:highlight w:val="none"/>
        </w:rPr>
        <w:t>二、评标原则</w:t>
      </w:r>
    </w:p>
    <w:p>
      <w:pPr>
        <w:pStyle w:val="21"/>
        <w:snapToGrid w:val="0"/>
        <w:spacing w:line="360" w:lineRule="auto"/>
        <w:ind w:firstLine="480" w:firstLineChars="200"/>
        <w:jc w:val="both"/>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lang w:eastAsia="zh-CN"/>
        </w:rPr>
        <w:t>.</w:t>
      </w:r>
      <w:r>
        <w:rPr>
          <w:rFonts w:ascii="Times New Roman" w:hAnsi="Times New Roman"/>
          <w:color w:val="auto"/>
          <w:sz w:val="24"/>
          <w:highlight w:val="none"/>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2.客观公正的对待所有投标人，对所有投标评价，均采用相同的程序和标准。</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3.在开标、投标期间，投标人不得向评标委员会成员询问评标情况，不得进行旨在影响评标结果的活动。否则将废除其投标。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4.在评标过程中，评标成员不得与投标人私下交换意见。在招标工作结束后，凡与评标情况有接触的任何人不得将评标情况扩散出评标成员之外。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5.评标委员会不向落标方解释落标原因，不退还投标文件。</w:t>
      </w:r>
    </w:p>
    <w:p>
      <w:pPr>
        <w:pStyle w:val="10"/>
        <w:snapToGrid w:val="0"/>
        <w:spacing w:line="360" w:lineRule="auto"/>
        <w:ind w:firstLine="482"/>
        <w:jc w:val="both"/>
        <w:rPr>
          <w:rFonts w:ascii="Times New Roman" w:hAnsi="Times New Roman"/>
          <w:color w:val="auto"/>
          <w:sz w:val="24"/>
          <w:highlight w:val="none"/>
        </w:rPr>
      </w:pPr>
      <w:r>
        <w:rPr>
          <w:rFonts w:ascii="Times New Roman" w:hAnsi="Times New Roman"/>
          <w:color w:val="auto"/>
          <w:sz w:val="24"/>
          <w:highlight w:val="none"/>
        </w:rPr>
        <w:t>6.评标结束后，经公示一个工作日无异议，由采购方签发《中标通知书》。</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auto"/>
          <w:sz w:val="24"/>
          <w:highlight w:val="none"/>
        </w:rPr>
      </w:pPr>
      <w:r>
        <w:rPr>
          <w:b/>
          <w:color w:val="auto"/>
          <w:sz w:val="24"/>
          <w:highlight w:val="none"/>
        </w:rPr>
        <w:t>三、评定内容及评标标准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71"/>
        <w:gridCol w:w="61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5"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1171"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  价</w:t>
            </w:r>
          </w:p>
        </w:tc>
        <w:tc>
          <w:tcPr>
            <w:tcW w:w="6171" w:type="dxa"/>
            <w:vAlign w:val="center"/>
          </w:tcPr>
          <w:p>
            <w:pPr>
              <w:spacing w:line="360" w:lineRule="auto"/>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本次采购项目预算：</w:t>
            </w:r>
            <w:r>
              <w:rPr>
                <w:rFonts w:hint="eastAsia" w:ascii="宋体" w:hAnsi="宋体" w:cs="宋体"/>
                <w:b/>
                <w:bCs/>
                <w:color w:val="auto"/>
                <w:szCs w:val="21"/>
                <w:highlight w:val="none"/>
                <w:lang w:val="en-US" w:eastAsia="zh-CN"/>
              </w:rPr>
              <w:t>280</w:t>
            </w:r>
            <w:r>
              <w:rPr>
                <w:rFonts w:hint="eastAsia" w:ascii="宋体" w:hAnsi="宋体" w:cs="宋体"/>
                <w:b/>
                <w:bCs/>
                <w:color w:val="auto"/>
                <w:szCs w:val="21"/>
                <w:highlight w:val="none"/>
              </w:rPr>
              <w:t>万元</w:t>
            </w:r>
            <w:r>
              <w:rPr>
                <w:rFonts w:hint="eastAsia" w:ascii="宋体" w:hAnsi="宋体" w:cs="宋体"/>
                <w:color w:val="auto"/>
                <w:szCs w:val="21"/>
                <w:highlight w:val="none"/>
              </w:rPr>
              <w:t>。基准价为所有投标人有效报价的最低价，投标报价得分=(基准价/投标报价)×30，四舍五入，保留两位小数。报价高于预算价格的，为无效投标文件。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0-30分</w:t>
            </w:r>
            <w:r>
              <w:rPr>
                <w:rFonts w:hint="eastAsia" w:ascii="宋体" w:hAnsi="宋体" w:cs="宋体"/>
                <w:color w:val="auto"/>
                <w:szCs w:val="21"/>
                <w:highlight w:val="none"/>
                <w:lang w:eastAsia="zh-CN"/>
              </w:rPr>
              <w:t>）</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75"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70分</w:t>
            </w:r>
          </w:p>
          <w:p>
            <w:pPr>
              <w:widowControl/>
              <w:spacing w:line="360" w:lineRule="auto"/>
              <w:jc w:val="center"/>
              <w:rPr>
                <w:rFonts w:ascii="宋体" w:hAnsi="宋体" w:cs="宋体"/>
                <w:color w:val="auto"/>
                <w:szCs w:val="21"/>
                <w:highlight w:val="none"/>
              </w:rPr>
            </w:pPr>
          </w:p>
        </w:tc>
        <w:tc>
          <w:tcPr>
            <w:tcW w:w="117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w:t>
            </w:r>
          </w:p>
        </w:tc>
        <w:tc>
          <w:tcPr>
            <w:tcW w:w="6171" w:type="dxa"/>
            <w:vAlign w:val="center"/>
          </w:tcPr>
          <w:p>
            <w:pPr>
              <w:spacing w:line="36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全部满足招标文件要求的得30分</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打▲号指标为实质性要求，</w:t>
            </w:r>
            <w:r>
              <w:rPr>
                <w:rFonts w:hint="eastAsia" w:ascii="宋体" w:hAnsi="宋体" w:cs="宋体"/>
                <w:color w:val="auto"/>
                <w:sz w:val="21"/>
                <w:szCs w:val="21"/>
                <w:highlight w:val="none"/>
                <w:lang w:val="en-US" w:eastAsia="zh-CN"/>
              </w:rPr>
              <w:t>如</w:t>
            </w:r>
            <w:r>
              <w:rPr>
                <w:rFonts w:hint="eastAsia" w:ascii="宋体" w:hAnsi="宋体" w:eastAsia="宋体" w:cs="宋体"/>
                <w:color w:val="auto"/>
                <w:sz w:val="21"/>
                <w:szCs w:val="21"/>
                <w:highlight w:val="none"/>
              </w:rPr>
              <w:t>有负偏离的为无效投标文件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打“★”参数为重要规格参数指标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如有负偏离每项扣2分；其它指标如有负偏离每项扣1分，扣完为止。</w:t>
            </w:r>
            <w:r>
              <w:rPr>
                <w:rFonts w:hint="eastAsia" w:ascii="宋体" w:hAnsi="宋体" w:eastAsia="宋体" w:cs="宋体"/>
                <w:color w:val="auto"/>
                <w:szCs w:val="21"/>
                <w:highlight w:val="none"/>
              </w:rPr>
              <w:t>本项最多得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0-30分</w:t>
            </w:r>
            <w:r>
              <w:rPr>
                <w:rFonts w:hint="eastAsia" w:ascii="宋体" w:hAnsi="宋体" w:cs="宋体"/>
                <w:color w:val="auto"/>
                <w:szCs w:val="21"/>
                <w:highlight w:val="none"/>
                <w:lang w:eastAsia="zh-CN"/>
              </w:rPr>
              <w:t>）</w:t>
            </w:r>
          </w:p>
        </w:tc>
        <w:tc>
          <w:tcPr>
            <w:tcW w:w="863" w:type="dxa"/>
            <w:vAlign w:val="center"/>
          </w:tcPr>
          <w:p>
            <w:pPr>
              <w:spacing w:line="360" w:lineRule="auto"/>
              <w:jc w:val="center"/>
              <w:rPr>
                <w:rFonts w:hint="eastAsia" w:eastAsia="宋体"/>
                <w:color w:val="auto"/>
                <w:highlight w:val="none"/>
                <w:lang w:val="en-US" w:eastAsia="zh-CN"/>
              </w:rPr>
            </w:pPr>
            <w:r>
              <w:rPr>
                <w:rFonts w:hint="eastAsia"/>
                <w:color w:val="auto"/>
                <w:highlight w:val="none"/>
              </w:rPr>
              <w:t>30分</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75" w:type="dxa"/>
            <w:vMerge w:val="continue"/>
            <w:vAlign w:val="center"/>
          </w:tcPr>
          <w:p>
            <w:pPr>
              <w:widowControl/>
              <w:spacing w:line="360" w:lineRule="auto"/>
              <w:jc w:val="distribute"/>
              <w:rPr>
                <w:rFonts w:ascii="宋体" w:hAnsi="宋体" w:cs="宋体"/>
                <w:color w:val="auto"/>
                <w:szCs w:val="21"/>
                <w:highlight w:val="none"/>
              </w:rPr>
            </w:pPr>
          </w:p>
        </w:tc>
        <w:tc>
          <w:tcPr>
            <w:tcW w:w="1171"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系统（实施）方案</w:t>
            </w:r>
          </w:p>
        </w:tc>
        <w:tc>
          <w:tcPr>
            <w:tcW w:w="617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设备（系统）的可操性（0-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分）、稳定性（0-2分）、是否便于维护（0-2分）。（0-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75" w:type="dxa"/>
            <w:vMerge w:val="continue"/>
          </w:tcPr>
          <w:p>
            <w:pPr>
              <w:widowControl/>
              <w:spacing w:line="360" w:lineRule="auto"/>
              <w:jc w:val="distribute"/>
              <w:rPr>
                <w:rFonts w:ascii="宋体" w:hAnsi="宋体" w:cs="宋体"/>
                <w:color w:val="auto"/>
                <w:szCs w:val="21"/>
                <w:highlight w:val="none"/>
              </w:rPr>
            </w:pPr>
          </w:p>
        </w:tc>
        <w:tc>
          <w:tcPr>
            <w:tcW w:w="1171" w:type="dxa"/>
            <w:vMerge w:val="continue"/>
            <w:vAlign w:val="center"/>
          </w:tcPr>
          <w:p>
            <w:pPr>
              <w:widowControl/>
              <w:spacing w:line="360" w:lineRule="auto"/>
              <w:jc w:val="left"/>
              <w:rPr>
                <w:rFonts w:ascii="宋体" w:hAnsi="宋体" w:cs="宋体"/>
                <w:color w:val="auto"/>
                <w:szCs w:val="21"/>
                <w:highlight w:val="none"/>
              </w:rPr>
            </w:pPr>
          </w:p>
        </w:tc>
        <w:tc>
          <w:tcPr>
            <w:tcW w:w="617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设备（系统）技术的合理性（0-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分）、成熟性（0-2分）、先进性（0-2分）。（0-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5" w:type="dxa"/>
            <w:vMerge w:val="continue"/>
          </w:tcPr>
          <w:p>
            <w:pPr>
              <w:widowControl/>
              <w:spacing w:line="360" w:lineRule="auto"/>
              <w:jc w:val="distribute"/>
              <w:rPr>
                <w:rFonts w:ascii="宋体" w:hAnsi="宋体" w:cs="宋体"/>
                <w:color w:val="auto"/>
                <w:szCs w:val="21"/>
                <w:highlight w:val="none"/>
              </w:rPr>
            </w:pPr>
          </w:p>
        </w:tc>
        <w:tc>
          <w:tcPr>
            <w:tcW w:w="1171" w:type="dxa"/>
            <w:vMerge w:val="continue"/>
            <w:vAlign w:val="center"/>
          </w:tcPr>
          <w:p>
            <w:pPr>
              <w:widowControl/>
              <w:spacing w:line="360" w:lineRule="auto"/>
              <w:jc w:val="left"/>
              <w:rPr>
                <w:rFonts w:ascii="宋体" w:hAnsi="宋体" w:cs="宋体"/>
                <w:color w:val="auto"/>
                <w:szCs w:val="21"/>
                <w:highlight w:val="none"/>
              </w:rPr>
            </w:pPr>
          </w:p>
        </w:tc>
        <w:tc>
          <w:tcPr>
            <w:tcW w:w="617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根据拟投入本项目人员情况（技术力量）进行综合评分。（0-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5" w:type="dxa"/>
            <w:vMerge w:val="continue"/>
          </w:tcPr>
          <w:p>
            <w:pPr>
              <w:widowControl/>
              <w:spacing w:line="360" w:lineRule="auto"/>
              <w:jc w:val="distribute"/>
              <w:rPr>
                <w:rFonts w:ascii="宋体" w:hAnsi="宋体" w:cs="宋体"/>
                <w:color w:val="auto"/>
                <w:szCs w:val="21"/>
                <w:highlight w:val="none"/>
              </w:rPr>
            </w:pPr>
          </w:p>
        </w:tc>
        <w:tc>
          <w:tcPr>
            <w:tcW w:w="1171"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同类项目</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实施经验</w:t>
            </w:r>
          </w:p>
        </w:tc>
        <w:tc>
          <w:tcPr>
            <w:tcW w:w="6171"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投标人自20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年1月1日以来至今（以合同签订时间为准）同类项目成功实施案例：每提供一个有效合同原件的扫描件得1分，最高得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为降低创新产品政府采购市场准入门槛，首台（套）产品纳入《浙江省推广应用指导目录》之日起3年内参加政府采购活动时视同已具备相关销售业绩，业绩分值为满分，投标人须提供证明材料，未提供不得分。）（0-3分）</w:t>
            </w:r>
          </w:p>
        </w:tc>
        <w:tc>
          <w:tcPr>
            <w:tcW w:w="863"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widowControl/>
              <w:spacing w:line="360" w:lineRule="auto"/>
              <w:jc w:val="both"/>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5" w:type="dxa"/>
            <w:vMerge w:val="continue"/>
          </w:tcPr>
          <w:p>
            <w:pPr>
              <w:widowControl/>
              <w:spacing w:line="360" w:lineRule="auto"/>
              <w:jc w:val="distribute"/>
              <w:rPr>
                <w:rFonts w:ascii="宋体" w:hAnsi="宋体" w:cs="宋体"/>
                <w:color w:val="auto"/>
                <w:szCs w:val="21"/>
                <w:highlight w:val="none"/>
              </w:rPr>
            </w:pPr>
          </w:p>
        </w:tc>
        <w:tc>
          <w:tcPr>
            <w:tcW w:w="1171" w:type="dxa"/>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节能环保</w:t>
            </w:r>
          </w:p>
        </w:tc>
        <w:tc>
          <w:tcPr>
            <w:tcW w:w="6171" w:type="dxa"/>
            <w:vAlign w:val="center"/>
          </w:tcPr>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863" w:type="dxa"/>
            <w:vAlign w:val="center"/>
          </w:tcPr>
          <w:p>
            <w:pPr>
              <w:widowControl/>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5" w:type="dxa"/>
            <w:vMerge w:val="continue"/>
          </w:tcPr>
          <w:p>
            <w:pPr>
              <w:widowControl/>
              <w:spacing w:line="360" w:lineRule="auto"/>
              <w:jc w:val="distribute"/>
              <w:rPr>
                <w:rFonts w:ascii="宋体" w:hAnsi="宋体" w:cs="宋体"/>
                <w:color w:val="auto"/>
                <w:szCs w:val="21"/>
                <w:highlight w:val="none"/>
              </w:rPr>
            </w:pPr>
          </w:p>
        </w:tc>
        <w:tc>
          <w:tcPr>
            <w:tcW w:w="1171"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171"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75" w:type="dxa"/>
            <w:vMerge w:val="continue"/>
            <w:vAlign w:val="center"/>
          </w:tcPr>
          <w:p>
            <w:pPr>
              <w:spacing w:line="360" w:lineRule="auto"/>
              <w:jc w:val="distribute"/>
              <w:rPr>
                <w:rFonts w:ascii="宋体" w:hAnsi="宋体" w:cs="宋体"/>
                <w:color w:val="auto"/>
                <w:szCs w:val="21"/>
                <w:highlight w:val="none"/>
              </w:rPr>
            </w:pPr>
          </w:p>
        </w:tc>
        <w:tc>
          <w:tcPr>
            <w:tcW w:w="1171"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培训方案</w:t>
            </w:r>
          </w:p>
        </w:tc>
        <w:tc>
          <w:tcPr>
            <w:tcW w:w="6171"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75" w:type="dxa"/>
            <w:vMerge w:val="continue"/>
            <w:vAlign w:val="center"/>
          </w:tcPr>
          <w:p>
            <w:pPr>
              <w:widowControl/>
              <w:spacing w:line="360" w:lineRule="auto"/>
              <w:jc w:val="center"/>
              <w:rPr>
                <w:rFonts w:ascii="宋体" w:hAnsi="宋体" w:cs="宋体"/>
                <w:color w:val="auto"/>
                <w:szCs w:val="21"/>
                <w:highlight w:val="none"/>
              </w:rPr>
            </w:pPr>
          </w:p>
        </w:tc>
        <w:tc>
          <w:tcPr>
            <w:tcW w:w="1171"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6171"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质保期超过招标文件要求的，每增加半年得1分，最多3分。</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（0-3分）</w:t>
            </w:r>
          </w:p>
        </w:tc>
        <w:tc>
          <w:tcPr>
            <w:tcW w:w="863" w:type="dxa"/>
            <w:vAlign w:val="center"/>
          </w:tcPr>
          <w:p>
            <w:pPr>
              <w:widowControl/>
              <w:spacing w:line="360" w:lineRule="auto"/>
              <w:jc w:val="center"/>
              <w:rPr>
                <w:rFonts w:hint="eastAsia"/>
                <w:color w:val="auto"/>
                <w:highlight w:val="none"/>
              </w:rPr>
            </w:pPr>
            <w:r>
              <w:rPr>
                <w:rFonts w:hint="eastAsia"/>
                <w:color w:val="auto"/>
                <w:highlight w:val="none"/>
              </w:rPr>
              <w:t>3分</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5" w:type="dxa"/>
            <w:vMerge w:val="continue"/>
            <w:vAlign w:val="center"/>
          </w:tcPr>
          <w:p>
            <w:pPr>
              <w:widowControl/>
              <w:spacing w:line="360" w:lineRule="auto"/>
              <w:jc w:val="left"/>
              <w:rPr>
                <w:rFonts w:ascii="宋体" w:hAnsi="宋体" w:cs="宋体"/>
                <w:color w:val="auto"/>
                <w:szCs w:val="21"/>
                <w:highlight w:val="none"/>
              </w:rPr>
            </w:pPr>
          </w:p>
        </w:tc>
        <w:tc>
          <w:tcPr>
            <w:tcW w:w="117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171" w:type="dxa"/>
            <w:vAlign w:val="center"/>
          </w:tcPr>
          <w:p>
            <w:pPr>
              <w:pStyle w:val="22"/>
              <w:spacing w:beforeAutospacing="0" w:afterAutospacing="0" w:line="360" w:lineRule="auto"/>
              <w:jc w:val="both"/>
              <w:rPr>
                <w:color w:val="auto"/>
                <w:kern w:val="2"/>
                <w:sz w:val="21"/>
                <w:szCs w:val="21"/>
                <w:highlight w:val="none"/>
              </w:rPr>
            </w:pPr>
            <w:r>
              <w:rPr>
                <w:rFonts w:hint="eastAsia"/>
                <w:color w:val="auto"/>
                <w:kern w:val="2"/>
                <w:sz w:val="21"/>
                <w:szCs w:val="21"/>
                <w:highlight w:val="none"/>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75" w:type="dxa"/>
            <w:vMerge w:val="continue"/>
            <w:vAlign w:val="center"/>
          </w:tcPr>
          <w:p>
            <w:pPr>
              <w:widowControl/>
              <w:spacing w:line="360" w:lineRule="auto"/>
              <w:jc w:val="left"/>
              <w:rPr>
                <w:rFonts w:ascii="宋体" w:hAnsi="宋体" w:cs="宋体"/>
                <w:color w:val="auto"/>
                <w:szCs w:val="21"/>
                <w:highlight w:val="none"/>
              </w:rPr>
            </w:pPr>
          </w:p>
        </w:tc>
        <w:tc>
          <w:tcPr>
            <w:tcW w:w="117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质保期外的服务承诺</w:t>
            </w:r>
          </w:p>
        </w:tc>
        <w:tc>
          <w:tcPr>
            <w:tcW w:w="6171" w:type="dxa"/>
            <w:vAlign w:val="center"/>
          </w:tcPr>
          <w:p>
            <w:pPr>
              <w:pStyle w:val="23"/>
              <w:spacing w:line="360" w:lineRule="auto"/>
              <w:ind w:firstLine="0" w:firstLineChars="0"/>
              <w:rPr>
                <w:color w:val="auto"/>
                <w:kern w:val="2"/>
                <w:sz w:val="21"/>
                <w:szCs w:val="21"/>
                <w:highlight w:val="none"/>
              </w:rPr>
            </w:pPr>
            <w:bookmarkStart w:id="6" w:name="_GoBack"/>
            <w:r>
              <w:rPr>
                <w:rFonts w:hint="eastAsia"/>
                <w:color w:val="auto"/>
                <w:kern w:val="2"/>
                <w:sz w:val="21"/>
                <w:szCs w:val="21"/>
                <w:highlight w:val="none"/>
              </w:rPr>
              <w:t>投标人质保期满后的技术支持和维护费用，提供上门维护、升级服务以及给予招标人的各种优惠条件（包括易损备品备件、专用耗材、人工费等）。（0-3分）</w:t>
            </w:r>
            <w:bookmarkEnd w:id="6"/>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highlight w:val="none"/>
        </w:rPr>
      </w:pPr>
      <w:r>
        <w:rPr>
          <w:rFonts w:hint="eastAsia" w:asciiTheme="minorEastAsia" w:hAnsiTheme="minorEastAsia" w:eastAsiaTheme="minorEastAsia" w:cstheme="minorEastAsia"/>
          <w:b/>
          <w:bCs/>
          <w:color w:val="FF0000"/>
          <w:sz w:val="24"/>
          <w:highlight w:val="none"/>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color w:val="FF0000"/>
          <w:sz w:val="24"/>
          <w:highlight w:val="none"/>
          <w:lang w:val="en-US" w:eastAsia="zh-CN"/>
        </w:rPr>
        <w:t>4</w:t>
      </w:r>
      <w:r>
        <w:rPr>
          <w:rFonts w:hint="eastAsia" w:asciiTheme="minorEastAsia" w:hAnsiTheme="minorEastAsia" w:eastAsiaTheme="minorEastAsia" w:cstheme="minorEastAsia"/>
          <w:b/>
          <w:bCs/>
          <w:color w:val="FF0000"/>
          <w:sz w:val="24"/>
          <w:highlight w:val="none"/>
        </w:rPr>
        <w:t>%）的扣除，用扣除后的价格参加评审。组成联合体或者接受分包的小微企业与联合体内其他企业、分包企业之间存在直接控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highlight w:val="none"/>
        </w:rPr>
      </w:pPr>
      <w:r>
        <w:rPr>
          <w:rFonts w:hint="eastAsia" w:asciiTheme="minorEastAsia" w:hAnsiTheme="minorEastAsia" w:eastAsiaTheme="minorEastAsia" w:cstheme="minorEastAsia"/>
          <w:b/>
          <w:bCs/>
          <w:color w:val="FF0000"/>
          <w:sz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highlight w:val="none"/>
        </w:rPr>
      </w:pPr>
      <w:r>
        <w:rPr>
          <w:rFonts w:hint="eastAsia" w:asciiTheme="minorEastAsia" w:hAnsiTheme="minorEastAsia" w:eastAsiaTheme="minorEastAsia" w:cstheme="minorEastAsia"/>
          <w:b/>
          <w:bCs/>
          <w:color w:val="FF0000"/>
          <w:sz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FF0000"/>
          <w:sz w:val="24"/>
          <w:highlight w:val="none"/>
        </w:rPr>
      </w:pPr>
      <w:r>
        <w:rPr>
          <w:rFonts w:hint="eastAsia" w:asciiTheme="minorEastAsia" w:hAnsiTheme="minorEastAsia" w:eastAsiaTheme="minorEastAsia" w:cstheme="minorEastAsia"/>
          <w:b/>
          <w:bCs/>
          <w:color w:val="FF0000"/>
          <w:sz w:val="24"/>
          <w:highlight w:val="none"/>
        </w:rPr>
        <w:t>(注：未提供以上材料的，均不给予价格扣除）。</w:t>
      </w:r>
    </w:p>
    <w:p>
      <w:pPr>
        <w:autoSpaceDE w:val="0"/>
        <w:autoSpaceDN w:val="0"/>
        <w:adjustRightInd w:val="0"/>
        <w:spacing w:line="360" w:lineRule="auto"/>
        <w:ind w:firstLine="482" w:firstLineChars="200"/>
        <w:rPr>
          <w:b/>
          <w:color w:val="auto"/>
          <w:sz w:val="24"/>
          <w:highlight w:val="none"/>
        </w:rPr>
      </w:pPr>
      <w:r>
        <w:rPr>
          <w:b/>
          <w:color w:val="auto"/>
          <w:sz w:val="24"/>
          <w:highlight w:val="none"/>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2.电子投标开标及评审程序</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（5）评标委员会对报价情况进行评审；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（6）在系统上公布评审结果。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3.开标会结束。</w:t>
      </w:r>
    </w:p>
    <w:p>
      <w:pPr>
        <w:widowControl/>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autoSpaceDE w:val="0"/>
        <w:autoSpaceDN w:val="0"/>
        <w:adjustRightInd w:val="0"/>
        <w:spacing w:line="360" w:lineRule="auto"/>
        <w:jc w:val="center"/>
        <w:rPr>
          <w:b/>
          <w:color w:val="auto"/>
          <w:sz w:val="28"/>
          <w:szCs w:val="28"/>
          <w:highlight w:val="none"/>
        </w:rPr>
      </w:pPr>
      <w:r>
        <w:rPr>
          <w:b/>
          <w:color w:val="auto"/>
          <w:sz w:val="32"/>
          <w:szCs w:val="32"/>
          <w:highlight w:val="none"/>
        </w:rPr>
        <w:t>第六章 应提交的有关材料格式范例</w:t>
      </w:r>
    </w:p>
    <w:p>
      <w:pPr>
        <w:spacing w:line="410" w:lineRule="exact"/>
        <w:outlineLvl w:val="1"/>
        <w:rPr>
          <w:b/>
          <w:color w:val="auto"/>
          <w:sz w:val="28"/>
          <w:szCs w:val="28"/>
          <w:highlight w:val="none"/>
        </w:rPr>
      </w:pPr>
      <w:r>
        <w:rPr>
          <w:b/>
          <w:color w:val="auto"/>
          <w:sz w:val="28"/>
          <w:szCs w:val="28"/>
          <w:highlight w:val="none"/>
        </w:rPr>
        <w:t>格式一：</w:t>
      </w:r>
    </w:p>
    <w:p>
      <w:pPr>
        <w:autoSpaceDE w:val="0"/>
        <w:autoSpaceDN w:val="0"/>
        <w:adjustRightInd w:val="0"/>
        <w:spacing w:line="440" w:lineRule="exact"/>
        <w:jc w:val="center"/>
        <w:rPr>
          <w:b/>
          <w:bCs/>
          <w:color w:val="auto"/>
          <w:spacing w:val="20"/>
          <w:sz w:val="36"/>
          <w:szCs w:val="36"/>
          <w:highlight w:val="none"/>
        </w:rPr>
      </w:pPr>
      <w:r>
        <w:rPr>
          <w:b/>
          <w:bCs/>
          <w:color w:val="auto"/>
          <w:spacing w:val="20"/>
          <w:sz w:val="36"/>
          <w:szCs w:val="36"/>
          <w:highlight w:val="none"/>
        </w:rPr>
        <w:t>投标文件封面格式</w:t>
      </w:r>
    </w:p>
    <w:p>
      <w:pPr>
        <w:tabs>
          <w:tab w:val="left" w:pos="6705"/>
        </w:tabs>
        <w:snapToGrid w:val="0"/>
        <w:spacing w:line="500" w:lineRule="exact"/>
        <w:jc w:val="left"/>
        <w:rPr>
          <w:b/>
          <w:bCs/>
          <w:color w:val="auto"/>
          <w:spacing w:val="20"/>
          <w:sz w:val="32"/>
          <w:highlight w:val="none"/>
        </w:rPr>
      </w:pPr>
      <w:r>
        <w:rPr>
          <w:b/>
          <w:bCs/>
          <w:color w:val="auto"/>
          <w:spacing w:val="20"/>
          <w:sz w:val="32"/>
          <w:highlight w:val="none"/>
        </w:rPr>
        <w:tab/>
      </w:r>
    </w:p>
    <w:p>
      <w:pPr>
        <w:snapToGrid w:val="0"/>
        <w:spacing w:line="500" w:lineRule="exact"/>
        <w:jc w:val="center"/>
        <w:rPr>
          <w:b/>
          <w:bCs/>
          <w:color w:val="auto"/>
          <w:spacing w:val="20"/>
          <w:sz w:val="32"/>
          <w:highlight w:val="none"/>
        </w:rPr>
      </w:pPr>
    </w:p>
    <w:p>
      <w:pPr>
        <w:snapToGrid w:val="0"/>
        <w:spacing w:line="1100" w:lineRule="exact"/>
        <w:rPr>
          <w:rFonts w:hint="eastAsia" w:eastAsia="宋体"/>
          <w:b/>
          <w:color w:val="auto"/>
          <w:spacing w:val="20"/>
          <w:sz w:val="32"/>
          <w:szCs w:val="32"/>
          <w:highlight w:val="none"/>
          <w:lang w:val="en-US" w:eastAsia="zh-CN"/>
        </w:rPr>
      </w:pPr>
      <w:r>
        <w:rPr>
          <w:color w:val="auto"/>
          <w:spacing w:val="20"/>
          <w:sz w:val="32"/>
          <w:szCs w:val="32"/>
          <w:highlight w:val="none"/>
        </w:rPr>
        <w:t>项目编号：</w:t>
      </w:r>
      <w:r>
        <w:rPr>
          <w:b/>
          <w:color w:val="auto"/>
          <w:sz w:val="32"/>
          <w:szCs w:val="32"/>
          <w:highlight w:val="none"/>
        </w:rPr>
        <w:t>衢院招</w:t>
      </w:r>
      <w:r>
        <w:rPr>
          <w:rFonts w:hint="eastAsia"/>
          <w:b/>
          <w:color w:val="auto"/>
          <w:sz w:val="32"/>
          <w:szCs w:val="32"/>
          <w:highlight w:val="none"/>
          <w:lang w:eastAsia="zh-CN"/>
        </w:rPr>
        <w:t>2024-22</w:t>
      </w:r>
    </w:p>
    <w:p>
      <w:pPr>
        <w:snapToGrid w:val="0"/>
        <w:spacing w:line="360" w:lineRule="auto"/>
        <w:rPr>
          <w:color w:val="auto"/>
          <w:spacing w:val="20"/>
          <w:sz w:val="32"/>
          <w:szCs w:val="32"/>
          <w:highlight w:val="none"/>
        </w:rPr>
      </w:pPr>
    </w:p>
    <w:p>
      <w:pPr>
        <w:snapToGrid w:val="0"/>
        <w:spacing w:line="360" w:lineRule="auto"/>
        <w:rPr>
          <w:rFonts w:hint="default"/>
          <w:b/>
          <w:color w:val="auto"/>
          <w:sz w:val="32"/>
          <w:szCs w:val="32"/>
          <w:highlight w:val="none"/>
          <w:lang w:val="en-US" w:eastAsia="zh-CN"/>
        </w:rPr>
      </w:pPr>
      <w:r>
        <w:rPr>
          <w:color w:val="auto"/>
          <w:spacing w:val="20"/>
          <w:sz w:val="32"/>
          <w:szCs w:val="32"/>
          <w:highlight w:val="none"/>
        </w:rPr>
        <w:t>项目名称：</w:t>
      </w:r>
      <w:r>
        <w:rPr>
          <w:rFonts w:hint="eastAsia"/>
          <w:b/>
          <w:color w:val="auto"/>
          <w:sz w:val="32"/>
          <w:szCs w:val="32"/>
          <w:highlight w:val="none"/>
        </w:rPr>
        <w:t>训研创锂离子电池实训线</w:t>
      </w:r>
      <w:r>
        <w:rPr>
          <w:rFonts w:hint="eastAsia"/>
          <w:b/>
          <w:color w:val="auto"/>
          <w:sz w:val="32"/>
          <w:szCs w:val="32"/>
          <w:highlight w:val="none"/>
          <w:lang w:val="en-US" w:eastAsia="zh-CN"/>
        </w:rPr>
        <w:t>设备</w:t>
      </w:r>
    </w:p>
    <w:p>
      <w:pPr>
        <w:snapToGrid w:val="0"/>
        <w:spacing w:line="1100" w:lineRule="exact"/>
        <w:ind w:left="1800" w:hanging="1800" w:hangingChars="500"/>
        <w:rPr>
          <w:color w:val="auto"/>
          <w:sz w:val="32"/>
          <w:szCs w:val="32"/>
          <w:highlight w:val="none"/>
        </w:rPr>
      </w:pPr>
      <w:r>
        <w:rPr>
          <w:color w:val="auto"/>
          <w:spacing w:val="20"/>
          <w:sz w:val="32"/>
          <w:szCs w:val="32"/>
          <w:highlight w:val="none"/>
        </w:rPr>
        <w:t>投标文件名称</w:t>
      </w:r>
      <w:r>
        <w:rPr>
          <w:color w:val="auto"/>
          <w:sz w:val="32"/>
          <w:szCs w:val="32"/>
          <w:highlight w:val="none"/>
        </w:rPr>
        <w:t>（资格证明文件、商务技术文件、报价文件）</w:t>
      </w:r>
    </w:p>
    <w:p>
      <w:pPr>
        <w:snapToGrid w:val="0"/>
        <w:spacing w:line="1100" w:lineRule="exact"/>
        <w:rPr>
          <w:color w:val="auto"/>
          <w:spacing w:val="20"/>
          <w:sz w:val="32"/>
          <w:szCs w:val="32"/>
          <w:highlight w:val="none"/>
        </w:rPr>
      </w:pPr>
      <w:r>
        <w:rPr>
          <w:color w:val="auto"/>
          <w:spacing w:val="20"/>
          <w:sz w:val="32"/>
          <w:szCs w:val="32"/>
          <w:highlight w:val="none"/>
        </w:rPr>
        <w:t>投标人名称（公章）：</w:t>
      </w:r>
    </w:p>
    <w:p>
      <w:pPr>
        <w:snapToGrid w:val="0"/>
        <w:spacing w:line="1100" w:lineRule="exact"/>
        <w:rPr>
          <w:color w:val="auto"/>
          <w:spacing w:val="20"/>
          <w:sz w:val="32"/>
          <w:szCs w:val="32"/>
          <w:highlight w:val="none"/>
        </w:rPr>
      </w:pPr>
      <w:r>
        <w:rPr>
          <w:color w:val="auto"/>
          <w:spacing w:val="20"/>
          <w:sz w:val="32"/>
          <w:szCs w:val="32"/>
          <w:highlight w:val="none"/>
        </w:rPr>
        <w:t>投标人地址：</w:t>
      </w:r>
    </w:p>
    <w:p>
      <w:pPr>
        <w:snapToGrid w:val="0"/>
        <w:spacing w:line="1100" w:lineRule="exact"/>
        <w:rPr>
          <w:b/>
          <w:bCs/>
          <w:color w:val="auto"/>
          <w:sz w:val="32"/>
          <w:szCs w:val="32"/>
          <w:highlight w:val="none"/>
        </w:rPr>
      </w:pPr>
      <w:r>
        <w:rPr>
          <w:color w:val="auto"/>
          <w:spacing w:val="20"/>
          <w:sz w:val="32"/>
          <w:szCs w:val="32"/>
          <w:highlight w:val="none"/>
        </w:rPr>
        <w:t>法定代表人或全权代表（签字或盖章）：</w:t>
      </w:r>
    </w:p>
    <w:p>
      <w:pPr>
        <w:rPr>
          <w:bCs/>
          <w:color w:val="auto"/>
          <w:highlight w:val="none"/>
        </w:rPr>
      </w:pPr>
    </w:p>
    <w:p>
      <w:pPr>
        <w:rPr>
          <w:bCs/>
          <w:color w:val="auto"/>
          <w:highlight w:val="none"/>
        </w:rPr>
      </w:pPr>
    </w:p>
    <w:p>
      <w:pPr>
        <w:spacing w:line="410" w:lineRule="exact"/>
        <w:outlineLvl w:val="1"/>
        <w:rPr>
          <w:b/>
          <w:color w:val="auto"/>
          <w:sz w:val="28"/>
          <w:szCs w:val="28"/>
          <w:highlight w:val="none"/>
        </w:rPr>
      </w:pPr>
      <w:r>
        <w:rPr>
          <w:b/>
          <w:color w:val="auto"/>
          <w:sz w:val="24"/>
          <w:highlight w:val="none"/>
        </w:rPr>
        <w:br w:type="page"/>
      </w:r>
      <w:r>
        <w:rPr>
          <w:b/>
          <w:color w:val="auto"/>
          <w:sz w:val="28"/>
          <w:szCs w:val="28"/>
          <w:highlight w:val="none"/>
        </w:rPr>
        <w:t>格式二：</w:t>
      </w:r>
    </w:p>
    <w:p>
      <w:pPr>
        <w:autoSpaceDE w:val="0"/>
        <w:autoSpaceDN w:val="0"/>
        <w:adjustRightInd w:val="0"/>
        <w:spacing w:line="440" w:lineRule="exact"/>
        <w:jc w:val="center"/>
        <w:rPr>
          <w:b/>
          <w:bCs/>
          <w:color w:val="auto"/>
          <w:sz w:val="36"/>
          <w:szCs w:val="36"/>
          <w:highlight w:val="none"/>
          <w:lang w:val="zh-CN"/>
        </w:rPr>
      </w:pPr>
      <w:r>
        <w:rPr>
          <w:b/>
          <w:bCs/>
          <w:color w:val="auto"/>
          <w:sz w:val="36"/>
          <w:szCs w:val="36"/>
          <w:highlight w:val="none"/>
          <w:lang w:val="zh-CN"/>
        </w:rPr>
        <w:t>投 标 函</w:t>
      </w:r>
    </w:p>
    <w:p>
      <w:pPr>
        <w:autoSpaceDE w:val="0"/>
        <w:autoSpaceDN w:val="0"/>
        <w:adjustRightInd w:val="0"/>
        <w:spacing w:line="360" w:lineRule="auto"/>
        <w:jc w:val="left"/>
        <w:rPr>
          <w:color w:val="auto"/>
          <w:sz w:val="28"/>
          <w:szCs w:val="28"/>
          <w:highlight w:val="none"/>
        </w:rPr>
      </w:pPr>
      <w:r>
        <w:rPr>
          <w:color w:val="auto"/>
          <w:sz w:val="28"/>
          <w:szCs w:val="28"/>
          <w:highlight w:val="none"/>
          <w:lang w:val="zh-CN"/>
        </w:rPr>
        <w:t>致：衢州学院</w:t>
      </w:r>
    </w:p>
    <w:p>
      <w:pPr>
        <w:autoSpaceDE w:val="0"/>
        <w:autoSpaceDN w:val="0"/>
        <w:adjustRightInd w:val="0"/>
        <w:spacing w:line="360" w:lineRule="auto"/>
        <w:ind w:left="280" w:hanging="280" w:hangingChars="100"/>
        <w:rPr>
          <w:color w:val="auto"/>
          <w:sz w:val="28"/>
          <w:szCs w:val="28"/>
          <w:highlight w:val="none"/>
          <w:lang w:val="zh-CN"/>
        </w:rPr>
      </w:pPr>
      <w:r>
        <w:rPr>
          <w:color w:val="auto"/>
          <w:sz w:val="28"/>
          <w:szCs w:val="28"/>
          <w:highlight w:val="none"/>
          <w:lang w:val="zh-CN"/>
        </w:rPr>
        <w:t xml:space="preserve">      </w:t>
      </w:r>
      <w:r>
        <w:rPr>
          <w:color w:val="auto"/>
          <w:sz w:val="28"/>
          <w:szCs w:val="28"/>
          <w:highlight w:val="none"/>
          <w:u w:val="single"/>
          <w:lang w:val="zh-CN"/>
        </w:rPr>
        <w:t xml:space="preserve">                  </w:t>
      </w:r>
      <w:r>
        <w:rPr>
          <w:color w:val="auto"/>
          <w:sz w:val="28"/>
          <w:szCs w:val="28"/>
          <w:highlight w:val="none"/>
          <w:u w:val="single"/>
        </w:rPr>
        <w:t xml:space="preserve">       </w:t>
      </w:r>
      <w:r>
        <w:rPr>
          <w:color w:val="auto"/>
          <w:sz w:val="28"/>
          <w:szCs w:val="28"/>
          <w:highlight w:val="none"/>
          <w:u w:val="single"/>
          <w:lang w:val="zh-CN"/>
        </w:rPr>
        <w:t xml:space="preserve">          </w:t>
      </w:r>
      <w:r>
        <w:rPr>
          <w:color w:val="auto"/>
          <w:sz w:val="28"/>
          <w:szCs w:val="28"/>
          <w:highlight w:val="none"/>
          <w:lang w:val="zh-CN"/>
        </w:rPr>
        <w:t>(投标单位全称)授权</w:t>
      </w:r>
    </w:p>
    <w:p>
      <w:pPr>
        <w:autoSpaceDE w:val="0"/>
        <w:autoSpaceDN w:val="0"/>
        <w:adjustRightInd w:val="0"/>
        <w:spacing w:line="360" w:lineRule="auto"/>
        <w:ind w:left="280" w:hanging="280" w:hangingChars="100"/>
        <w:rPr>
          <w:rFonts w:hint="eastAsia"/>
          <w:b/>
          <w:color w:val="auto"/>
          <w:sz w:val="28"/>
          <w:szCs w:val="28"/>
          <w:highlight w:val="none"/>
          <w:u w:val="single"/>
          <w:lang w:val="zh-CN"/>
        </w:rPr>
      </w:pPr>
      <w:r>
        <w:rPr>
          <w:color w:val="auto"/>
          <w:sz w:val="28"/>
          <w:szCs w:val="28"/>
          <w:highlight w:val="none"/>
          <w:u w:val="single"/>
          <w:lang w:val="zh-CN"/>
        </w:rPr>
        <w:t xml:space="preserve">         （全名、职务）</w:t>
      </w:r>
      <w:r>
        <w:rPr>
          <w:color w:val="auto"/>
          <w:sz w:val="28"/>
          <w:szCs w:val="28"/>
          <w:highlight w:val="none"/>
          <w:lang w:val="zh-CN"/>
        </w:rPr>
        <w:t>为全权代表，参加贵方组织</w:t>
      </w:r>
      <w:r>
        <w:rPr>
          <w:rFonts w:hint="eastAsia"/>
          <w:b/>
          <w:color w:val="auto"/>
          <w:sz w:val="28"/>
          <w:szCs w:val="28"/>
          <w:highlight w:val="none"/>
          <w:u w:val="single"/>
          <w:lang w:val="zh-CN"/>
        </w:rPr>
        <w:t>训研创锂离子</w:t>
      </w:r>
    </w:p>
    <w:p>
      <w:pPr>
        <w:autoSpaceDE w:val="0"/>
        <w:autoSpaceDN w:val="0"/>
        <w:adjustRightInd w:val="0"/>
        <w:spacing w:line="360" w:lineRule="auto"/>
        <w:ind w:left="280" w:hanging="281" w:hangingChars="100"/>
        <w:rPr>
          <w:color w:val="auto"/>
          <w:sz w:val="28"/>
          <w:szCs w:val="28"/>
          <w:highlight w:val="none"/>
          <w:u w:val="single"/>
          <w:lang w:val="zh-CN"/>
        </w:rPr>
      </w:pPr>
      <w:r>
        <w:rPr>
          <w:rFonts w:hint="eastAsia"/>
          <w:b/>
          <w:color w:val="auto"/>
          <w:sz w:val="28"/>
          <w:szCs w:val="28"/>
          <w:highlight w:val="none"/>
          <w:u w:val="single"/>
          <w:lang w:val="zh-CN"/>
        </w:rPr>
        <w:t>电池实训线</w:t>
      </w:r>
      <w:r>
        <w:rPr>
          <w:rFonts w:hint="eastAsia"/>
          <w:b/>
          <w:color w:val="auto"/>
          <w:sz w:val="28"/>
          <w:szCs w:val="28"/>
          <w:highlight w:val="none"/>
          <w:u w:val="single"/>
          <w:lang w:val="en-US" w:eastAsia="zh-CN"/>
        </w:rPr>
        <w:t>设备</w:t>
      </w:r>
      <w:r>
        <w:rPr>
          <w:color w:val="auto"/>
          <w:sz w:val="28"/>
          <w:szCs w:val="28"/>
          <w:highlight w:val="none"/>
          <w:lang w:val="zh-CN"/>
        </w:rPr>
        <w:t>（项目编号：</w:t>
      </w:r>
      <w:r>
        <w:rPr>
          <w:b/>
          <w:color w:val="auto"/>
          <w:sz w:val="28"/>
          <w:szCs w:val="28"/>
          <w:highlight w:val="none"/>
          <w:u w:val="single"/>
          <w:lang w:val="zh-CN"/>
        </w:rPr>
        <w:t>衢院招</w:t>
      </w:r>
      <w:r>
        <w:rPr>
          <w:rFonts w:hint="eastAsia"/>
          <w:b/>
          <w:color w:val="auto"/>
          <w:sz w:val="28"/>
          <w:szCs w:val="28"/>
          <w:highlight w:val="none"/>
          <w:u w:val="single"/>
          <w:lang w:eastAsia="zh-CN"/>
        </w:rPr>
        <w:t>2024-22</w:t>
      </w:r>
      <w:r>
        <w:rPr>
          <w:color w:val="auto"/>
          <w:sz w:val="28"/>
          <w:szCs w:val="28"/>
          <w:highlight w:val="none"/>
          <w:lang w:val="zh-CN"/>
        </w:rPr>
        <w:t>）招标有关活动，并进行投标。为此：</w:t>
      </w:r>
    </w:p>
    <w:p>
      <w:pPr>
        <w:autoSpaceDE w:val="0"/>
        <w:autoSpaceDN w:val="0"/>
        <w:adjustRightInd w:val="0"/>
        <w:spacing w:line="360" w:lineRule="auto"/>
        <w:ind w:firstLine="560"/>
        <w:jc w:val="left"/>
        <w:rPr>
          <w:color w:val="auto"/>
          <w:sz w:val="28"/>
          <w:szCs w:val="28"/>
          <w:highlight w:val="none"/>
        </w:rPr>
      </w:pPr>
      <w:r>
        <w:rPr>
          <w:color w:val="auto"/>
          <w:sz w:val="28"/>
          <w:szCs w:val="28"/>
          <w:highlight w:val="none"/>
          <w:lang w:val="zh-CN"/>
        </w:rPr>
        <w:t>1．提供投标须知规定的全部投标文件。</w:t>
      </w:r>
    </w:p>
    <w:p>
      <w:pPr>
        <w:autoSpaceDE w:val="0"/>
        <w:autoSpaceDN w:val="0"/>
        <w:adjustRightInd w:val="0"/>
        <w:spacing w:line="360" w:lineRule="auto"/>
        <w:ind w:firstLine="560"/>
        <w:jc w:val="left"/>
        <w:rPr>
          <w:color w:val="auto"/>
          <w:sz w:val="28"/>
          <w:szCs w:val="28"/>
          <w:highlight w:val="none"/>
        </w:rPr>
      </w:pPr>
      <w:r>
        <w:rPr>
          <w:color w:val="auto"/>
          <w:sz w:val="28"/>
          <w:szCs w:val="28"/>
          <w:highlight w:val="none"/>
          <w:lang w:val="zh-CN"/>
        </w:rPr>
        <w:t>2．投标文件有效期为</w:t>
      </w:r>
      <w:r>
        <w:rPr>
          <w:rFonts w:hint="eastAsia"/>
          <w:color w:val="auto"/>
          <w:sz w:val="28"/>
          <w:szCs w:val="28"/>
          <w:highlight w:val="none"/>
          <w:u w:val="single"/>
          <w:lang w:val="en-US" w:eastAsia="zh-CN"/>
        </w:rPr>
        <w:t>90</w:t>
      </w:r>
      <w:r>
        <w:rPr>
          <w:color w:val="auto"/>
          <w:sz w:val="28"/>
          <w:szCs w:val="28"/>
          <w:highlight w:val="none"/>
          <w:lang w:val="zh-CN"/>
        </w:rPr>
        <w:t>天。</w:t>
      </w:r>
    </w:p>
    <w:p>
      <w:pPr>
        <w:autoSpaceDE w:val="0"/>
        <w:autoSpaceDN w:val="0"/>
        <w:adjustRightInd w:val="0"/>
        <w:spacing w:line="360" w:lineRule="auto"/>
        <w:ind w:left="540" w:firstLine="30"/>
        <w:jc w:val="left"/>
        <w:rPr>
          <w:color w:val="auto"/>
          <w:sz w:val="28"/>
          <w:szCs w:val="28"/>
          <w:highlight w:val="none"/>
        </w:rPr>
      </w:pPr>
      <w:r>
        <w:rPr>
          <w:color w:val="auto"/>
          <w:sz w:val="28"/>
          <w:szCs w:val="28"/>
          <w:highlight w:val="none"/>
          <w:lang w:val="zh-CN"/>
        </w:rPr>
        <w:t>3．投标人已详细审查全部招标文件，同意投标须知的各项要求。</w:t>
      </w:r>
    </w:p>
    <w:p>
      <w:pPr>
        <w:autoSpaceDE w:val="0"/>
        <w:autoSpaceDN w:val="0"/>
        <w:adjustRightInd w:val="0"/>
        <w:spacing w:line="360" w:lineRule="auto"/>
        <w:ind w:firstLine="560"/>
        <w:jc w:val="left"/>
        <w:rPr>
          <w:color w:val="auto"/>
          <w:sz w:val="28"/>
          <w:szCs w:val="28"/>
          <w:highlight w:val="none"/>
        </w:rPr>
      </w:pPr>
      <w:r>
        <w:rPr>
          <w:color w:val="auto"/>
          <w:sz w:val="28"/>
          <w:szCs w:val="28"/>
          <w:highlight w:val="none"/>
          <w:lang w:val="zh-CN"/>
        </w:rPr>
        <w:t>4．若中标，投标人将按招标文件规定履行合同责任和义务。</w:t>
      </w:r>
    </w:p>
    <w:p>
      <w:pPr>
        <w:autoSpaceDE w:val="0"/>
        <w:autoSpaceDN w:val="0"/>
        <w:adjustRightInd w:val="0"/>
        <w:spacing w:line="360" w:lineRule="auto"/>
        <w:ind w:left="540" w:firstLine="30"/>
        <w:jc w:val="left"/>
        <w:rPr>
          <w:color w:val="auto"/>
          <w:sz w:val="28"/>
          <w:szCs w:val="28"/>
          <w:highlight w:val="none"/>
          <w:lang w:val="zh-CN"/>
        </w:rPr>
      </w:pPr>
      <w:r>
        <w:rPr>
          <w:color w:val="auto"/>
          <w:sz w:val="28"/>
          <w:szCs w:val="28"/>
          <w:highlight w:val="none"/>
          <w:lang w:val="zh-CN"/>
        </w:rPr>
        <w:t>5．投标人同意提供按照贵方要求的与其投标有关的一切数据或</w:t>
      </w:r>
    </w:p>
    <w:p>
      <w:pPr>
        <w:autoSpaceDE w:val="0"/>
        <w:autoSpaceDN w:val="0"/>
        <w:adjustRightInd w:val="0"/>
        <w:spacing w:line="360" w:lineRule="auto"/>
        <w:jc w:val="left"/>
        <w:rPr>
          <w:color w:val="auto"/>
          <w:sz w:val="28"/>
          <w:szCs w:val="28"/>
          <w:highlight w:val="none"/>
        </w:rPr>
      </w:pPr>
      <w:r>
        <w:rPr>
          <w:color w:val="auto"/>
          <w:sz w:val="28"/>
          <w:szCs w:val="28"/>
          <w:highlight w:val="none"/>
          <w:lang w:val="zh-CN"/>
        </w:rPr>
        <w:t>资料，并保证其真实性、合法性。</w:t>
      </w:r>
    </w:p>
    <w:p>
      <w:pPr>
        <w:autoSpaceDE w:val="0"/>
        <w:autoSpaceDN w:val="0"/>
        <w:adjustRightInd w:val="0"/>
        <w:spacing w:line="360" w:lineRule="auto"/>
        <w:ind w:left="540" w:firstLine="30"/>
        <w:jc w:val="left"/>
        <w:rPr>
          <w:color w:val="auto"/>
          <w:sz w:val="28"/>
          <w:szCs w:val="28"/>
          <w:highlight w:val="none"/>
        </w:rPr>
      </w:pPr>
      <w:r>
        <w:rPr>
          <w:color w:val="auto"/>
          <w:sz w:val="28"/>
          <w:szCs w:val="28"/>
          <w:highlight w:val="none"/>
          <w:lang w:val="zh-CN"/>
        </w:rPr>
        <w:t>6．我方与本投标有关的一切正式来往通讯请寄：</w:t>
      </w:r>
    </w:p>
    <w:p>
      <w:pPr>
        <w:autoSpaceDE w:val="0"/>
        <w:autoSpaceDN w:val="0"/>
        <w:adjustRightInd w:val="0"/>
        <w:spacing w:line="360" w:lineRule="auto"/>
        <w:ind w:left="540" w:firstLine="30"/>
        <w:jc w:val="left"/>
        <w:rPr>
          <w:color w:val="auto"/>
          <w:sz w:val="28"/>
          <w:szCs w:val="28"/>
          <w:highlight w:val="none"/>
        </w:rPr>
      </w:pPr>
      <w:r>
        <w:rPr>
          <w:color w:val="auto"/>
          <w:sz w:val="28"/>
          <w:szCs w:val="28"/>
          <w:highlight w:val="none"/>
          <w:lang w:val="zh-CN"/>
        </w:rPr>
        <w:t>地址：</w:t>
      </w:r>
      <w:r>
        <w:rPr>
          <w:color w:val="auto"/>
          <w:sz w:val="28"/>
          <w:szCs w:val="28"/>
          <w:highlight w:val="none"/>
          <w:u w:val="single"/>
          <w:lang w:val="zh-CN"/>
        </w:rPr>
        <w:t xml:space="preserve">                  </w:t>
      </w:r>
      <w:r>
        <w:rPr>
          <w:color w:val="auto"/>
          <w:sz w:val="28"/>
          <w:szCs w:val="28"/>
          <w:highlight w:val="none"/>
          <w:lang w:val="zh-CN"/>
        </w:rPr>
        <w:t>邮编：</w:t>
      </w:r>
      <w:r>
        <w:rPr>
          <w:color w:val="auto"/>
          <w:sz w:val="28"/>
          <w:szCs w:val="28"/>
          <w:highlight w:val="none"/>
          <w:u w:val="single"/>
          <w:lang w:val="zh-CN"/>
        </w:rPr>
        <w:t xml:space="preserve">                         </w:t>
      </w:r>
    </w:p>
    <w:p>
      <w:pPr>
        <w:autoSpaceDE w:val="0"/>
        <w:autoSpaceDN w:val="0"/>
        <w:adjustRightInd w:val="0"/>
        <w:spacing w:line="360" w:lineRule="auto"/>
        <w:ind w:left="540" w:firstLine="30"/>
        <w:jc w:val="left"/>
        <w:rPr>
          <w:color w:val="auto"/>
          <w:sz w:val="28"/>
          <w:szCs w:val="28"/>
          <w:highlight w:val="none"/>
          <w:lang w:val="zh-CN"/>
        </w:rPr>
      </w:pPr>
      <w:r>
        <w:rPr>
          <w:color w:val="auto"/>
          <w:sz w:val="28"/>
          <w:szCs w:val="28"/>
          <w:highlight w:val="none"/>
          <w:lang w:val="zh-CN"/>
        </w:rPr>
        <w:t>电话：</w:t>
      </w:r>
      <w:r>
        <w:rPr>
          <w:color w:val="auto"/>
          <w:sz w:val="28"/>
          <w:szCs w:val="28"/>
          <w:highlight w:val="none"/>
          <w:u w:val="single"/>
          <w:lang w:val="zh-CN"/>
        </w:rPr>
        <w:t xml:space="preserve">                  </w:t>
      </w:r>
      <w:r>
        <w:rPr>
          <w:color w:val="auto"/>
          <w:sz w:val="28"/>
          <w:szCs w:val="28"/>
          <w:highlight w:val="none"/>
          <w:lang w:val="zh-CN"/>
        </w:rPr>
        <w:t>传真：</w:t>
      </w:r>
      <w:r>
        <w:rPr>
          <w:color w:val="auto"/>
          <w:sz w:val="28"/>
          <w:szCs w:val="28"/>
          <w:highlight w:val="none"/>
          <w:u w:val="single"/>
          <w:lang w:val="zh-CN"/>
        </w:rPr>
        <w:t xml:space="preserve">                         </w:t>
      </w:r>
    </w:p>
    <w:p>
      <w:pPr>
        <w:autoSpaceDE w:val="0"/>
        <w:autoSpaceDN w:val="0"/>
        <w:adjustRightInd w:val="0"/>
        <w:spacing w:line="360" w:lineRule="auto"/>
        <w:ind w:left="540" w:firstLine="30"/>
        <w:jc w:val="left"/>
        <w:rPr>
          <w:color w:val="auto"/>
          <w:sz w:val="28"/>
          <w:szCs w:val="28"/>
          <w:highlight w:val="none"/>
        </w:rPr>
      </w:pPr>
      <w:r>
        <w:rPr>
          <w:color w:val="auto"/>
          <w:sz w:val="28"/>
          <w:szCs w:val="28"/>
          <w:highlight w:val="none"/>
          <w:lang w:val="zh-CN"/>
        </w:rPr>
        <w:t>投标人名称：</w:t>
      </w:r>
      <w:r>
        <w:rPr>
          <w:color w:val="auto"/>
          <w:sz w:val="28"/>
          <w:szCs w:val="28"/>
          <w:highlight w:val="none"/>
          <w:u w:val="single"/>
          <w:lang w:val="zh-CN"/>
        </w:rPr>
        <w:t xml:space="preserve">                         </w:t>
      </w:r>
      <w:r>
        <w:rPr>
          <w:color w:val="auto"/>
          <w:sz w:val="28"/>
          <w:szCs w:val="28"/>
          <w:highlight w:val="none"/>
          <w:lang w:val="zh-CN"/>
        </w:rPr>
        <w:t>（公章）</w:t>
      </w:r>
    </w:p>
    <w:p>
      <w:pPr>
        <w:autoSpaceDE w:val="0"/>
        <w:autoSpaceDN w:val="0"/>
        <w:adjustRightInd w:val="0"/>
        <w:spacing w:line="360" w:lineRule="auto"/>
        <w:ind w:firstLine="560" w:firstLineChars="200"/>
        <w:jc w:val="left"/>
        <w:rPr>
          <w:color w:val="auto"/>
          <w:sz w:val="28"/>
          <w:szCs w:val="28"/>
          <w:highlight w:val="none"/>
          <w:lang w:val="zh-CN"/>
        </w:rPr>
      </w:pPr>
      <w:r>
        <w:rPr>
          <w:color w:val="auto"/>
          <w:sz w:val="28"/>
          <w:szCs w:val="28"/>
          <w:highlight w:val="none"/>
          <w:lang w:val="zh-CN"/>
        </w:rPr>
        <w:t>全权代表签字：</w:t>
      </w:r>
      <w:r>
        <w:rPr>
          <w:color w:val="auto"/>
          <w:sz w:val="28"/>
          <w:szCs w:val="28"/>
          <w:highlight w:val="none"/>
          <w:u w:val="single"/>
          <w:lang w:val="zh-CN"/>
        </w:rPr>
        <w:t xml:space="preserve">            </w:t>
      </w:r>
      <w:r>
        <w:rPr>
          <w:color w:val="auto"/>
          <w:sz w:val="28"/>
          <w:szCs w:val="28"/>
          <w:highlight w:val="none"/>
          <w:lang w:val="zh-CN"/>
        </w:rPr>
        <w:t>投标日期：</w:t>
      </w:r>
      <w:r>
        <w:rPr>
          <w:color w:val="auto"/>
          <w:sz w:val="28"/>
          <w:szCs w:val="28"/>
          <w:highlight w:val="none"/>
          <w:u w:val="single"/>
          <w:lang w:val="zh-CN"/>
        </w:rPr>
        <w:t xml:space="preserve">      </w:t>
      </w:r>
      <w:r>
        <w:rPr>
          <w:color w:val="auto"/>
          <w:sz w:val="28"/>
          <w:szCs w:val="28"/>
          <w:highlight w:val="none"/>
          <w:lang w:val="zh-CN"/>
        </w:rPr>
        <w:t>年</w:t>
      </w:r>
      <w:r>
        <w:rPr>
          <w:color w:val="auto"/>
          <w:sz w:val="28"/>
          <w:szCs w:val="28"/>
          <w:highlight w:val="none"/>
          <w:u w:val="single"/>
          <w:lang w:val="zh-CN"/>
        </w:rPr>
        <w:t xml:space="preserve">   </w:t>
      </w:r>
      <w:r>
        <w:rPr>
          <w:color w:val="auto"/>
          <w:sz w:val="28"/>
          <w:szCs w:val="28"/>
          <w:highlight w:val="none"/>
          <w:lang w:val="zh-CN"/>
        </w:rPr>
        <w:t>月</w:t>
      </w:r>
      <w:r>
        <w:rPr>
          <w:color w:val="auto"/>
          <w:sz w:val="28"/>
          <w:szCs w:val="28"/>
          <w:highlight w:val="none"/>
          <w:u w:val="single"/>
          <w:lang w:val="zh-CN"/>
        </w:rPr>
        <w:t xml:space="preserve">   </w:t>
      </w:r>
      <w:r>
        <w:rPr>
          <w:color w:val="auto"/>
          <w:sz w:val="28"/>
          <w:szCs w:val="28"/>
          <w:highlight w:val="none"/>
          <w:lang w:val="zh-CN"/>
        </w:rPr>
        <w:t>日</w:t>
      </w:r>
    </w:p>
    <w:p>
      <w:pPr>
        <w:spacing w:line="360" w:lineRule="auto"/>
        <w:outlineLvl w:val="1"/>
        <w:rPr>
          <w:b/>
          <w:color w:val="auto"/>
          <w:sz w:val="28"/>
          <w:szCs w:val="28"/>
          <w:highlight w:val="none"/>
        </w:rPr>
      </w:pPr>
      <w:r>
        <w:rPr>
          <w:color w:val="auto"/>
          <w:highlight w:val="none"/>
          <w:lang w:val="zh-CN"/>
        </w:rPr>
        <w:br w:type="page"/>
      </w:r>
      <w:r>
        <w:rPr>
          <w:b/>
          <w:color w:val="auto"/>
          <w:sz w:val="28"/>
          <w:szCs w:val="28"/>
          <w:highlight w:val="none"/>
        </w:rPr>
        <w:t>格式三：</w:t>
      </w:r>
    </w:p>
    <w:p>
      <w:pPr>
        <w:autoSpaceDE w:val="0"/>
        <w:autoSpaceDN w:val="0"/>
        <w:adjustRightInd w:val="0"/>
        <w:spacing w:line="360" w:lineRule="auto"/>
        <w:rPr>
          <w:color w:val="auto"/>
          <w:sz w:val="36"/>
          <w:szCs w:val="36"/>
          <w:highlight w:val="none"/>
        </w:rPr>
      </w:pPr>
    </w:p>
    <w:p>
      <w:pPr>
        <w:autoSpaceDE w:val="0"/>
        <w:autoSpaceDN w:val="0"/>
        <w:adjustRightInd w:val="0"/>
        <w:spacing w:line="360" w:lineRule="auto"/>
        <w:jc w:val="center"/>
        <w:rPr>
          <w:b/>
          <w:bCs/>
          <w:color w:val="auto"/>
          <w:sz w:val="36"/>
          <w:szCs w:val="36"/>
          <w:highlight w:val="none"/>
          <w:lang w:val="zh-CN"/>
        </w:rPr>
      </w:pPr>
      <w:r>
        <w:rPr>
          <w:b/>
          <w:bCs/>
          <w:color w:val="auto"/>
          <w:sz w:val="36"/>
          <w:szCs w:val="36"/>
          <w:highlight w:val="none"/>
          <w:lang w:val="zh-CN"/>
        </w:rPr>
        <w:t>法定代表人授权书</w:t>
      </w:r>
    </w:p>
    <w:p>
      <w:pPr>
        <w:autoSpaceDE w:val="0"/>
        <w:autoSpaceDN w:val="0"/>
        <w:adjustRightInd w:val="0"/>
        <w:spacing w:line="360" w:lineRule="auto"/>
        <w:rPr>
          <w:color w:val="auto"/>
          <w:sz w:val="28"/>
          <w:szCs w:val="28"/>
          <w:highlight w:val="none"/>
          <w:lang w:val="zh-CN"/>
        </w:rPr>
      </w:pPr>
    </w:p>
    <w:p>
      <w:pPr>
        <w:autoSpaceDE w:val="0"/>
        <w:autoSpaceDN w:val="0"/>
        <w:adjustRightInd w:val="0"/>
        <w:spacing w:line="360" w:lineRule="auto"/>
        <w:rPr>
          <w:color w:val="auto"/>
          <w:sz w:val="28"/>
          <w:szCs w:val="28"/>
          <w:highlight w:val="none"/>
        </w:rPr>
      </w:pPr>
      <w:r>
        <w:rPr>
          <w:color w:val="auto"/>
          <w:sz w:val="28"/>
          <w:szCs w:val="28"/>
          <w:highlight w:val="none"/>
          <w:lang w:val="zh-CN"/>
        </w:rPr>
        <w:t>致：衢州学院</w:t>
      </w:r>
    </w:p>
    <w:p>
      <w:pPr>
        <w:autoSpaceDE w:val="0"/>
        <w:autoSpaceDN w:val="0"/>
        <w:adjustRightInd w:val="0"/>
        <w:spacing w:line="360" w:lineRule="auto"/>
        <w:ind w:left="279" w:leftChars="133" w:firstLine="280" w:firstLineChars="100"/>
        <w:rPr>
          <w:color w:val="auto"/>
          <w:sz w:val="28"/>
          <w:szCs w:val="28"/>
          <w:highlight w:val="none"/>
          <w:lang w:val="zh-CN"/>
        </w:rPr>
      </w:pPr>
      <w:r>
        <w:rPr>
          <w:color w:val="auto"/>
          <w:sz w:val="28"/>
          <w:szCs w:val="28"/>
          <w:highlight w:val="none"/>
          <w:lang w:val="zh-CN"/>
        </w:rPr>
        <w:t>（投标单位全称）</w:t>
      </w:r>
      <w:r>
        <w:rPr>
          <w:color w:val="auto"/>
          <w:sz w:val="28"/>
          <w:szCs w:val="28"/>
          <w:highlight w:val="none"/>
          <w:u w:val="single"/>
          <w:lang w:val="zh-CN"/>
        </w:rPr>
        <w:t xml:space="preserve">                                   </w:t>
      </w:r>
      <w:r>
        <w:rPr>
          <w:color w:val="auto"/>
          <w:sz w:val="28"/>
          <w:szCs w:val="28"/>
          <w:highlight w:val="none"/>
          <w:lang w:val="zh-CN"/>
        </w:rPr>
        <w:t>法定</w:t>
      </w:r>
    </w:p>
    <w:p>
      <w:pPr>
        <w:autoSpaceDE w:val="0"/>
        <w:autoSpaceDN w:val="0"/>
        <w:adjustRightInd w:val="0"/>
        <w:spacing w:line="360" w:lineRule="auto"/>
        <w:rPr>
          <w:b/>
          <w:color w:val="auto"/>
          <w:sz w:val="28"/>
          <w:szCs w:val="28"/>
          <w:highlight w:val="none"/>
          <w:u w:val="single"/>
          <w:lang w:val="zh-CN"/>
        </w:rPr>
      </w:pPr>
      <w:r>
        <w:rPr>
          <w:color w:val="auto"/>
          <w:sz w:val="28"/>
          <w:szCs w:val="28"/>
          <w:highlight w:val="none"/>
          <w:lang w:val="zh-CN"/>
        </w:rPr>
        <w:t>代表人</w:t>
      </w:r>
      <w:r>
        <w:rPr>
          <w:color w:val="auto"/>
          <w:sz w:val="28"/>
          <w:szCs w:val="28"/>
          <w:highlight w:val="none"/>
          <w:u w:val="single"/>
          <w:lang w:val="zh-CN"/>
        </w:rPr>
        <w:t xml:space="preserve">             </w:t>
      </w:r>
      <w:r>
        <w:rPr>
          <w:color w:val="auto"/>
          <w:sz w:val="28"/>
          <w:szCs w:val="28"/>
          <w:highlight w:val="none"/>
          <w:lang w:val="zh-CN"/>
        </w:rPr>
        <w:t>授权</w:t>
      </w:r>
      <w:r>
        <w:rPr>
          <w:color w:val="auto"/>
          <w:sz w:val="28"/>
          <w:szCs w:val="28"/>
          <w:highlight w:val="none"/>
          <w:u w:val="single"/>
          <w:lang w:val="zh-CN"/>
        </w:rPr>
        <w:t xml:space="preserve">          </w:t>
      </w:r>
      <w:r>
        <w:rPr>
          <w:color w:val="auto"/>
          <w:sz w:val="28"/>
          <w:szCs w:val="28"/>
          <w:highlight w:val="none"/>
          <w:lang w:val="zh-CN"/>
        </w:rPr>
        <w:t>（全权代表名</w:t>
      </w:r>
      <w:r>
        <w:rPr>
          <w:rFonts w:hint="eastAsia"/>
          <w:color w:val="auto"/>
          <w:sz w:val="28"/>
          <w:szCs w:val="28"/>
          <w:highlight w:val="none"/>
          <w:lang w:val="zh-CN"/>
        </w:rPr>
        <w:t>字</w:t>
      </w:r>
      <w:r>
        <w:rPr>
          <w:color w:val="auto"/>
          <w:sz w:val="28"/>
          <w:szCs w:val="28"/>
          <w:highlight w:val="none"/>
          <w:lang w:val="zh-CN"/>
        </w:rPr>
        <w:t>）为全权代表，参加贵单位组织的</w:t>
      </w:r>
      <w:r>
        <w:rPr>
          <w:rFonts w:hint="eastAsia"/>
          <w:b/>
          <w:color w:val="auto"/>
          <w:sz w:val="28"/>
          <w:szCs w:val="28"/>
          <w:highlight w:val="none"/>
          <w:u w:val="single"/>
          <w:lang w:val="zh-CN"/>
        </w:rPr>
        <w:t>训研创锂离子电池实训线</w:t>
      </w:r>
      <w:r>
        <w:rPr>
          <w:rFonts w:hint="eastAsia"/>
          <w:b/>
          <w:color w:val="auto"/>
          <w:sz w:val="28"/>
          <w:szCs w:val="28"/>
          <w:highlight w:val="none"/>
          <w:u w:val="single"/>
          <w:lang w:val="en-US" w:eastAsia="zh-CN"/>
        </w:rPr>
        <w:t>设备</w:t>
      </w:r>
      <w:r>
        <w:rPr>
          <w:color w:val="auto"/>
          <w:sz w:val="28"/>
          <w:szCs w:val="28"/>
          <w:highlight w:val="none"/>
          <w:lang w:val="zh-CN"/>
        </w:rPr>
        <w:t>（项目编号：</w:t>
      </w:r>
      <w:r>
        <w:rPr>
          <w:b/>
          <w:color w:val="auto"/>
          <w:sz w:val="28"/>
          <w:szCs w:val="28"/>
          <w:highlight w:val="none"/>
          <w:u w:val="single"/>
          <w:lang w:val="zh-CN"/>
        </w:rPr>
        <w:t>衢院招</w:t>
      </w:r>
    </w:p>
    <w:p>
      <w:pPr>
        <w:autoSpaceDE w:val="0"/>
        <w:autoSpaceDN w:val="0"/>
        <w:adjustRightInd w:val="0"/>
        <w:spacing w:line="360" w:lineRule="auto"/>
        <w:ind w:left="280" w:hanging="281" w:hangingChars="100"/>
        <w:rPr>
          <w:color w:val="auto"/>
          <w:sz w:val="28"/>
          <w:szCs w:val="28"/>
          <w:highlight w:val="none"/>
          <w:lang w:val="zh-CN"/>
        </w:rPr>
      </w:pPr>
      <w:r>
        <w:rPr>
          <w:rFonts w:hint="eastAsia"/>
          <w:b/>
          <w:color w:val="auto"/>
          <w:sz w:val="28"/>
          <w:szCs w:val="28"/>
          <w:highlight w:val="none"/>
          <w:u w:val="single"/>
          <w:lang w:eastAsia="zh-CN"/>
        </w:rPr>
        <w:t>2024-22</w:t>
      </w:r>
      <w:r>
        <w:rPr>
          <w:color w:val="auto"/>
          <w:sz w:val="28"/>
          <w:szCs w:val="28"/>
          <w:highlight w:val="none"/>
          <w:lang w:val="zh-CN"/>
        </w:rPr>
        <w:t>）招标，并全权处理采购活动中的一切事宜。</w:t>
      </w:r>
    </w:p>
    <w:p>
      <w:pPr>
        <w:autoSpaceDE w:val="0"/>
        <w:autoSpaceDN w:val="0"/>
        <w:adjustRightInd w:val="0"/>
        <w:spacing w:line="360" w:lineRule="auto"/>
        <w:ind w:left="279" w:leftChars="133" w:firstLine="280" w:firstLineChars="100"/>
        <w:rPr>
          <w:rFonts w:hint="eastAsia"/>
          <w:b w:val="0"/>
          <w:bCs/>
          <w:color w:val="auto"/>
          <w:sz w:val="28"/>
          <w:szCs w:val="28"/>
          <w:highlight w:val="none"/>
          <w:u w:val="none"/>
          <w:lang w:val="zh-CN" w:eastAsia="zh-CN"/>
        </w:rPr>
      </w:pPr>
      <w:r>
        <w:rPr>
          <w:rFonts w:hint="eastAsia"/>
          <w:b w:val="0"/>
          <w:bCs/>
          <w:color w:val="auto"/>
          <w:sz w:val="28"/>
          <w:szCs w:val="28"/>
          <w:highlight w:val="none"/>
          <w:u w:val="none"/>
          <w:lang w:val="zh-CN" w:eastAsia="zh-CN"/>
        </w:rPr>
        <w:t>在撤销授权的书面通知以前，本授权书一直有效。全权代表在授</w:t>
      </w:r>
    </w:p>
    <w:p>
      <w:pPr>
        <w:autoSpaceDE w:val="0"/>
        <w:autoSpaceDN w:val="0"/>
        <w:adjustRightInd w:val="0"/>
        <w:spacing w:line="360" w:lineRule="auto"/>
        <w:rPr>
          <w:rFonts w:hint="eastAsia"/>
          <w:b w:val="0"/>
          <w:bCs/>
          <w:color w:val="auto"/>
          <w:sz w:val="28"/>
          <w:szCs w:val="28"/>
          <w:highlight w:val="none"/>
          <w:u w:val="none"/>
          <w:lang w:val="zh-CN" w:eastAsia="zh-CN"/>
        </w:rPr>
      </w:pPr>
      <w:r>
        <w:rPr>
          <w:rFonts w:hint="eastAsia"/>
          <w:b w:val="0"/>
          <w:bCs/>
          <w:color w:val="auto"/>
          <w:sz w:val="28"/>
          <w:szCs w:val="28"/>
          <w:highlight w:val="none"/>
          <w:u w:val="none"/>
          <w:lang w:val="zh-CN" w:eastAsia="zh-CN"/>
        </w:rPr>
        <w:t>权书有效期内签署的所有文件不因授权的撤销而失效。</w:t>
      </w:r>
    </w:p>
    <w:p>
      <w:pPr>
        <w:autoSpaceDE w:val="0"/>
        <w:autoSpaceDN w:val="0"/>
        <w:adjustRightInd w:val="0"/>
        <w:spacing w:line="360" w:lineRule="auto"/>
        <w:ind w:left="279" w:leftChars="133" w:firstLine="280" w:firstLineChars="100"/>
        <w:rPr>
          <w:rFonts w:hint="eastAsia"/>
          <w:b w:val="0"/>
          <w:bCs/>
          <w:color w:val="auto"/>
          <w:sz w:val="28"/>
          <w:szCs w:val="28"/>
          <w:highlight w:val="none"/>
          <w:u w:val="none"/>
          <w:lang w:val="zh-CN" w:eastAsia="zh-CN"/>
        </w:rPr>
      </w:pPr>
      <w:r>
        <w:rPr>
          <w:rFonts w:hint="eastAsia"/>
          <w:b w:val="0"/>
          <w:bCs/>
          <w:color w:val="auto"/>
          <w:sz w:val="28"/>
          <w:szCs w:val="28"/>
          <w:highlight w:val="none"/>
          <w:u w:val="none"/>
          <w:lang w:val="zh-CN" w:eastAsia="zh-CN"/>
        </w:rPr>
        <w:t>全权代表无转委托权，特此委托。</w:t>
      </w:r>
    </w:p>
    <w:p>
      <w:pPr>
        <w:autoSpaceDE w:val="0"/>
        <w:autoSpaceDN w:val="0"/>
        <w:adjustRightInd w:val="0"/>
        <w:spacing w:line="460" w:lineRule="exact"/>
        <w:ind w:left="150" w:right="560" w:firstLine="4340" w:firstLineChars="1550"/>
        <w:rPr>
          <w:color w:val="auto"/>
          <w:sz w:val="28"/>
          <w:szCs w:val="28"/>
          <w:highlight w:val="none"/>
          <w:lang w:val="zh-CN"/>
        </w:rPr>
      </w:pPr>
    </w:p>
    <w:p>
      <w:pPr>
        <w:autoSpaceDE w:val="0"/>
        <w:autoSpaceDN w:val="0"/>
        <w:adjustRightInd w:val="0"/>
        <w:spacing w:line="460" w:lineRule="exact"/>
        <w:ind w:left="150" w:right="560" w:firstLine="4340" w:firstLineChars="1550"/>
        <w:rPr>
          <w:color w:val="auto"/>
          <w:sz w:val="28"/>
          <w:szCs w:val="28"/>
          <w:highlight w:val="none"/>
        </w:rPr>
      </w:pPr>
      <w:r>
        <w:rPr>
          <w:color w:val="auto"/>
          <w:sz w:val="28"/>
          <w:szCs w:val="28"/>
          <w:highlight w:val="none"/>
          <w:lang w:val="zh-CN"/>
        </w:rPr>
        <w:t>法定代表人签字或签章：</w:t>
      </w:r>
    </w:p>
    <w:p>
      <w:pPr>
        <w:autoSpaceDE w:val="0"/>
        <w:autoSpaceDN w:val="0"/>
        <w:adjustRightInd w:val="0"/>
        <w:spacing w:line="360" w:lineRule="auto"/>
        <w:ind w:left="850" w:leftChars="405" w:firstLine="4620" w:firstLineChars="1650"/>
        <w:rPr>
          <w:color w:val="auto"/>
          <w:sz w:val="28"/>
          <w:szCs w:val="28"/>
          <w:highlight w:val="none"/>
        </w:rPr>
      </w:pPr>
      <w:r>
        <w:rPr>
          <w:color w:val="auto"/>
          <w:sz w:val="28"/>
          <w:szCs w:val="28"/>
          <w:highlight w:val="none"/>
          <w:lang w:val="zh-CN"/>
        </w:rPr>
        <w:t>单位公章：</w:t>
      </w:r>
    </w:p>
    <w:p>
      <w:pPr>
        <w:autoSpaceDE w:val="0"/>
        <w:autoSpaceDN w:val="0"/>
        <w:adjustRightInd w:val="0"/>
        <w:spacing w:line="360" w:lineRule="auto"/>
        <w:ind w:left="150" w:firstLine="1680"/>
        <w:jc w:val="right"/>
        <w:rPr>
          <w:color w:val="auto"/>
          <w:sz w:val="28"/>
          <w:szCs w:val="28"/>
          <w:highlight w:val="none"/>
        </w:rPr>
      </w:pPr>
      <w:r>
        <w:rPr>
          <w:color w:val="auto"/>
          <w:sz w:val="28"/>
          <w:szCs w:val="28"/>
          <w:highlight w:val="none"/>
          <w:lang w:val="zh-CN"/>
        </w:rPr>
        <w:t xml:space="preserve">        </w:t>
      </w:r>
      <w:r>
        <w:rPr>
          <w:color w:val="auto"/>
          <w:sz w:val="28"/>
          <w:szCs w:val="28"/>
          <w:highlight w:val="none"/>
          <w:u w:val="single"/>
          <w:lang w:val="zh-CN"/>
        </w:rPr>
        <w:t xml:space="preserve">         </w:t>
      </w:r>
      <w:r>
        <w:rPr>
          <w:color w:val="auto"/>
          <w:sz w:val="28"/>
          <w:szCs w:val="28"/>
          <w:highlight w:val="none"/>
          <w:lang w:val="zh-CN"/>
        </w:rPr>
        <w:t>年</w:t>
      </w:r>
      <w:r>
        <w:rPr>
          <w:color w:val="auto"/>
          <w:sz w:val="28"/>
          <w:szCs w:val="28"/>
          <w:highlight w:val="none"/>
          <w:u w:val="single"/>
          <w:lang w:val="zh-CN"/>
        </w:rPr>
        <w:t xml:space="preserve">     </w:t>
      </w:r>
      <w:r>
        <w:rPr>
          <w:color w:val="auto"/>
          <w:sz w:val="28"/>
          <w:szCs w:val="28"/>
          <w:highlight w:val="none"/>
          <w:lang w:val="zh-CN"/>
        </w:rPr>
        <w:t>月</w:t>
      </w:r>
      <w:r>
        <w:rPr>
          <w:color w:val="auto"/>
          <w:sz w:val="28"/>
          <w:szCs w:val="28"/>
          <w:highlight w:val="none"/>
          <w:u w:val="single"/>
          <w:lang w:val="zh-CN"/>
        </w:rPr>
        <w:t xml:space="preserve">     </w:t>
      </w:r>
      <w:r>
        <w:rPr>
          <w:color w:val="auto"/>
          <w:sz w:val="28"/>
          <w:szCs w:val="28"/>
          <w:highlight w:val="none"/>
          <w:lang w:val="zh-CN"/>
        </w:rPr>
        <w:t>日</w:t>
      </w:r>
    </w:p>
    <w:p>
      <w:pPr>
        <w:autoSpaceDE w:val="0"/>
        <w:autoSpaceDN w:val="0"/>
        <w:adjustRightInd w:val="0"/>
        <w:spacing w:line="360" w:lineRule="auto"/>
        <w:ind w:left="315"/>
        <w:rPr>
          <w:color w:val="auto"/>
          <w:sz w:val="28"/>
          <w:szCs w:val="28"/>
          <w:highlight w:val="none"/>
          <w:lang w:val="zh-CN"/>
        </w:rPr>
      </w:pPr>
    </w:p>
    <w:p>
      <w:pPr>
        <w:autoSpaceDE w:val="0"/>
        <w:autoSpaceDN w:val="0"/>
        <w:adjustRightInd w:val="0"/>
        <w:spacing w:line="360" w:lineRule="auto"/>
        <w:ind w:left="315"/>
        <w:rPr>
          <w:color w:val="auto"/>
          <w:sz w:val="28"/>
          <w:szCs w:val="28"/>
          <w:highlight w:val="none"/>
        </w:rPr>
      </w:pPr>
      <w:r>
        <w:rPr>
          <w:color w:val="auto"/>
          <w:sz w:val="28"/>
          <w:szCs w:val="28"/>
          <w:highlight w:val="none"/>
          <w:lang w:val="zh-CN"/>
        </w:rPr>
        <w:t>全权代表姓名：</w:t>
      </w:r>
      <w:r>
        <w:rPr>
          <w:color w:val="auto"/>
          <w:sz w:val="28"/>
          <w:szCs w:val="28"/>
          <w:highlight w:val="none"/>
          <w:u w:val="single"/>
          <w:lang w:val="zh-CN"/>
        </w:rPr>
        <w:t xml:space="preserve">                       </w:t>
      </w:r>
    </w:p>
    <w:p>
      <w:pPr>
        <w:autoSpaceDE w:val="0"/>
        <w:autoSpaceDN w:val="0"/>
        <w:adjustRightInd w:val="0"/>
        <w:spacing w:line="360" w:lineRule="auto"/>
        <w:ind w:left="315"/>
        <w:rPr>
          <w:color w:val="auto"/>
          <w:sz w:val="28"/>
          <w:szCs w:val="28"/>
          <w:highlight w:val="none"/>
          <w:lang w:val="zh-CN"/>
        </w:rPr>
      </w:pPr>
      <w:r>
        <w:rPr>
          <w:color w:val="auto"/>
          <w:sz w:val="28"/>
          <w:szCs w:val="28"/>
          <w:highlight w:val="none"/>
          <w:lang w:val="zh-CN"/>
        </w:rPr>
        <w:t>职务：</w:t>
      </w:r>
      <w:r>
        <w:rPr>
          <w:color w:val="auto"/>
          <w:sz w:val="28"/>
          <w:szCs w:val="28"/>
          <w:highlight w:val="none"/>
          <w:u w:val="single"/>
          <w:lang w:val="zh-CN"/>
        </w:rPr>
        <w:t xml:space="preserve">                               </w:t>
      </w:r>
    </w:p>
    <w:p>
      <w:pPr>
        <w:autoSpaceDE w:val="0"/>
        <w:autoSpaceDN w:val="0"/>
        <w:adjustRightInd w:val="0"/>
        <w:spacing w:line="360" w:lineRule="auto"/>
        <w:ind w:left="315"/>
        <w:rPr>
          <w:color w:val="auto"/>
          <w:sz w:val="28"/>
          <w:szCs w:val="28"/>
          <w:highlight w:val="none"/>
          <w:u w:val="single"/>
          <w:lang w:val="zh-CN"/>
        </w:rPr>
      </w:pPr>
      <w:r>
        <w:rPr>
          <w:color w:val="auto"/>
          <w:sz w:val="28"/>
          <w:szCs w:val="28"/>
          <w:highlight w:val="none"/>
          <w:lang w:val="zh-CN"/>
        </w:rPr>
        <w:t>身份证号码：</w:t>
      </w:r>
      <w:r>
        <w:rPr>
          <w:color w:val="auto"/>
          <w:sz w:val="28"/>
          <w:szCs w:val="28"/>
          <w:highlight w:val="none"/>
          <w:u w:val="single"/>
          <w:lang w:val="zh-CN"/>
        </w:rPr>
        <w:t xml:space="preserve">                                   </w:t>
      </w:r>
    </w:p>
    <w:p>
      <w:pPr>
        <w:autoSpaceDE w:val="0"/>
        <w:autoSpaceDN w:val="0"/>
        <w:adjustRightInd w:val="0"/>
        <w:spacing w:line="360" w:lineRule="auto"/>
        <w:ind w:left="629" w:hanging="314"/>
        <w:rPr>
          <w:color w:val="auto"/>
          <w:sz w:val="28"/>
          <w:szCs w:val="28"/>
          <w:highlight w:val="none"/>
          <w:u w:val="single"/>
          <w:lang w:val="zh-CN"/>
        </w:rPr>
      </w:pPr>
      <w:r>
        <w:rPr>
          <w:color w:val="auto"/>
          <w:sz w:val="28"/>
          <w:szCs w:val="28"/>
          <w:highlight w:val="none"/>
          <w:lang w:val="zh-CN"/>
        </w:rPr>
        <w:t>详细通讯地址：</w:t>
      </w:r>
      <w:r>
        <w:rPr>
          <w:color w:val="auto"/>
          <w:sz w:val="28"/>
          <w:szCs w:val="28"/>
          <w:highlight w:val="none"/>
          <w:u w:val="single"/>
          <w:lang w:val="zh-CN"/>
        </w:rPr>
        <w:t xml:space="preserve">                                 </w:t>
      </w:r>
    </w:p>
    <w:p>
      <w:pPr>
        <w:autoSpaceDE w:val="0"/>
        <w:autoSpaceDN w:val="0"/>
        <w:adjustRightInd w:val="0"/>
        <w:spacing w:line="360" w:lineRule="auto"/>
        <w:ind w:left="629" w:hanging="314"/>
        <w:rPr>
          <w:b/>
          <w:color w:val="auto"/>
          <w:sz w:val="28"/>
          <w:szCs w:val="28"/>
          <w:highlight w:val="none"/>
        </w:rPr>
      </w:pPr>
      <w:r>
        <w:rPr>
          <w:color w:val="auto"/>
          <w:sz w:val="28"/>
          <w:szCs w:val="28"/>
          <w:highlight w:val="none"/>
          <w:lang w:val="zh-CN"/>
        </w:rPr>
        <w:t>传真：</w:t>
      </w:r>
      <w:r>
        <w:rPr>
          <w:color w:val="auto"/>
          <w:sz w:val="28"/>
          <w:szCs w:val="28"/>
          <w:highlight w:val="none"/>
          <w:u w:val="single"/>
          <w:lang w:val="zh-CN"/>
        </w:rPr>
        <w:t xml:space="preserve">   </w:t>
      </w:r>
      <w:r>
        <w:rPr>
          <w:color w:val="auto"/>
          <w:sz w:val="28"/>
          <w:szCs w:val="28"/>
          <w:highlight w:val="none"/>
          <w:u w:val="single"/>
        </w:rPr>
        <w:t xml:space="preserve">  </w:t>
      </w:r>
      <w:r>
        <w:rPr>
          <w:color w:val="auto"/>
          <w:sz w:val="28"/>
          <w:szCs w:val="28"/>
          <w:highlight w:val="none"/>
          <w:u w:val="single"/>
          <w:lang w:val="zh-CN"/>
        </w:rPr>
        <w:t xml:space="preserve">      </w:t>
      </w:r>
      <w:r>
        <w:rPr>
          <w:color w:val="auto"/>
          <w:sz w:val="28"/>
          <w:szCs w:val="28"/>
          <w:highlight w:val="none"/>
          <w:lang w:val="zh-CN"/>
        </w:rPr>
        <w:t xml:space="preserve"> 电话：</w:t>
      </w:r>
      <w:r>
        <w:rPr>
          <w:color w:val="auto"/>
          <w:sz w:val="28"/>
          <w:szCs w:val="28"/>
          <w:highlight w:val="none"/>
          <w:u w:val="single"/>
          <w:lang w:val="zh-CN"/>
        </w:rPr>
        <w:t xml:space="preserve">            </w:t>
      </w:r>
      <w:r>
        <w:rPr>
          <w:color w:val="auto"/>
          <w:sz w:val="28"/>
          <w:szCs w:val="28"/>
          <w:highlight w:val="none"/>
          <w:lang w:val="zh-CN"/>
        </w:rPr>
        <w:t xml:space="preserve"> 邮编：</w:t>
      </w:r>
      <w:r>
        <w:rPr>
          <w:color w:val="auto"/>
          <w:sz w:val="28"/>
          <w:szCs w:val="28"/>
          <w:highlight w:val="none"/>
          <w:u w:val="single"/>
          <w:lang w:val="zh-CN"/>
        </w:rPr>
        <w:t xml:space="preserve">            </w:t>
      </w:r>
    </w:p>
    <w:p>
      <w:pPr>
        <w:autoSpaceDE w:val="0"/>
        <w:autoSpaceDN w:val="0"/>
        <w:adjustRightInd w:val="0"/>
        <w:spacing w:line="360" w:lineRule="auto"/>
        <w:rPr>
          <w:b/>
          <w:color w:val="auto"/>
          <w:sz w:val="28"/>
          <w:szCs w:val="28"/>
          <w:highlight w:val="none"/>
        </w:rPr>
      </w:pPr>
    </w:p>
    <w:p>
      <w:pPr>
        <w:autoSpaceDE w:val="0"/>
        <w:autoSpaceDN w:val="0"/>
        <w:adjustRightInd w:val="0"/>
        <w:spacing w:line="360" w:lineRule="auto"/>
        <w:rPr>
          <w:b/>
          <w:color w:val="auto"/>
          <w:sz w:val="28"/>
          <w:szCs w:val="28"/>
          <w:highlight w:val="none"/>
        </w:rPr>
      </w:pPr>
      <w:r>
        <w:rPr>
          <w:b/>
          <w:color w:val="auto"/>
          <w:sz w:val="28"/>
          <w:szCs w:val="28"/>
          <w:highlight w:val="none"/>
        </w:rPr>
        <w:t>格式四：</w:t>
      </w:r>
    </w:p>
    <w:p>
      <w:pPr>
        <w:spacing w:line="480" w:lineRule="exact"/>
        <w:jc w:val="center"/>
        <w:rPr>
          <w:b/>
          <w:color w:val="auto"/>
          <w:sz w:val="36"/>
          <w:szCs w:val="36"/>
          <w:highlight w:val="none"/>
        </w:rPr>
      </w:pPr>
      <w:r>
        <w:rPr>
          <w:b/>
          <w:color w:val="auto"/>
          <w:sz w:val="36"/>
          <w:szCs w:val="36"/>
          <w:highlight w:val="none"/>
        </w:rPr>
        <w:t>开标一览表</w:t>
      </w:r>
    </w:p>
    <w:p>
      <w:pPr>
        <w:autoSpaceDE w:val="0"/>
        <w:autoSpaceDN w:val="0"/>
        <w:adjustRightInd w:val="0"/>
        <w:ind w:firstLine="281"/>
        <w:rPr>
          <w:b/>
          <w:bCs/>
          <w:color w:val="auto"/>
          <w:sz w:val="24"/>
          <w:highlight w:val="none"/>
          <w:lang w:val="zh-CN"/>
        </w:rPr>
      </w:pPr>
    </w:p>
    <w:p>
      <w:pPr>
        <w:autoSpaceDE w:val="0"/>
        <w:autoSpaceDN w:val="0"/>
        <w:adjustRightInd w:val="0"/>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color w:val="auto"/>
          <w:sz w:val="32"/>
          <w:szCs w:val="32"/>
          <w:highlight w:val="none"/>
          <w:lang w:val="zh-CN"/>
        </w:rPr>
        <w:t>衢院招</w:t>
      </w:r>
      <w:r>
        <w:rPr>
          <w:rFonts w:hint="eastAsia" w:ascii="宋体" w:hAnsi="宋体" w:cs="宋体"/>
          <w:b/>
          <w:color w:val="auto"/>
          <w:sz w:val="32"/>
          <w:szCs w:val="32"/>
          <w:highlight w:val="none"/>
          <w:lang w:eastAsia="zh-CN"/>
        </w:rPr>
        <w:t>2024-22</w:t>
      </w:r>
    </w:p>
    <w:p>
      <w:pPr>
        <w:autoSpaceDE w:val="0"/>
        <w:autoSpaceDN w:val="0"/>
        <w:adjustRightInd w:val="0"/>
        <w:spacing w:line="360" w:lineRule="auto"/>
        <w:ind w:left="280" w:hanging="321" w:hangingChars="100"/>
        <w:rPr>
          <w:rFonts w:hint="default" w:eastAsia="宋体"/>
          <w:b/>
          <w:color w:val="auto"/>
          <w:sz w:val="28"/>
          <w:szCs w:val="28"/>
          <w:highlight w:val="none"/>
          <w:lang w:val="en-US" w:eastAsia="zh-CN"/>
        </w:rPr>
      </w:pPr>
      <w:r>
        <w:rPr>
          <w:rFonts w:hint="eastAsia" w:ascii="宋体" w:hAnsi="宋体" w:cs="宋体"/>
          <w:b/>
          <w:bCs/>
          <w:color w:val="auto"/>
          <w:sz w:val="32"/>
          <w:szCs w:val="32"/>
          <w:highlight w:val="none"/>
          <w:lang w:val="zh-CN"/>
        </w:rPr>
        <w:t>项目名称：</w:t>
      </w:r>
      <w:r>
        <w:rPr>
          <w:rFonts w:hint="eastAsia" w:ascii="宋体" w:hAnsi="宋体" w:cs="宋体"/>
          <w:b/>
          <w:color w:val="auto"/>
          <w:sz w:val="32"/>
          <w:szCs w:val="32"/>
          <w:highlight w:val="none"/>
          <w:lang w:val="zh-CN"/>
        </w:rPr>
        <w:t>训研创锂离子电池实训线</w:t>
      </w:r>
      <w:r>
        <w:rPr>
          <w:rFonts w:hint="eastAsia" w:ascii="宋体" w:hAnsi="宋体" w:cs="宋体"/>
          <w:b/>
          <w:color w:val="auto"/>
          <w:sz w:val="32"/>
          <w:szCs w:val="32"/>
          <w:highlight w:val="none"/>
          <w:lang w:val="en-US" w:eastAsia="zh-CN"/>
        </w:rPr>
        <w:t>设备</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auto"/>
                <w:sz w:val="30"/>
                <w:szCs w:val="30"/>
                <w:highlight w:val="none"/>
              </w:rPr>
            </w:pPr>
            <w:r>
              <w:rPr>
                <w:color w:val="auto"/>
                <w:sz w:val="30"/>
                <w:szCs w:val="30"/>
                <w:highlight w:val="none"/>
              </w:rPr>
              <w:t>序号</w:t>
            </w:r>
          </w:p>
        </w:tc>
        <w:tc>
          <w:tcPr>
            <w:tcW w:w="3620" w:type="dxa"/>
            <w:vAlign w:val="center"/>
          </w:tcPr>
          <w:p>
            <w:pPr>
              <w:spacing w:line="240" w:lineRule="atLeast"/>
              <w:ind w:firstLine="300" w:firstLineChars="100"/>
              <w:jc w:val="center"/>
              <w:rPr>
                <w:color w:val="auto"/>
                <w:sz w:val="30"/>
                <w:szCs w:val="30"/>
                <w:highlight w:val="none"/>
              </w:rPr>
            </w:pPr>
            <w:r>
              <w:rPr>
                <w:color w:val="auto"/>
                <w:sz w:val="30"/>
                <w:szCs w:val="30"/>
                <w:highlight w:val="none"/>
              </w:rPr>
              <w:t>报价项目</w:t>
            </w:r>
          </w:p>
        </w:tc>
        <w:tc>
          <w:tcPr>
            <w:tcW w:w="4791" w:type="dxa"/>
            <w:vAlign w:val="center"/>
          </w:tcPr>
          <w:p>
            <w:pPr>
              <w:spacing w:line="240" w:lineRule="atLeast"/>
              <w:ind w:firstLine="300" w:firstLineChars="100"/>
              <w:jc w:val="center"/>
              <w:rPr>
                <w:color w:val="auto"/>
                <w:sz w:val="30"/>
                <w:szCs w:val="30"/>
                <w:highlight w:val="none"/>
              </w:rPr>
            </w:pPr>
            <w:r>
              <w:rPr>
                <w:color w:val="auto"/>
                <w:sz w:val="30"/>
                <w:szCs w:val="30"/>
                <w:highlight w:val="none"/>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1</w:t>
            </w:r>
          </w:p>
        </w:tc>
        <w:tc>
          <w:tcPr>
            <w:tcW w:w="3620" w:type="dxa"/>
            <w:vAlign w:val="center"/>
          </w:tcPr>
          <w:p>
            <w:pPr>
              <w:spacing w:line="240" w:lineRule="atLeast"/>
              <w:jc w:val="left"/>
              <w:rPr>
                <w:color w:val="auto"/>
                <w:sz w:val="30"/>
                <w:szCs w:val="30"/>
                <w:highlight w:val="none"/>
              </w:rPr>
            </w:pPr>
          </w:p>
        </w:tc>
        <w:tc>
          <w:tcPr>
            <w:tcW w:w="4791" w:type="dxa"/>
            <w:vAlign w:val="center"/>
          </w:tcPr>
          <w:p>
            <w:pPr>
              <w:spacing w:line="240" w:lineRule="atLeast"/>
              <w:ind w:firstLine="300" w:firstLineChars="100"/>
              <w:jc w:val="left"/>
              <w:rPr>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2</w:t>
            </w:r>
          </w:p>
        </w:tc>
        <w:tc>
          <w:tcPr>
            <w:tcW w:w="3620" w:type="dxa"/>
            <w:vAlign w:val="center"/>
          </w:tcPr>
          <w:p>
            <w:pPr>
              <w:spacing w:line="240" w:lineRule="atLeast"/>
              <w:jc w:val="left"/>
              <w:rPr>
                <w:color w:val="auto"/>
                <w:sz w:val="30"/>
                <w:szCs w:val="30"/>
                <w:highlight w:val="none"/>
              </w:rPr>
            </w:pPr>
          </w:p>
        </w:tc>
        <w:tc>
          <w:tcPr>
            <w:tcW w:w="4791" w:type="dxa"/>
            <w:vAlign w:val="center"/>
          </w:tcPr>
          <w:p>
            <w:pPr>
              <w:spacing w:line="240" w:lineRule="atLeast"/>
              <w:ind w:firstLine="300" w:firstLineChars="100"/>
              <w:jc w:val="left"/>
              <w:rPr>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3</w:t>
            </w:r>
          </w:p>
        </w:tc>
        <w:tc>
          <w:tcPr>
            <w:tcW w:w="3620" w:type="dxa"/>
            <w:vAlign w:val="center"/>
          </w:tcPr>
          <w:p>
            <w:pPr>
              <w:spacing w:line="240" w:lineRule="atLeast"/>
              <w:jc w:val="left"/>
              <w:rPr>
                <w:color w:val="auto"/>
                <w:sz w:val="30"/>
                <w:szCs w:val="30"/>
                <w:highlight w:val="none"/>
              </w:rPr>
            </w:pPr>
          </w:p>
        </w:tc>
        <w:tc>
          <w:tcPr>
            <w:tcW w:w="4791" w:type="dxa"/>
            <w:vAlign w:val="center"/>
          </w:tcPr>
          <w:p>
            <w:pPr>
              <w:pStyle w:val="10"/>
              <w:snapToGrid w:val="0"/>
              <w:spacing w:line="240" w:lineRule="atLeast"/>
              <w:jc w:val="center"/>
              <w:rPr>
                <w:rFonts w:ascii="Times New Roman" w:hAnsi="Times New Roman"/>
                <w:color w:val="auto"/>
                <w:kern w:val="2"/>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4</w:t>
            </w:r>
          </w:p>
        </w:tc>
        <w:tc>
          <w:tcPr>
            <w:tcW w:w="3620" w:type="dxa"/>
            <w:vAlign w:val="center"/>
          </w:tcPr>
          <w:p>
            <w:pPr>
              <w:spacing w:line="240" w:lineRule="atLeast"/>
              <w:jc w:val="left"/>
              <w:rPr>
                <w:color w:val="auto"/>
                <w:sz w:val="30"/>
                <w:szCs w:val="30"/>
                <w:highlight w:val="none"/>
              </w:rPr>
            </w:pPr>
          </w:p>
        </w:tc>
        <w:tc>
          <w:tcPr>
            <w:tcW w:w="4791" w:type="dxa"/>
            <w:vAlign w:val="center"/>
          </w:tcPr>
          <w:p>
            <w:pPr>
              <w:pStyle w:val="10"/>
              <w:snapToGrid w:val="0"/>
              <w:spacing w:line="240" w:lineRule="atLeast"/>
              <w:ind w:firstLine="300" w:firstLineChars="100"/>
              <w:jc w:val="center"/>
              <w:rPr>
                <w:rFonts w:ascii="Times New Roman" w:hAnsi="Times New Roman"/>
                <w:color w:val="auto"/>
                <w:kern w:val="2"/>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5</w:t>
            </w:r>
          </w:p>
        </w:tc>
        <w:tc>
          <w:tcPr>
            <w:tcW w:w="3620" w:type="dxa"/>
            <w:vAlign w:val="center"/>
          </w:tcPr>
          <w:p>
            <w:pPr>
              <w:spacing w:line="240" w:lineRule="atLeast"/>
              <w:jc w:val="left"/>
              <w:rPr>
                <w:color w:val="auto"/>
                <w:sz w:val="30"/>
                <w:szCs w:val="30"/>
                <w:highlight w:val="none"/>
              </w:rPr>
            </w:pPr>
          </w:p>
        </w:tc>
        <w:tc>
          <w:tcPr>
            <w:tcW w:w="4791" w:type="dxa"/>
            <w:vAlign w:val="center"/>
          </w:tcPr>
          <w:p>
            <w:pPr>
              <w:pStyle w:val="10"/>
              <w:snapToGrid w:val="0"/>
              <w:spacing w:line="240" w:lineRule="atLeast"/>
              <w:ind w:firstLine="300" w:firstLineChars="100"/>
              <w:jc w:val="center"/>
              <w:rPr>
                <w:rFonts w:ascii="Times New Roman" w:hAnsi="Times New Roman"/>
                <w:color w:val="auto"/>
                <w:kern w:val="2"/>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6</w:t>
            </w:r>
          </w:p>
        </w:tc>
        <w:tc>
          <w:tcPr>
            <w:tcW w:w="3620" w:type="dxa"/>
            <w:vAlign w:val="center"/>
          </w:tcPr>
          <w:p>
            <w:pPr>
              <w:spacing w:line="240" w:lineRule="atLeast"/>
              <w:jc w:val="left"/>
              <w:rPr>
                <w:color w:val="auto"/>
                <w:sz w:val="30"/>
                <w:szCs w:val="30"/>
                <w:highlight w:val="none"/>
              </w:rPr>
            </w:pPr>
          </w:p>
        </w:tc>
        <w:tc>
          <w:tcPr>
            <w:tcW w:w="4791" w:type="dxa"/>
            <w:vAlign w:val="center"/>
          </w:tcPr>
          <w:p>
            <w:pPr>
              <w:pStyle w:val="10"/>
              <w:snapToGrid w:val="0"/>
              <w:spacing w:line="240" w:lineRule="atLeast"/>
              <w:ind w:firstLine="300" w:firstLineChars="100"/>
              <w:jc w:val="center"/>
              <w:rPr>
                <w:rFonts w:ascii="Times New Roman" w:hAnsi="Times New Roman"/>
                <w:color w:val="auto"/>
                <w:kern w:val="2"/>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auto"/>
                <w:sz w:val="30"/>
                <w:szCs w:val="30"/>
                <w:highlight w:val="none"/>
              </w:rPr>
            </w:pPr>
            <w:r>
              <w:rPr>
                <w:color w:val="auto"/>
                <w:sz w:val="30"/>
                <w:szCs w:val="30"/>
                <w:highlight w:val="none"/>
              </w:rPr>
              <w:t>7</w:t>
            </w:r>
          </w:p>
        </w:tc>
        <w:tc>
          <w:tcPr>
            <w:tcW w:w="3620" w:type="dxa"/>
            <w:vAlign w:val="center"/>
          </w:tcPr>
          <w:p>
            <w:pPr>
              <w:spacing w:line="240" w:lineRule="atLeast"/>
              <w:jc w:val="left"/>
              <w:rPr>
                <w:color w:val="auto"/>
                <w:sz w:val="30"/>
                <w:szCs w:val="30"/>
                <w:highlight w:val="none"/>
              </w:rPr>
            </w:pPr>
          </w:p>
        </w:tc>
        <w:tc>
          <w:tcPr>
            <w:tcW w:w="4791" w:type="dxa"/>
            <w:vAlign w:val="center"/>
          </w:tcPr>
          <w:p>
            <w:pPr>
              <w:pStyle w:val="10"/>
              <w:snapToGrid w:val="0"/>
              <w:spacing w:line="240" w:lineRule="atLeast"/>
              <w:ind w:firstLine="300" w:firstLineChars="100"/>
              <w:jc w:val="center"/>
              <w:rPr>
                <w:rFonts w:ascii="Times New Roman" w:hAnsi="Times New Roman"/>
                <w:color w:val="auto"/>
                <w:kern w:val="2"/>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auto"/>
                <w:sz w:val="30"/>
                <w:szCs w:val="30"/>
                <w:highlight w:val="none"/>
              </w:rPr>
            </w:pPr>
            <w:r>
              <w:rPr>
                <w:b/>
                <w:bCs/>
                <w:color w:val="auto"/>
                <w:sz w:val="30"/>
                <w:szCs w:val="30"/>
                <w:highlight w:val="none"/>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auto"/>
                <w:kern w:val="2"/>
                <w:sz w:val="30"/>
                <w:szCs w:val="30"/>
                <w:highlight w:val="none"/>
              </w:rPr>
            </w:pPr>
          </w:p>
        </w:tc>
      </w:tr>
    </w:tbl>
    <w:p>
      <w:pPr>
        <w:pStyle w:val="10"/>
        <w:shd w:val="clear" w:color="auto" w:fill="FFFFFF"/>
        <w:spacing w:line="360" w:lineRule="auto"/>
        <w:rPr>
          <w:rFonts w:ascii="Times New Roman" w:hAnsi="Times New Roman"/>
          <w:b/>
          <w:bCs/>
          <w:color w:val="auto"/>
          <w:sz w:val="24"/>
          <w:highlight w:val="none"/>
        </w:rPr>
      </w:pPr>
      <w:r>
        <w:rPr>
          <w:rFonts w:ascii="Times New Roman" w:hAnsi="Times New Roman"/>
          <w:b/>
          <w:bCs/>
          <w:color w:val="auto"/>
          <w:sz w:val="24"/>
          <w:highlight w:val="none"/>
        </w:rPr>
        <w:t>备注：</w:t>
      </w:r>
    </w:p>
    <w:p>
      <w:pPr>
        <w:pStyle w:val="10"/>
        <w:shd w:val="clear" w:color="auto" w:fill="FFFFFF"/>
        <w:spacing w:line="360" w:lineRule="auto"/>
        <w:ind w:firstLine="480" w:firstLineChars="200"/>
        <w:jc w:val="both"/>
        <w:rPr>
          <w:rFonts w:ascii="Times New Roman" w:hAnsi="Times New Roman"/>
          <w:b/>
          <w:bCs/>
          <w:color w:val="auto"/>
          <w:sz w:val="24"/>
          <w:highlight w:val="none"/>
        </w:rPr>
      </w:pPr>
      <w:r>
        <w:rPr>
          <w:rFonts w:ascii="Times New Roman" w:hAnsi="Times New Roman"/>
          <w:color w:val="auto"/>
          <w:sz w:val="24"/>
          <w:highlight w:val="none"/>
        </w:rPr>
        <w:t>1.</w:t>
      </w:r>
      <w:r>
        <w:rPr>
          <w:color w:val="auto"/>
          <w:sz w:val="24"/>
          <w:highlight w:val="none"/>
        </w:rPr>
        <w:t>报价为报价人所能承受的一次性最终报价，以人民币为结算币种，包括</w:t>
      </w:r>
      <w:r>
        <w:rPr>
          <w:b/>
          <w:bCs/>
          <w:color w:val="auto"/>
          <w:sz w:val="24"/>
          <w:highlight w:val="none"/>
        </w:rPr>
        <w:t>产品购置、运输、安装、施工、调试、售后服务、税费等一切费用</w:t>
      </w:r>
      <w:r>
        <w:rPr>
          <w:color w:val="auto"/>
          <w:sz w:val="24"/>
          <w:highlight w:val="none"/>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2.此表可在不改变格式的情况下自行添加行数。</w:t>
      </w:r>
    </w:p>
    <w:p>
      <w:pPr>
        <w:pStyle w:val="10"/>
        <w:shd w:val="clear" w:color="auto" w:fill="FFFFFF"/>
        <w:spacing w:line="500" w:lineRule="exact"/>
        <w:ind w:left="814"/>
        <w:rPr>
          <w:rFonts w:ascii="Times New Roman" w:hAnsi="Times New Roman"/>
          <w:b/>
          <w:bCs/>
          <w:color w:val="auto"/>
          <w:sz w:val="24"/>
          <w:highlight w:val="none"/>
        </w:rPr>
      </w:pPr>
    </w:p>
    <w:p>
      <w:pPr>
        <w:autoSpaceDE w:val="0"/>
        <w:autoSpaceDN w:val="0"/>
        <w:adjustRightInd w:val="0"/>
        <w:spacing w:line="360" w:lineRule="auto"/>
        <w:ind w:firstLine="280"/>
        <w:rPr>
          <w:color w:val="auto"/>
          <w:sz w:val="28"/>
          <w:szCs w:val="28"/>
          <w:highlight w:val="none"/>
        </w:rPr>
      </w:pPr>
      <w:r>
        <w:rPr>
          <w:color w:val="auto"/>
          <w:sz w:val="28"/>
          <w:szCs w:val="28"/>
          <w:highlight w:val="none"/>
          <w:lang w:val="zh-CN"/>
        </w:rPr>
        <w:t>投标人（公章）：</w:t>
      </w:r>
    </w:p>
    <w:p>
      <w:pPr>
        <w:autoSpaceDE w:val="0"/>
        <w:autoSpaceDN w:val="0"/>
        <w:adjustRightInd w:val="0"/>
        <w:spacing w:line="360" w:lineRule="auto"/>
        <w:ind w:firstLine="280"/>
        <w:rPr>
          <w:b/>
          <w:color w:val="auto"/>
          <w:sz w:val="28"/>
          <w:szCs w:val="28"/>
          <w:highlight w:val="none"/>
        </w:rPr>
      </w:pPr>
      <w:r>
        <w:rPr>
          <w:color w:val="auto"/>
          <w:sz w:val="28"/>
          <w:szCs w:val="28"/>
          <w:highlight w:val="none"/>
          <w:lang w:val="zh-CN"/>
        </w:rPr>
        <w:t>投标人全权代表签字：             职务：         日期：</w:t>
      </w:r>
      <w:r>
        <w:rPr>
          <w:b/>
          <w:color w:val="auto"/>
          <w:szCs w:val="32"/>
          <w:highlight w:val="none"/>
        </w:rPr>
        <w:br w:type="page"/>
      </w:r>
      <w:r>
        <w:rPr>
          <w:b/>
          <w:color w:val="auto"/>
          <w:sz w:val="28"/>
          <w:szCs w:val="28"/>
          <w:highlight w:val="none"/>
          <w:lang w:val="zh-CN"/>
        </w:rPr>
        <w:t>格式五：</w:t>
      </w:r>
    </w:p>
    <w:p>
      <w:pPr>
        <w:spacing w:line="480" w:lineRule="exact"/>
        <w:ind w:left="480"/>
        <w:jc w:val="center"/>
        <w:rPr>
          <w:b/>
          <w:color w:val="auto"/>
          <w:sz w:val="36"/>
          <w:szCs w:val="36"/>
          <w:highlight w:val="none"/>
        </w:rPr>
      </w:pPr>
      <w:r>
        <w:rPr>
          <w:b/>
          <w:color w:val="auto"/>
          <w:sz w:val="36"/>
          <w:szCs w:val="36"/>
          <w:highlight w:val="none"/>
        </w:rPr>
        <w:t>货物清单及报价明细表</w:t>
      </w:r>
    </w:p>
    <w:p>
      <w:pPr>
        <w:snapToGrid w:val="0"/>
        <w:spacing w:line="360" w:lineRule="auto"/>
        <w:rPr>
          <w:color w:val="auto"/>
          <w:spacing w:val="20"/>
          <w:sz w:val="32"/>
          <w:szCs w:val="32"/>
          <w:highlight w:val="none"/>
        </w:rPr>
      </w:pPr>
    </w:p>
    <w:p>
      <w:pPr>
        <w:autoSpaceDE w:val="0"/>
        <w:autoSpaceDN w:val="0"/>
        <w:adjustRightInd w:val="0"/>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color w:val="auto"/>
          <w:sz w:val="32"/>
          <w:szCs w:val="32"/>
          <w:highlight w:val="none"/>
          <w:lang w:val="zh-CN"/>
        </w:rPr>
        <w:t>衢院招</w:t>
      </w:r>
      <w:r>
        <w:rPr>
          <w:rFonts w:hint="eastAsia" w:ascii="宋体" w:hAnsi="宋体" w:cs="宋体"/>
          <w:b/>
          <w:color w:val="auto"/>
          <w:sz w:val="32"/>
          <w:szCs w:val="32"/>
          <w:highlight w:val="none"/>
          <w:lang w:eastAsia="zh-CN"/>
        </w:rPr>
        <w:t>2024-22</w:t>
      </w:r>
    </w:p>
    <w:p>
      <w:pPr>
        <w:snapToGrid w:val="0"/>
        <w:spacing w:line="360" w:lineRule="auto"/>
        <w:rPr>
          <w:rFonts w:hint="default" w:eastAsia="宋体"/>
          <w:b/>
          <w:color w:val="auto"/>
          <w:sz w:val="28"/>
          <w:szCs w:val="28"/>
          <w:highlight w:val="none"/>
          <w:lang w:val="en-US" w:eastAsia="zh-CN"/>
        </w:rPr>
      </w:pPr>
      <w:r>
        <w:rPr>
          <w:rFonts w:hint="eastAsia" w:ascii="宋体" w:hAnsi="宋体" w:cs="宋体"/>
          <w:b/>
          <w:bCs/>
          <w:color w:val="auto"/>
          <w:sz w:val="32"/>
          <w:szCs w:val="32"/>
          <w:highlight w:val="none"/>
          <w:lang w:val="zh-CN"/>
        </w:rPr>
        <w:t>项目名称：</w:t>
      </w:r>
      <w:r>
        <w:rPr>
          <w:rFonts w:hint="eastAsia" w:ascii="宋体" w:hAnsi="宋体" w:cs="宋体"/>
          <w:b/>
          <w:color w:val="auto"/>
          <w:sz w:val="32"/>
          <w:szCs w:val="32"/>
          <w:highlight w:val="none"/>
          <w:lang w:val="zh-CN"/>
        </w:rPr>
        <w:t>训研创锂离子电池实训线</w:t>
      </w:r>
      <w:r>
        <w:rPr>
          <w:rFonts w:hint="eastAsia" w:ascii="宋体" w:hAnsi="宋体" w:cs="宋体"/>
          <w:b/>
          <w:color w:val="auto"/>
          <w:sz w:val="32"/>
          <w:szCs w:val="32"/>
          <w:highlight w:val="none"/>
          <w:lang w:val="en-US" w:eastAsia="zh-CN"/>
        </w:rPr>
        <w:t>设备</w:t>
      </w:r>
    </w:p>
    <w:p>
      <w:pPr>
        <w:spacing w:line="480" w:lineRule="exact"/>
        <w:ind w:left="480"/>
        <w:rPr>
          <w:bCs/>
          <w:color w:val="auto"/>
          <w:sz w:val="28"/>
          <w:szCs w:val="28"/>
          <w:highlight w:val="none"/>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auto"/>
                <w:sz w:val="28"/>
                <w:szCs w:val="28"/>
                <w:highlight w:val="none"/>
              </w:rPr>
            </w:pPr>
            <w:r>
              <w:rPr>
                <w:color w:val="auto"/>
                <w:sz w:val="28"/>
                <w:szCs w:val="28"/>
                <w:highlight w:val="none"/>
              </w:rPr>
              <w:t>序号</w:t>
            </w:r>
          </w:p>
        </w:tc>
        <w:tc>
          <w:tcPr>
            <w:tcW w:w="1260" w:type="dxa"/>
            <w:vAlign w:val="center"/>
          </w:tcPr>
          <w:p>
            <w:pPr>
              <w:pStyle w:val="4"/>
              <w:spacing w:line="400" w:lineRule="exact"/>
              <w:ind w:firstLine="0"/>
              <w:jc w:val="center"/>
              <w:rPr>
                <w:color w:val="auto"/>
                <w:sz w:val="28"/>
                <w:szCs w:val="28"/>
                <w:highlight w:val="none"/>
              </w:rPr>
            </w:pPr>
            <w:r>
              <w:rPr>
                <w:color w:val="auto"/>
                <w:sz w:val="28"/>
                <w:szCs w:val="28"/>
                <w:highlight w:val="none"/>
              </w:rPr>
              <w:t>货物</w:t>
            </w:r>
          </w:p>
          <w:p>
            <w:pPr>
              <w:pStyle w:val="4"/>
              <w:spacing w:line="400" w:lineRule="exact"/>
              <w:ind w:firstLine="0"/>
              <w:jc w:val="center"/>
              <w:rPr>
                <w:color w:val="auto"/>
                <w:sz w:val="28"/>
                <w:szCs w:val="28"/>
                <w:highlight w:val="none"/>
              </w:rPr>
            </w:pPr>
            <w:r>
              <w:rPr>
                <w:color w:val="auto"/>
                <w:sz w:val="28"/>
                <w:szCs w:val="28"/>
                <w:highlight w:val="none"/>
              </w:rPr>
              <w:t>名称</w:t>
            </w:r>
          </w:p>
        </w:tc>
        <w:tc>
          <w:tcPr>
            <w:tcW w:w="540" w:type="dxa"/>
            <w:vAlign w:val="center"/>
          </w:tcPr>
          <w:p>
            <w:pPr>
              <w:pStyle w:val="4"/>
              <w:spacing w:line="400" w:lineRule="exact"/>
              <w:ind w:firstLine="0"/>
              <w:jc w:val="center"/>
              <w:rPr>
                <w:color w:val="auto"/>
                <w:sz w:val="28"/>
                <w:szCs w:val="28"/>
                <w:highlight w:val="none"/>
              </w:rPr>
            </w:pPr>
            <w:r>
              <w:rPr>
                <w:color w:val="auto"/>
                <w:sz w:val="28"/>
                <w:szCs w:val="28"/>
                <w:highlight w:val="none"/>
              </w:rPr>
              <w:t>单位</w:t>
            </w:r>
          </w:p>
        </w:tc>
        <w:tc>
          <w:tcPr>
            <w:tcW w:w="540" w:type="dxa"/>
            <w:vAlign w:val="center"/>
          </w:tcPr>
          <w:p>
            <w:pPr>
              <w:pStyle w:val="4"/>
              <w:spacing w:line="400" w:lineRule="exact"/>
              <w:ind w:firstLine="0"/>
              <w:jc w:val="center"/>
              <w:rPr>
                <w:color w:val="auto"/>
                <w:sz w:val="28"/>
                <w:szCs w:val="28"/>
                <w:highlight w:val="none"/>
              </w:rPr>
            </w:pPr>
            <w:r>
              <w:rPr>
                <w:color w:val="auto"/>
                <w:sz w:val="28"/>
                <w:szCs w:val="28"/>
                <w:highlight w:val="none"/>
              </w:rPr>
              <w:t>数量</w:t>
            </w:r>
          </w:p>
        </w:tc>
        <w:tc>
          <w:tcPr>
            <w:tcW w:w="1260" w:type="dxa"/>
            <w:vAlign w:val="center"/>
          </w:tcPr>
          <w:p>
            <w:pPr>
              <w:pStyle w:val="4"/>
              <w:spacing w:line="400" w:lineRule="exact"/>
              <w:ind w:firstLine="0"/>
              <w:jc w:val="center"/>
              <w:rPr>
                <w:color w:val="auto"/>
                <w:sz w:val="28"/>
                <w:szCs w:val="28"/>
                <w:highlight w:val="none"/>
              </w:rPr>
            </w:pPr>
            <w:r>
              <w:rPr>
                <w:color w:val="auto"/>
                <w:sz w:val="28"/>
                <w:szCs w:val="28"/>
                <w:highlight w:val="none"/>
              </w:rPr>
              <w:t>品牌</w:t>
            </w:r>
          </w:p>
        </w:tc>
        <w:tc>
          <w:tcPr>
            <w:tcW w:w="2340" w:type="dxa"/>
            <w:vAlign w:val="center"/>
          </w:tcPr>
          <w:p>
            <w:pPr>
              <w:pStyle w:val="4"/>
              <w:spacing w:line="400" w:lineRule="exact"/>
              <w:ind w:firstLine="0"/>
              <w:jc w:val="center"/>
              <w:rPr>
                <w:color w:val="auto"/>
                <w:sz w:val="28"/>
                <w:szCs w:val="28"/>
                <w:highlight w:val="none"/>
              </w:rPr>
            </w:pPr>
            <w:r>
              <w:rPr>
                <w:color w:val="auto"/>
                <w:sz w:val="28"/>
                <w:szCs w:val="28"/>
                <w:highlight w:val="none"/>
              </w:rPr>
              <w:t>规格型号</w:t>
            </w:r>
          </w:p>
        </w:tc>
        <w:tc>
          <w:tcPr>
            <w:tcW w:w="1045" w:type="dxa"/>
            <w:vAlign w:val="center"/>
          </w:tcPr>
          <w:p>
            <w:pPr>
              <w:pStyle w:val="4"/>
              <w:spacing w:line="400" w:lineRule="exact"/>
              <w:ind w:firstLine="0"/>
              <w:jc w:val="center"/>
              <w:rPr>
                <w:color w:val="auto"/>
                <w:sz w:val="28"/>
                <w:szCs w:val="28"/>
                <w:highlight w:val="none"/>
              </w:rPr>
            </w:pPr>
            <w:r>
              <w:rPr>
                <w:color w:val="auto"/>
                <w:sz w:val="28"/>
                <w:szCs w:val="28"/>
                <w:highlight w:val="none"/>
              </w:rPr>
              <w:t>单价</w:t>
            </w:r>
          </w:p>
          <w:p>
            <w:pPr>
              <w:pStyle w:val="4"/>
              <w:spacing w:line="400" w:lineRule="exact"/>
              <w:ind w:firstLine="0"/>
              <w:jc w:val="center"/>
              <w:rPr>
                <w:color w:val="auto"/>
                <w:sz w:val="28"/>
                <w:szCs w:val="28"/>
                <w:highlight w:val="none"/>
              </w:rPr>
            </w:pPr>
            <w:r>
              <w:rPr>
                <w:color w:val="auto"/>
                <w:sz w:val="28"/>
                <w:szCs w:val="28"/>
                <w:highlight w:val="none"/>
              </w:rPr>
              <w:t>（元）</w:t>
            </w:r>
          </w:p>
        </w:tc>
        <w:tc>
          <w:tcPr>
            <w:tcW w:w="992" w:type="dxa"/>
            <w:vAlign w:val="center"/>
          </w:tcPr>
          <w:p>
            <w:pPr>
              <w:pStyle w:val="4"/>
              <w:spacing w:line="400" w:lineRule="exact"/>
              <w:ind w:firstLine="0"/>
              <w:jc w:val="center"/>
              <w:rPr>
                <w:color w:val="auto"/>
                <w:sz w:val="28"/>
                <w:szCs w:val="28"/>
                <w:highlight w:val="none"/>
              </w:rPr>
            </w:pPr>
            <w:r>
              <w:rPr>
                <w:color w:val="auto"/>
                <w:sz w:val="28"/>
                <w:szCs w:val="28"/>
                <w:highlight w:val="none"/>
              </w:rPr>
              <w:t>总价</w:t>
            </w:r>
          </w:p>
          <w:p>
            <w:pPr>
              <w:pStyle w:val="4"/>
              <w:spacing w:line="400" w:lineRule="exact"/>
              <w:ind w:firstLine="0"/>
              <w:jc w:val="center"/>
              <w:rPr>
                <w:color w:val="auto"/>
                <w:sz w:val="28"/>
                <w:szCs w:val="28"/>
                <w:highlight w:val="none"/>
              </w:rPr>
            </w:pPr>
            <w:r>
              <w:rPr>
                <w:color w:val="auto"/>
                <w:sz w:val="28"/>
                <w:szCs w:val="28"/>
                <w:highlight w:val="none"/>
              </w:rPr>
              <w:t>（元）</w:t>
            </w:r>
          </w:p>
        </w:tc>
        <w:tc>
          <w:tcPr>
            <w:tcW w:w="663" w:type="dxa"/>
            <w:vAlign w:val="center"/>
          </w:tcPr>
          <w:p>
            <w:pPr>
              <w:pStyle w:val="4"/>
              <w:spacing w:line="400" w:lineRule="exact"/>
              <w:ind w:firstLine="0"/>
              <w:jc w:val="center"/>
              <w:rPr>
                <w:color w:val="auto"/>
                <w:sz w:val="28"/>
                <w:szCs w:val="28"/>
                <w:highlight w:val="none"/>
              </w:rPr>
            </w:pPr>
            <w:r>
              <w:rPr>
                <w:color w:val="auto"/>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r>
              <w:rPr>
                <w:color w:val="auto"/>
                <w:sz w:val="28"/>
                <w:szCs w:val="28"/>
                <w:highlight w:val="none"/>
              </w:rPr>
              <w:t>1</w:t>
            </w: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540" w:type="dxa"/>
            <w:vAlign w:val="center"/>
          </w:tcPr>
          <w:p>
            <w:pPr>
              <w:pStyle w:val="4"/>
              <w:spacing w:line="400" w:lineRule="exact"/>
              <w:jc w:val="center"/>
              <w:rPr>
                <w:color w:val="auto"/>
                <w:sz w:val="28"/>
                <w:szCs w:val="28"/>
                <w:highlight w:val="none"/>
              </w:rPr>
            </w:pPr>
          </w:p>
        </w:tc>
        <w:tc>
          <w:tcPr>
            <w:tcW w:w="1260" w:type="dxa"/>
            <w:vAlign w:val="center"/>
          </w:tcPr>
          <w:p>
            <w:pPr>
              <w:pStyle w:val="4"/>
              <w:spacing w:line="400" w:lineRule="exact"/>
              <w:jc w:val="center"/>
              <w:rPr>
                <w:color w:val="auto"/>
                <w:sz w:val="28"/>
                <w:szCs w:val="28"/>
                <w:highlight w:val="none"/>
              </w:rPr>
            </w:pPr>
          </w:p>
        </w:tc>
        <w:tc>
          <w:tcPr>
            <w:tcW w:w="2340" w:type="dxa"/>
            <w:vAlign w:val="center"/>
          </w:tcPr>
          <w:p>
            <w:pPr>
              <w:pStyle w:val="4"/>
              <w:spacing w:line="400" w:lineRule="exact"/>
              <w:jc w:val="center"/>
              <w:rPr>
                <w:color w:val="auto"/>
                <w:sz w:val="28"/>
                <w:szCs w:val="28"/>
                <w:highlight w:val="none"/>
              </w:rPr>
            </w:pPr>
          </w:p>
        </w:tc>
        <w:tc>
          <w:tcPr>
            <w:tcW w:w="1045" w:type="dxa"/>
            <w:vAlign w:val="center"/>
          </w:tcPr>
          <w:p>
            <w:pPr>
              <w:pStyle w:val="4"/>
              <w:spacing w:line="400" w:lineRule="exact"/>
              <w:jc w:val="center"/>
              <w:rPr>
                <w:color w:val="auto"/>
                <w:sz w:val="28"/>
                <w:szCs w:val="28"/>
                <w:highlight w:val="none"/>
              </w:rPr>
            </w:pPr>
          </w:p>
        </w:tc>
        <w:tc>
          <w:tcPr>
            <w:tcW w:w="992" w:type="dxa"/>
            <w:vAlign w:val="center"/>
          </w:tcPr>
          <w:p>
            <w:pPr>
              <w:pStyle w:val="4"/>
              <w:spacing w:line="400" w:lineRule="exact"/>
              <w:jc w:val="center"/>
              <w:rPr>
                <w:color w:val="auto"/>
                <w:sz w:val="28"/>
                <w:szCs w:val="28"/>
                <w:highlight w:val="none"/>
              </w:rPr>
            </w:pPr>
          </w:p>
        </w:tc>
        <w:tc>
          <w:tcPr>
            <w:tcW w:w="663" w:type="dxa"/>
            <w:vAlign w:val="center"/>
          </w:tcPr>
          <w:p>
            <w:pPr>
              <w:pStyle w:val="4"/>
              <w:spacing w:line="400" w:lineRule="exact"/>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auto"/>
                <w:sz w:val="28"/>
                <w:szCs w:val="28"/>
                <w:highlight w:val="none"/>
              </w:rPr>
            </w:pPr>
            <w:r>
              <w:rPr>
                <w:color w:val="auto"/>
                <w:sz w:val="28"/>
                <w:szCs w:val="28"/>
                <w:highlight w:val="none"/>
              </w:rPr>
              <w:t>合 计</w:t>
            </w:r>
          </w:p>
          <w:p>
            <w:pPr>
              <w:pStyle w:val="4"/>
              <w:spacing w:line="400" w:lineRule="exact"/>
              <w:ind w:firstLine="280" w:firstLineChars="100"/>
              <w:rPr>
                <w:color w:val="auto"/>
                <w:sz w:val="28"/>
                <w:szCs w:val="28"/>
                <w:highlight w:val="none"/>
              </w:rPr>
            </w:pPr>
            <w:r>
              <w:rPr>
                <w:color w:val="auto"/>
                <w:sz w:val="28"/>
                <w:szCs w:val="28"/>
                <w:highlight w:val="none"/>
              </w:rPr>
              <w:t>（大写）</w:t>
            </w:r>
          </w:p>
        </w:tc>
        <w:tc>
          <w:tcPr>
            <w:tcW w:w="7380" w:type="dxa"/>
            <w:gridSpan w:val="7"/>
            <w:vAlign w:val="center"/>
          </w:tcPr>
          <w:p>
            <w:pPr>
              <w:pStyle w:val="4"/>
              <w:spacing w:line="400" w:lineRule="exact"/>
              <w:ind w:firstLine="280" w:firstLineChars="100"/>
              <w:rPr>
                <w:color w:val="auto"/>
                <w:sz w:val="28"/>
                <w:szCs w:val="28"/>
                <w:highlight w:val="none"/>
              </w:rPr>
            </w:pPr>
          </w:p>
        </w:tc>
      </w:tr>
    </w:tbl>
    <w:p>
      <w:pPr>
        <w:spacing w:line="480" w:lineRule="exact"/>
        <w:ind w:left="480"/>
        <w:rPr>
          <w:bCs/>
          <w:color w:val="auto"/>
          <w:highlight w:val="none"/>
        </w:rPr>
      </w:pPr>
    </w:p>
    <w:p>
      <w:pPr>
        <w:spacing w:line="480" w:lineRule="exact"/>
        <w:rPr>
          <w:bCs/>
          <w:color w:val="auto"/>
          <w:highlight w:val="none"/>
        </w:rPr>
      </w:pPr>
    </w:p>
    <w:p>
      <w:pPr>
        <w:spacing w:line="480" w:lineRule="exact"/>
        <w:rPr>
          <w:bCs/>
          <w:color w:val="auto"/>
          <w:highlight w:val="none"/>
        </w:rPr>
      </w:pPr>
    </w:p>
    <w:p>
      <w:pPr>
        <w:spacing w:line="480" w:lineRule="exact"/>
        <w:ind w:right="560"/>
        <w:rPr>
          <w:color w:val="auto"/>
          <w:sz w:val="28"/>
          <w:szCs w:val="28"/>
          <w:highlight w:val="none"/>
        </w:rPr>
      </w:pPr>
      <w:r>
        <w:rPr>
          <w:color w:val="auto"/>
          <w:sz w:val="28"/>
          <w:szCs w:val="28"/>
          <w:highlight w:val="none"/>
        </w:rPr>
        <w:t xml:space="preserve">                                  </w:t>
      </w:r>
    </w:p>
    <w:p>
      <w:pPr>
        <w:spacing w:line="480" w:lineRule="exact"/>
        <w:ind w:right="560"/>
        <w:rPr>
          <w:color w:val="auto"/>
          <w:sz w:val="28"/>
          <w:szCs w:val="28"/>
          <w:highlight w:val="none"/>
        </w:rPr>
      </w:pPr>
      <w:r>
        <w:rPr>
          <w:color w:val="auto"/>
          <w:sz w:val="28"/>
          <w:szCs w:val="28"/>
          <w:highlight w:val="none"/>
        </w:rPr>
        <w:t xml:space="preserve">                                   投标人（公章）：</w:t>
      </w:r>
    </w:p>
    <w:p>
      <w:pPr>
        <w:spacing w:line="480" w:lineRule="exact"/>
        <w:ind w:right="560"/>
        <w:rPr>
          <w:bCs/>
          <w:color w:val="auto"/>
          <w:sz w:val="28"/>
          <w:szCs w:val="28"/>
          <w:highlight w:val="none"/>
        </w:rPr>
      </w:pPr>
      <w:r>
        <w:rPr>
          <w:color w:val="auto"/>
          <w:sz w:val="28"/>
          <w:szCs w:val="28"/>
          <w:highlight w:val="none"/>
        </w:rPr>
        <w:t xml:space="preserve">                               投标人全权代表签字：</w:t>
      </w:r>
    </w:p>
    <w:p>
      <w:pPr>
        <w:spacing w:line="480" w:lineRule="exact"/>
        <w:ind w:left="6221" w:leftChars="229" w:hanging="5740" w:hangingChars="2050"/>
        <w:rPr>
          <w:bCs/>
          <w:color w:val="auto"/>
          <w:sz w:val="28"/>
          <w:szCs w:val="28"/>
          <w:highlight w:val="none"/>
        </w:rPr>
      </w:pPr>
      <w:r>
        <w:rPr>
          <w:bCs/>
          <w:color w:val="auto"/>
          <w:sz w:val="28"/>
          <w:szCs w:val="28"/>
          <w:highlight w:val="none"/>
        </w:rPr>
        <w:t xml:space="preserve">                                       年   月   日</w:t>
      </w:r>
    </w:p>
    <w:p>
      <w:pPr>
        <w:spacing w:line="480" w:lineRule="exact"/>
        <w:ind w:left="6221" w:leftChars="229" w:hanging="5740" w:hangingChars="2050"/>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注：此表格若不够用，可根据实际自行扩展表格。</w:t>
      </w:r>
    </w:p>
    <w:p>
      <w:pPr>
        <w:spacing w:line="480" w:lineRule="exact"/>
        <w:rPr>
          <w:bCs/>
          <w:color w:val="auto"/>
          <w:sz w:val="28"/>
          <w:szCs w:val="28"/>
          <w:highlight w:val="none"/>
        </w:rPr>
      </w:pPr>
    </w:p>
    <w:p>
      <w:pPr>
        <w:spacing w:line="480" w:lineRule="exact"/>
        <w:jc w:val="left"/>
        <w:rPr>
          <w:b/>
          <w:color w:val="auto"/>
          <w:sz w:val="28"/>
          <w:szCs w:val="28"/>
          <w:highlight w:val="none"/>
          <w:lang w:val="zh-CN"/>
        </w:rPr>
      </w:pPr>
    </w:p>
    <w:p>
      <w:pPr>
        <w:spacing w:line="480" w:lineRule="exact"/>
        <w:jc w:val="left"/>
        <w:rPr>
          <w:b/>
          <w:color w:val="auto"/>
          <w:sz w:val="28"/>
          <w:szCs w:val="28"/>
          <w:highlight w:val="none"/>
          <w:lang w:val="zh-CN"/>
        </w:rPr>
      </w:pPr>
    </w:p>
    <w:p>
      <w:pPr>
        <w:spacing w:line="480" w:lineRule="exact"/>
        <w:jc w:val="left"/>
        <w:rPr>
          <w:b/>
          <w:bCs/>
          <w:color w:val="auto"/>
          <w:sz w:val="28"/>
          <w:szCs w:val="28"/>
          <w:highlight w:val="none"/>
        </w:rPr>
      </w:pPr>
      <w:r>
        <w:rPr>
          <w:b/>
          <w:color w:val="auto"/>
          <w:sz w:val="28"/>
          <w:szCs w:val="28"/>
          <w:highlight w:val="none"/>
          <w:lang w:val="zh-CN"/>
        </w:rPr>
        <w:t>格式六：</w:t>
      </w:r>
    </w:p>
    <w:p>
      <w:pPr>
        <w:spacing w:line="480" w:lineRule="exact"/>
        <w:jc w:val="center"/>
        <w:rPr>
          <w:b/>
          <w:bCs/>
          <w:color w:val="auto"/>
          <w:sz w:val="36"/>
          <w:szCs w:val="36"/>
          <w:highlight w:val="none"/>
        </w:rPr>
      </w:pPr>
      <w:r>
        <w:rPr>
          <w:b/>
          <w:bCs/>
          <w:color w:val="auto"/>
          <w:sz w:val="36"/>
          <w:szCs w:val="36"/>
          <w:highlight w:val="none"/>
        </w:rPr>
        <w:t>规格、技术参数偏离表</w:t>
      </w:r>
    </w:p>
    <w:p>
      <w:pPr>
        <w:snapToGrid w:val="0"/>
        <w:spacing w:line="360" w:lineRule="auto"/>
        <w:rPr>
          <w:color w:val="auto"/>
          <w:spacing w:val="20"/>
          <w:sz w:val="32"/>
          <w:szCs w:val="32"/>
          <w:highlight w:val="none"/>
        </w:rPr>
      </w:pPr>
    </w:p>
    <w:p>
      <w:pPr>
        <w:autoSpaceDE w:val="0"/>
        <w:autoSpaceDN w:val="0"/>
        <w:adjustRightInd w:val="0"/>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color w:val="auto"/>
          <w:sz w:val="32"/>
          <w:szCs w:val="32"/>
          <w:highlight w:val="none"/>
          <w:lang w:val="zh-CN"/>
        </w:rPr>
        <w:t>衢院招</w:t>
      </w:r>
      <w:r>
        <w:rPr>
          <w:rFonts w:hint="eastAsia" w:ascii="宋体" w:hAnsi="宋体" w:cs="宋体"/>
          <w:b/>
          <w:color w:val="auto"/>
          <w:sz w:val="32"/>
          <w:szCs w:val="32"/>
          <w:highlight w:val="none"/>
          <w:lang w:eastAsia="zh-CN"/>
        </w:rPr>
        <w:t>2024-22</w:t>
      </w:r>
    </w:p>
    <w:p>
      <w:pPr>
        <w:snapToGrid w:val="0"/>
        <w:spacing w:line="360" w:lineRule="auto"/>
        <w:rPr>
          <w:rFonts w:hint="default" w:eastAsia="宋体"/>
          <w:b/>
          <w:color w:val="auto"/>
          <w:sz w:val="28"/>
          <w:szCs w:val="28"/>
          <w:highlight w:val="none"/>
          <w:lang w:val="en-US" w:eastAsia="zh-CN"/>
        </w:rPr>
      </w:pPr>
      <w:r>
        <w:rPr>
          <w:rFonts w:hint="eastAsia" w:ascii="宋体" w:hAnsi="宋体" w:cs="宋体"/>
          <w:b/>
          <w:bCs/>
          <w:color w:val="auto"/>
          <w:sz w:val="32"/>
          <w:szCs w:val="32"/>
          <w:highlight w:val="none"/>
          <w:lang w:val="zh-CN"/>
        </w:rPr>
        <w:t>项目名称：</w:t>
      </w:r>
      <w:r>
        <w:rPr>
          <w:rFonts w:hint="eastAsia" w:ascii="宋体" w:hAnsi="宋体" w:cs="宋体"/>
          <w:b/>
          <w:color w:val="auto"/>
          <w:sz w:val="32"/>
          <w:szCs w:val="32"/>
          <w:highlight w:val="none"/>
          <w:lang w:val="zh-CN"/>
        </w:rPr>
        <w:t>训研创锂离子电池实训线</w:t>
      </w:r>
      <w:r>
        <w:rPr>
          <w:rFonts w:hint="eastAsia" w:ascii="宋体" w:hAnsi="宋体" w:cs="宋体"/>
          <w:b/>
          <w:color w:val="auto"/>
          <w:sz w:val="32"/>
          <w:szCs w:val="32"/>
          <w:highlight w:val="none"/>
          <w:lang w:val="en-US" w:eastAsia="zh-CN"/>
        </w:rPr>
        <w:t>设备</w:t>
      </w:r>
    </w:p>
    <w:p>
      <w:pPr>
        <w:spacing w:line="480" w:lineRule="exact"/>
        <w:rPr>
          <w:bCs/>
          <w:color w:val="auto"/>
          <w:sz w:val="28"/>
          <w:szCs w:val="28"/>
          <w:highlight w:val="none"/>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auto"/>
                <w:sz w:val="28"/>
                <w:szCs w:val="28"/>
                <w:highlight w:val="none"/>
              </w:rPr>
            </w:pPr>
            <w:r>
              <w:rPr>
                <w:b/>
                <w:bCs/>
                <w:color w:val="auto"/>
                <w:sz w:val="28"/>
                <w:szCs w:val="28"/>
                <w:highlight w:val="none"/>
              </w:rPr>
              <w:t>序号</w:t>
            </w:r>
          </w:p>
        </w:tc>
        <w:tc>
          <w:tcPr>
            <w:tcW w:w="1466" w:type="dxa"/>
            <w:vAlign w:val="center"/>
          </w:tcPr>
          <w:p>
            <w:pPr>
              <w:spacing w:line="480" w:lineRule="exact"/>
              <w:rPr>
                <w:b/>
                <w:bCs/>
                <w:color w:val="auto"/>
                <w:sz w:val="28"/>
                <w:szCs w:val="28"/>
                <w:highlight w:val="none"/>
              </w:rPr>
            </w:pPr>
            <w:r>
              <w:rPr>
                <w:b/>
                <w:bCs/>
                <w:color w:val="auto"/>
                <w:sz w:val="28"/>
                <w:szCs w:val="28"/>
                <w:highlight w:val="none"/>
              </w:rPr>
              <w:t>货物名称</w:t>
            </w:r>
          </w:p>
        </w:tc>
        <w:tc>
          <w:tcPr>
            <w:tcW w:w="2076" w:type="dxa"/>
            <w:vAlign w:val="center"/>
          </w:tcPr>
          <w:p>
            <w:pPr>
              <w:spacing w:line="480" w:lineRule="exact"/>
              <w:rPr>
                <w:b/>
                <w:bCs/>
                <w:color w:val="auto"/>
                <w:sz w:val="28"/>
                <w:szCs w:val="28"/>
                <w:highlight w:val="none"/>
              </w:rPr>
            </w:pPr>
            <w:r>
              <w:rPr>
                <w:b/>
                <w:bCs/>
                <w:color w:val="auto"/>
                <w:sz w:val="28"/>
                <w:szCs w:val="28"/>
                <w:highlight w:val="none"/>
              </w:rPr>
              <w:t>招标技术参数</w:t>
            </w:r>
          </w:p>
        </w:tc>
        <w:tc>
          <w:tcPr>
            <w:tcW w:w="1516" w:type="dxa"/>
            <w:vAlign w:val="center"/>
          </w:tcPr>
          <w:p>
            <w:pPr>
              <w:spacing w:line="480" w:lineRule="exact"/>
              <w:rPr>
                <w:b/>
                <w:bCs/>
                <w:color w:val="auto"/>
                <w:sz w:val="28"/>
                <w:szCs w:val="28"/>
                <w:highlight w:val="none"/>
              </w:rPr>
            </w:pPr>
            <w:r>
              <w:rPr>
                <w:b/>
                <w:bCs/>
                <w:color w:val="auto"/>
                <w:sz w:val="28"/>
                <w:szCs w:val="28"/>
                <w:highlight w:val="none"/>
              </w:rPr>
              <w:t>投标品牌</w:t>
            </w:r>
          </w:p>
          <w:p>
            <w:pPr>
              <w:spacing w:line="480" w:lineRule="exact"/>
              <w:rPr>
                <w:b/>
                <w:bCs/>
                <w:color w:val="auto"/>
                <w:sz w:val="28"/>
                <w:szCs w:val="28"/>
                <w:highlight w:val="none"/>
              </w:rPr>
            </w:pPr>
            <w:r>
              <w:rPr>
                <w:b/>
                <w:bCs/>
                <w:color w:val="auto"/>
                <w:sz w:val="28"/>
                <w:szCs w:val="28"/>
                <w:highlight w:val="none"/>
              </w:rPr>
              <w:t>和型号</w:t>
            </w:r>
          </w:p>
        </w:tc>
        <w:tc>
          <w:tcPr>
            <w:tcW w:w="1923" w:type="dxa"/>
            <w:vAlign w:val="center"/>
          </w:tcPr>
          <w:p>
            <w:pPr>
              <w:spacing w:line="480" w:lineRule="exact"/>
              <w:rPr>
                <w:b/>
                <w:bCs/>
                <w:color w:val="auto"/>
                <w:sz w:val="28"/>
                <w:szCs w:val="28"/>
                <w:highlight w:val="none"/>
              </w:rPr>
            </w:pPr>
            <w:r>
              <w:rPr>
                <w:b/>
                <w:bCs/>
                <w:color w:val="auto"/>
                <w:sz w:val="28"/>
                <w:szCs w:val="28"/>
                <w:highlight w:val="none"/>
              </w:rPr>
              <w:t>投标技术参数</w:t>
            </w:r>
          </w:p>
        </w:tc>
        <w:tc>
          <w:tcPr>
            <w:tcW w:w="1421" w:type="dxa"/>
            <w:vAlign w:val="center"/>
          </w:tcPr>
          <w:p>
            <w:pPr>
              <w:spacing w:line="480" w:lineRule="exact"/>
              <w:rPr>
                <w:b/>
                <w:bCs/>
                <w:color w:val="auto"/>
                <w:sz w:val="28"/>
                <w:szCs w:val="28"/>
                <w:highlight w:val="none"/>
              </w:rPr>
            </w:pPr>
            <w:r>
              <w:rPr>
                <w:b/>
                <w:bCs/>
                <w:color w:val="auto"/>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auto"/>
                <w:sz w:val="28"/>
                <w:szCs w:val="28"/>
                <w:highlight w:val="none"/>
              </w:rPr>
            </w:pPr>
          </w:p>
        </w:tc>
        <w:tc>
          <w:tcPr>
            <w:tcW w:w="1466" w:type="dxa"/>
            <w:vAlign w:val="center"/>
          </w:tcPr>
          <w:p>
            <w:pPr>
              <w:spacing w:line="480" w:lineRule="exact"/>
              <w:ind w:firstLine="562" w:firstLineChars="200"/>
              <w:rPr>
                <w:b/>
                <w:bCs/>
                <w:color w:val="auto"/>
                <w:sz w:val="28"/>
                <w:szCs w:val="28"/>
                <w:highlight w:val="none"/>
              </w:rPr>
            </w:pPr>
          </w:p>
        </w:tc>
        <w:tc>
          <w:tcPr>
            <w:tcW w:w="2076" w:type="dxa"/>
            <w:vAlign w:val="center"/>
          </w:tcPr>
          <w:p>
            <w:pPr>
              <w:spacing w:line="480" w:lineRule="exact"/>
              <w:ind w:firstLine="562" w:firstLineChars="200"/>
              <w:rPr>
                <w:b/>
                <w:bCs/>
                <w:color w:val="auto"/>
                <w:sz w:val="28"/>
                <w:szCs w:val="28"/>
                <w:highlight w:val="none"/>
              </w:rPr>
            </w:pPr>
          </w:p>
        </w:tc>
        <w:tc>
          <w:tcPr>
            <w:tcW w:w="1516" w:type="dxa"/>
            <w:vAlign w:val="center"/>
          </w:tcPr>
          <w:p>
            <w:pPr>
              <w:spacing w:line="480" w:lineRule="exact"/>
              <w:ind w:firstLine="562" w:firstLineChars="200"/>
              <w:jc w:val="center"/>
              <w:rPr>
                <w:b/>
                <w:bCs/>
                <w:color w:val="auto"/>
                <w:sz w:val="28"/>
                <w:szCs w:val="28"/>
                <w:highlight w:val="none"/>
              </w:rPr>
            </w:pPr>
          </w:p>
        </w:tc>
        <w:tc>
          <w:tcPr>
            <w:tcW w:w="1923" w:type="dxa"/>
            <w:vAlign w:val="center"/>
          </w:tcPr>
          <w:p>
            <w:pPr>
              <w:spacing w:line="480" w:lineRule="exact"/>
              <w:ind w:firstLine="562" w:firstLineChars="200"/>
              <w:rPr>
                <w:b/>
                <w:bCs/>
                <w:color w:val="auto"/>
                <w:sz w:val="28"/>
                <w:szCs w:val="28"/>
                <w:highlight w:val="none"/>
              </w:rPr>
            </w:pPr>
          </w:p>
        </w:tc>
        <w:tc>
          <w:tcPr>
            <w:tcW w:w="1421" w:type="dxa"/>
            <w:vAlign w:val="center"/>
          </w:tcPr>
          <w:p>
            <w:pPr>
              <w:spacing w:line="480" w:lineRule="exact"/>
              <w:ind w:firstLine="562" w:firstLineChars="200"/>
              <w:rPr>
                <w:b/>
                <w:bCs/>
                <w:color w:val="auto"/>
                <w:sz w:val="28"/>
                <w:szCs w:val="28"/>
                <w:highlight w:val="none"/>
              </w:rPr>
            </w:pPr>
          </w:p>
        </w:tc>
      </w:tr>
    </w:tbl>
    <w:p>
      <w:pPr>
        <w:spacing w:line="480" w:lineRule="exact"/>
        <w:rPr>
          <w:bCs/>
          <w:color w:val="auto"/>
          <w:sz w:val="28"/>
          <w:szCs w:val="28"/>
          <w:highlight w:val="none"/>
        </w:rPr>
      </w:pPr>
      <w:r>
        <w:rPr>
          <w:b/>
          <w:bCs/>
          <w:color w:val="auto"/>
          <w:sz w:val="28"/>
          <w:szCs w:val="28"/>
          <w:highlight w:val="none"/>
        </w:rPr>
        <w:t>（注：只须对比偏离情况，未对比的认为响应招标文件要求）</w:t>
      </w: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投标人（加盖公章）：</w:t>
      </w:r>
    </w:p>
    <w:p>
      <w:pPr>
        <w:spacing w:line="480" w:lineRule="exact"/>
        <w:rPr>
          <w:bCs/>
          <w:color w:val="auto"/>
          <w:sz w:val="28"/>
          <w:szCs w:val="28"/>
          <w:highlight w:val="none"/>
        </w:rPr>
      </w:pPr>
      <w:r>
        <w:rPr>
          <w:color w:val="auto"/>
          <w:sz w:val="28"/>
          <w:szCs w:val="28"/>
          <w:highlight w:val="none"/>
        </w:rPr>
        <w:t>投标人全权代表签字：</w:t>
      </w:r>
    </w:p>
    <w:p>
      <w:pPr>
        <w:spacing w:line="480" w:lineRule="exact"/>
        <w:rPr>
          <w:bCs/>
          <w:color w:val="auto"/>
          <w:sz w:val="28"/>
          <w:szCs w:val="28"/>
          <w:highlight w:val="none"/>
        </w:rPr>
      </w:pPr>
      <w:r>
        <w:rPr>
          <w:bCs/>
          <w:color w:val="auto"/>
          <w:sz w:val="28"/>
          <w:szCs w:val="28"/>
          <w:highlight w:val="none"/>
        </w:rPr>
        <w:t>日期：          年    月    日</w:t>
      </w: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注：此表格若不够用，可根据实际自行扩展表格。</w:t>
      </w: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
          <w:bCs/>
          <w:color w:val="auto"/>
          <w:sz w:val="28"/>
          <w:szCs w:val="28"/>
          <w:highlight w:val="none"/>
        </w:rPr>
      </w:pPr>
      <w:r>
        <w:rPr>
          <w:b/>
          <w:color w:val="auto"/>
          <w:sz w:val="28"/>
          <w:szCs w:val="28"/>
          <w:highlight w:val="none"/>
          <w:lang w:val="zh-CN"/>
        </w:rPr>
        <w:t>格式七：</w:t>
      </w:r>
    </w:p>
    <w:p>
      <w:pPr>
        <w:autoSpaceDE w:val="0"/>
        <w:autoSpaceDN w:val="0"/>
        <w:adjustRightInd w:val="0"/>
        <w:spacing w:line="360" w:lineRule="auto"/>
        <w:jc w:val="center"/>
        <w:rPr>
          <w:b/>
          <w:bCs/>
          <w:color w:val="auto"/>
          <w:kern w:val="0"/>
          <w:sz w:val="36"/>
          <w:szCs w:val="36"/>
          <w:highlight w:val="none"/>
          <w:lang w:val="zh-CN"/>
        </w:rPr>
      </w:pPr>
      <w:r>
        <w:rPr>
          <w:b/>
          <w:bCs/>
          <w:color w:val="auto"/>
          <w:kern w:val="0"/>
          <w:sz w:val="36"/>
          <w:szCs w:val="36"/>
          <w:highlight w:val="none"/>
          <w:lang w:val="zh-CN"/>
        </w:rPr>
        <w:t>技术支持和售后服务承诺书</w:t>
      </w:r>
    </w:p>
    <w:p>
      <w:pPr>
        <w:autoSpaceDE w:val="0"/>
        <w:autoSpaceDN w:val="0"/>
        <w:adjustRightInd w:val="0"/>
        <w:jc w:val="center"/>
        <w:rPr>
          <w:color w:val="auto"/>
          <w:kern w:val="0"/>
          <w:sz w:val="24"/>
          <w:highlight w:val="none"/>
        </w:rPr>
      </w:pPr>
    </w:p>
    <w:p>
      <w:pPr>
        <w:autoSpaceDE w:val="0"/>
        <w:autoSpaceDN w:val="0"/>
        <w:adjustRightInd w:val="0"/>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color w:val="auto"/>
          <w:sz w:val="32"/>
          <w:szCs w:val="32"/>
          <w:highlight w:val="none"/>
          <w:lang w:val="zh-CN"/>
        </w:rPr>
        <w:t>衢院招</w:t>
      </w:r>
      <w:r>
        <w:rPr>
          <w:rFonts w:hint="eastAsia" w:ascii="宋体" w:hAnsi="宋体" w:cs="宋体"/>
          <w:b/>
          <w:color w:val="auto"/>
          <w:sz w:val="32"/>
          <w:szCs w:val="32"/>
          <w:highlight w:val="none"/>
          <w:lang w:eastAsia="zh-CN"/>
        </w:rPr>
        <w:t>2024-22</w:t>
      </w:r>
    </w:p>
    <w:p>
      <w:pPr>
        <w:snapToGrid w:val="0"/>
        <w:spacing w:line="360" w:lineRule="auto"/>
        <w:rPr>
          <w:rFonts w:hint="default" w:eastAsia="宋体"/>
          <w:b/>
          <w:color w:val="auto"/>
          <w:sz w:val="28"/>
          <w:szCs w:val="28"/>
          <w:highlight w:val="none"/>
          <w:lang w:val="en-US" w:eastAsia="zh-CN"/>
        </w:rPr>
      </w:pPr>
      <w:r>
        <w:rPr>
          <w:rFonts w:hint="eastAsia" w:ascii="宋体" w:hAnsi="宋体" w:cs="宋体"/>
          <w:b/>
          <w:bCs/>
          <w:color w:val="auto"/>
          <w:sz w:val="32"/>
          <w:szCs w:val="32"/>
          <w:highlight w:val="none"/>
          <w:lang w:val="zh-CN"/>
        </w:rPr>
        <w:t>项目名称：</w:t>
      </w:r>
      <w:r>
        <w:rPr>
          <w:rFonts w:hint="eastAsia" w:ascii="宋体" w:hAnsi="宋体" w:cs="宋体"/>
          <w:b/>
          <w:color w:val="auto"/>
          <w:sz w:val="32"/>
          <w:szCs w:val="32"/>
          <w:highlight w:val="none"/>
          <w:lang w:val="zh-CN"/>
        </w:rPr>
        <w:t>训研创锂离子电池实训线</w:t>
      </w:r>
      <w:r>
        <w:rPr>
          <w:rFonts w:hint="eastAsia" w:ascii="宋体" w:hAnsi="宋体" w:cs="宋体"/>
          <w:b/>
          <w:color w:val="auto"/>
          <w:sz w:val="32"/>
          <w:szCs w:val="32"/>
          <w:highlight w:val="none"/>
          <w:lang w:val="en-US" w:eastAsia="zh-CN"/>
        </w:rPr>
        <w:t>设备</w:t>
      </w:r>
    </w:p>
    <w:p>
      <w:pPr>
        <w:snapToGrid w:val="0"/>
        <w:spacing w:line="360" w:lineRule="auto"/>
        <w:rPr>
          <w:b/>
          <w:color w:val="auto"/>
          <w:sz w:val="32"/>
          <w:szCs w:val="32"/>
          <w:highlight w:val="none"/>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lang w:val="zh-CN"/>
              </w:rPr>
            </w:pPr>
            <w:r>
              <w:rPr>
                <w:color w:val="auto"/>
                <w:kern w:val="0"/>
                <w:sz w:val="28"/>
                <w:szCs w:val="28"/>
                <w:highlight w:val="none"/>
                <w:lang w:val="zh-CN"/>
              </w:rPr>
              <w:t>有关技术人员现场免费</w:t>
            </w:r>
          </w:p>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lang w:val="zh-CN"/>
              </w:rPr>
            </w:pPr>
            <w:r>
              <w:rPr>
                <w:color w:val="auto"/>
                <w:kern w:val="0"/>
                <w:sz w:val="28"/>
                <w:szCs w:val="28"/>
                <w:highlight w:val="none"/>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质保期满后的保修服务费用</w:t>
            </w:r>
          </w:p>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p>
            <w:pPr>
              <w:autoSpaceDE w:val="0"/>
              <w:autoSpaceDN w:val="0"/>
              <w:adjustRightInd w:val="0"/>
              <w:spacing w:line="440" w:lineRule="exact"/>
              <w:rPr>
                <w:color w:val="auto"/>
                <w:kern w:val="0"/>
                <w:sz w:val="28"/>
                <w:szCs w:val="28"/>
                <w:highlight w:val="none"/>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40" w:type="dxa"/>
            <w:vAlign w:val="center"/>
          </w:tcPr>
          <w:p>
            <w:pPr>
              <w:widowControl/>
              <w:spacing w:line="440" w:lineRule="exact"/>
              <w:jc w:val="left"/>
              <w:rPr>
                <w:color w:val="auto"/>
                <w:kern w:val="0"/>
                <w:sz w:val="20"/>
                <w:szCs w:val="20"/>
                <w:highlight w:val="none"/>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sz w:val="28"/>
                <w:szCs w:val="28"/>
                <w:highlight w:val="none"/>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40" w:type="dxa"/>
            <w:vAlign w:val="center"/>
          </w:tcPr>
          <w:p>
            <w:pPr>
              <w:widowControl/>
              <w:spacing w:line="440" w:lineRule="exact"/>
              <w:jc w:val="left"/>
              <w:rPr>
                <w:color w:val="auto"/>
                <w:kern w:val="0"/>
                <w:sz w:val="20"/>
                <w:szCs w:val="20"/>
                <w:highlight w:val="none"/>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1</w:t>
            </w:r>
            <w:r>
              <w:rPr>
                <w:rFonts w:hint="eastAsia"/>
                <w:color w:val="auto"/>
                <w:kern w:val="0"/>
                <w:sz w:val="28"/>
                <w:szCs w:val="28"/>
                <w:highlight w:val="none"/>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auto"/>
                <w:kern w:val="0"/>
                <w:sz w:val="28"/>
                <w:szCs w:val="28"/>
                <w:highlight w:val="none"/>
              </w:rPr>
            </w:pPr>
            <w:r>
              <w:rPr>
                <w:color w:val="auto"/>
                <w:kern w:val="0"/>
                <w:sz w:val="28"/>
                <w:szCs w:val="28"/>
                <w:highlight w:val="none"/>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auto"/>
                <w:kern w:val="0"/>
                <w:sz w:val="28"/>
                <w:szCs w:val="28"/>
                <w:highlight w:val="none"/>
              </w:rPr>
            </w:pPr>
          </w:p>
        </w:tc>
        <w:tc>
          <w:tcPr>
            <w:tcW w:w="40" w:type="dxa"/>
            <w:vAlign w:val="center"/>
          </w:tcPr>
          <w:p>
            <w:pPr>
              <w:widowControl/>
              <w:spacing w:line="440" w:lineRule="exact"/>
              <w:jc w:val="left"/>
              <w:rPr>
                <w:color w:val="auto"/>
                <w:kern w:val="0"/>
                <w:sz w:val="20"/>
                <w:szCs w:val="20"/>
                <w:highlight w:val="none"/>
              </w:rPr>
            </w:pPr>
          </w:p>
        </w:tc>
      </w:tr>
    </w:tbl>
    <w:p>
      <w:pPr>
        <w:snapToGrid w:val="0"/>
        <w:rPr>
          <w:b/>
          <w:color w:val="auto"/>
          <w:spacing w:val="20"/>
          <w:sz w:val="32"/>
          <w:szCs w:val="32"/>
          <w:highlight w:val="none"/>
        </w:rPr>
      </w:pPr>
    </w:p>
    <w:p>
      <w:pPr>
        <w:autoSpaceDE w:val="0"/>
        <w:autoSpaceDN w:val="0"/>
        <w:adjustRightInd w:val="0"/>
        <w:spacing w:line="360" w:lineRule="auto"/>
        <w:rPr>
          <w:color w:val="auto"/>
          <w:sz w:val="28"/>
          <w:szCs w:val="28"/>
          <w:highlight w:val="none"/>
        </w:rPr>
      </w:pPr>
      <w:r>
        <w:rPr>
          <w:color w:val="auto"/>
          <w:sz w:val="28"/>
          <w:szCs w:val="28"/>
          <w:highlight w:val="none"/>
          <w:lang w:val="zh-CN"/>
        </w:rPr>
        <w:t>投标人（公章）：</w:t>
      </w:r>
    </w:p>
    <w:p>
      <w:pPr>
        <w:autoSpaceDE w:val="0"/>
        <w:autoSpaceDN w:val="0"/>
        <w:adjustRightInd w:val="0"/>
        <w:spacing w:line="360" w:lineRule="auto"/>
        <w:rPr>
          <w:color w:val="auto"/>
          <w:sz w:val="28"/>
          <w:szCs w:val="28"/>
          <w:highlight w:val="none"/>
        </w:rPr>
      </w:pPr>
      <w:r>
        <w:rPr>
          <w:color w:val="auto"/>
          <w:sz w:val="28"/>
          <w:szCs w:val="28"/>
          <w:highlight w:val="none"/>
          <w:lang w:val="zh-CN"/>
        </w:rPr>
        <w:t>投标人全权代表签字：</w:t>
      </w:r>
    </w:p>
    <w:p>
      <w:pPr>
        <w:autoSpaceDE w:val="0"/>
        <w:autoSpaceDN w:val="0"/>
        <w:adjustRightInd w:val="0"/>
        <w:spacing w:line="360" w:lineRule="auto"/>
        <w:outlineLvl w:val="2"/>
        <w:rPr>
          <w:color w:val="auto"/>
          <w:sz w:val="28"/>
          <w:szCs w:val="28"/>
          <w:highlight w:val="none"/>
        </w:rPr>
      </w:pPr>
      <w:r>
        <w:rPr>
          <w:color w:val="auto"/>
          <w:sz w:val="28"/>
          <w:szCs w:val="28"/>
          <w:highlight w:val="none"/>
          <w:lang w:val="zh-CN"/>
        </w:rPr>
        <w:t>日期</w:t>
      </w:r>
      <w:r>
        <w:rPr>
          <w:color w:val="auto"/>
          <w:sz w:val="28"/>
          <w:szCs w:val="28"/>
          <w:highlight w:val="none"/>
        </w:rPr>
        <w:t>：</w:t>
      </w:r>
      <w:r>
        <w:rPr>
          <w:color w:val="auto"/>
          <w:sz w:val="28"/>
          <w:szCs w:val="28"/>
          <w:highlight w:val="none"/>
          <w:u w:val="single"/>
        </w:rPr>
        <w:t xml:space="preserve">      </w:t>
      </w:r>
      <w:r>
        <w:rPr>
          <w:color w:val="auto"/>
          <w:sz w:val="28"/>
          <w:szCs w:val="28"/>
          <w:highlight w:val="none"/>
          <w:lang w:val="zh-CN"/>
        </w:rPr>
        <w:t>年</w:t>
      </w:r>
      <w:r>
        <w:rPr>
          <w:color w:val="auto"/>
          <w:sz w:val="28"/>
          <w:szCs w:val="28"/>
          <w:highlight w:val="none"/>
          <w:u w:val="single"/>
        </w:rPr>
        <w:t xml:space="preserve">      </w:t>
      </w:r>
      <w:r>
        <w:rPr>
          <w:color w:val="auto"/>
          <w:sz w:val="28"/>
          <w:szCs w:val="28"/>
          <w:highlight w:val="none"/>
          <w:lang w:val="zh-CN"/>
        </w:rPr>
        <w:t>月</w:t>
      </w:r>
      <w:r>
        <w:rPr>
          <w:color w:val="auto"/>
          <w:sz w:val="28"/>
          <w:szCs w:val="28"/>
          <w:highlight w:val="none"/>
          <w:u w:val="single"/>
        </w:rPr>
        <w:t xml:space="preserve">      </w:t>
      </w:r>
      <w:r>
        <w:rPr>
          <w:color w:val="auto"/>
          <w:sz w:val="28"/>
          <w:szCs w:val="28"/>
          <w:highlight w:val="none"/>
          <w:lang w:val="zh-CN"/>
        </w:rPr>
        <w:t>日</w:t>
      </w:r>
      <w:r>
        <w:rPr>
          <w:b/>
          <w:color w:val="auto"/>
          <w:sz w:val="28"/>
          <w:szCs w:val="28"/>
          <w:highlight w:val="none"/>
        </w:rPr>
        <w:br w:type="page"/>
      </w:r>
      <w:r>
        <w:rPr>
          <w:b/>
          <w:color w:val="auto"/>
          <w:sz w:val="28"/>
          <w:szCs w:val="28"/>
          <w:highlight w:val="none"/>
        </w:rPr>
        <w:t>格式八：</w:t>
      </w:r>
    </w:p>
    <w:p>
      <w:pPr>
        <w:autoSpaceDE w:val="0"/>
        <w:autoSpaceDN w:val="0"/>
        <w:adjustRightInd w:val="0"/>
        <w:spacing w:line="360" w:lineRule="auto"/>
        <w:jc w:val="center"/>
        <w:rPr>
          <w:b/>
          <w:bCs/>
          <w:color w:val="auto"/>
          <w:kern w:val="0"/>
          <w:sz w:val="36"/>
          <w:szCs w:val="36"/>
          <w:highlight w:val="none"/>
          <w:lang w:val="zh-CN"/>
        </w:rPr>
      </w:pPr>
      <w:r>
        <w:rPr>
          <w:b/>
          <w:bCs/>
          <w:color w:val="auto"/>
          <w:kern w:val="0"/>
          <w:sz w:val="36"/>
          <w:szCs w:val="36"/>
          <w:highlight w:val="none"/>
          <w:lang w:val="zh-CN"/>
        </w:rPr>
        <w:t>同类项目实施情况一览表</w:t>
      </w:r>
    </w:p>
    <w:p>
      <w:pPr>
        <w:snapToGrid w:val="0"/>
        <w:spacing w:line="360" w:lineRule="auto"/>
        <w:ind w:firstLine="125" w:firstLineChars="50"/>
        <w:rPr>
          <w:color w:val="auto"/>
          <w:spacing w:val="20"/>
          <w:szCs w:val="21"/>
          <w:highlight w:val="none"/>
        </w:rPr>
      </w:pPr>
    </w:p>
    <w:p>
      <w:pPr>
        <w:autoSpaceDE w:val="0"/>
        <w:autoSpaceDN w:val="0"/>
        <w:adjustRightInd w:val="0"/>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color w:val="auto"/>
          <w:sz w:val="32"/>
          <w:szCs w:val="32"/>
          <w:highlight w:val="none"/>
          <w:lang w:val="zh-CN"/>
        </w:rPr>
        <w:t>衢院招</w:t>
      </w:r>
      <w:r>
        <w:rPr>
          <w:rFonts w:hint="eastAsia" w:ascii="宋体" w:hAnsi="宋体" w:cs="宋体"/>
          <w:b/>
          <w:color w:val="auto"/>
          <w:sz w:val="32"/>
          <w:szCs w:val="32"/>
          <w:highlight w:val="none"/>
          <w:lang w:eastAsia="zh-CN"/>
        </w:rPr>
        <w:t>2024-22</w:t>
      </w:r>
    </w:p>
    <w:p>
      <w:pPr>
        <w:snapToGrid w:val="0"/>
        <w:spacing w:line="360" w:lineRule="auto"/>
        <w:rPr>
          <w:rFonts w:hint="default"/>
          <w:b/>
          <w:color w:val="auto"/>
          <w:sz w:val="32"/>
          <w:szCs w:val="32"/>
          <w:highlight w:val="none"/>
          <w:lang w:val="en-US"/>
        </w:rPr>
      </w:pPr>
      <w:r>
        <w:rPr>
          <w:rFonts w:hint="eastAsia" w:ascii="宋体" w:hAnsi="宋体" w:cs="宋体"/>
          <w:b/>
          <w:bCs/>
          <w:color w:val="auto"/>
          <w:sz w:val="32"/>
          <w:szCs w:val="32"/>
          <w:highlight w:val="none"/>
          <w:lang w:val="zh-CN"/>
        </w:rPr>
        <w:t>项目名称：</w:t>
      </w:r>
      <w:r>
        <w:rPr>
          <w:rFonts w:hint="eastAsia" w:ascii="宋体" w:hAnsi="宋体" w:cs="宋体"/>
          <w:b/>
          <w:color w:val="auto"/>
          <w:sz w:val="32"/>
          <w:szCs w:val="32"/>
          <w:highlight w:val="none"/>
          <w:lang w:val="zh-CN"/>
        </w:rPr>
        <w:t>训研创锂离子电池实训线</w:t>
      </w:r>
      <w:r>
        <w:rPr>
          <w:rFonts w:hint="eastAsia" w:ascii="宋体" w:hAnsi="宋体" w:cs="宋体"/>
          <w:b/>
          <w:color w:val="auto"/>
          <w:sz w:val="32"/>
          <w:szCs w:val="32"/>
          <w:highlight w:val="none"/>
          <w:lang w:val="en-US" w:eastAsia="zh-CN"/>
        </w:rPr>
        <w:t>设备</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auto"/>
                <w:sz w:val="24"/>
                <w:highlight w:val="none"/>
              </w:rPr>
            </w:pPr>
            <w:r>
              <w:rPr>
                <w:b/>
                <w:bCs/>
                <w:color w:val="auto"/>
                <w:sz w:val="24"/>
                <w:highlight w:val="none"/>
              </w:rPr>
              <w:t>采购单位名称</w:t>
            </w:r>
          </w:p>
        </w:tc>
        <w:tc>
          <w:tcPr>
            <w:tcW w:w="2008" w:type="dxa"/>
            <w:vAlign w:val="center"/>
          </w:tcPr>
          <w:p>
            <w:pPr>
              <w:jc w:val="center"/>
              <w:rPr>
                <w:b/>
                <w:bCs/>
                <w:color w:val="auto"/>
                <w:sz w:val="24"/>
                <w:highlight w:val="none"/>
              </w:rPr>
            </w:pPr>
            <w:r>
              <w:rPr>
                <w:b/>
                <w:bCs/>
                <w:color w:val="auto"/>
                <w:sz w:val="24"/>
                <w:highlight w:val="none"/>
              </w:rPr>
              <w:t>项目名称</w:t>
            </w:r>
          </w:p>
        </w:tc>
        <w:tc>
          <w:tcPr>
            <w:tcW w:w="1312" w:type="dxa"/>
            <w:vAlign w:val="center"/>
          </w:tcPr>
          <w:p>
            <w:pPr>
              <w:jc w:val="center"/>
              <w:rPr>
                <w:b/>
                <w:bCs/>
                <w:color w:val="auto"/>
                <w:sz w:val="24"/>
                <w:highlight w:val="none"/>
              </w:rPr>
            </w:pPr>
            <w:r>
              <w:rPr>
                <w:b/>
                <w:bCs/>
                <w:color w:val="auto"/>
                <w:sz w:val="24"/>
                <w:highlight w:val="none"/>
              </w:rPr>
              <w:t>采购数量</w:t>
            </w:r>
          </w:p>
        </w:tc>
        <w:tc>
          <w:tcPr>
            <w:tcW w:w="1346" w:type="dxa"/>
            <w:vAlign w:val="center"/>
          </w:tcPr>
          <w:p>
            <w:pPr>
              <w:jc w:val="center"/>
              <w:rPr>
                <w:b/>
                <w:bCs/>
                <w:color w:val="auto"/>
                <w:sz w:val="24"/>
                <w:highlight w:val="none"/>
              </w:rPr>
            </w:pPr>
            <w:r>
              <w:rPr>
                <w:b/>
                <w:bCs/>
                <w:color w:val="auto"/>
                <w:sz w:val="24"/>
                <w:highlight w:val="none"/>
              </w:rPr>
              <w:t>合同金额（万元）</w:t>
            </w:r>
          </w:p>
        </w:tc>
        <w:tc>
          <w:tcPr>
            <w:tcW w:w="2048" w:type="dxa"/>
            <w:vAlign w:val="center"/>
          </w:tcPr>
          <w:p>
            <w:pPr>
              <w:jc w:val="center"/>
              <w:rPr>
                <w:b/>
                <w:bCs/>
                <w:color w:val="auto"/>
                <w:sz w:val="24"/>
                <w:highlight w:val="none"/>
              </w:rPr>
            </w:pPr>
            <w:r>
              <w:rPr>
                <w:b/>
                <w:bCs/>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auto"/>
                <w:sz w:val="32"/>
                <w:highlight w:val="none"/>
              </w:rPr>
            </w:pPr>
          </w:p>
        </w:tc>
        <w:tc>
          <w:tcPr>
            <w:tcW w:w="2008" w:type="dxa"/>
          </w:tcPr>
          <w:p>
            <w:pPr>
              <w:jc w:val="center"/>
              <w:rPr>
                <w:bCs/>
                <w:color w:val="auto"/>
                <w:sz w:val="32"/>
                <w:highlight w:val="none"/>
              </w:rPr>
            </w:pPr>
          </w:p>
        </w:tc>
        <w:tc>
          <w:tcPr>
            <w:tcW w:w="1312" w:type="dxa"/>
          </w:tcPr>
          <w:p>
            <w:pPr>
              <w:jc w:val="center"/>
              <w:rPr>
                <w:bCs/>
                <w:color w:val="auto"/>
                <w:sz w:val="32"/>
                <w:highlight w:val="none"/>
              </w:rPr>
            </w:pPr>
          </w:p>
        </w:tc>
        <w:tc>
          <w:tcPr>
            <w:tcW w:w="1346" w:type="dxa"/>
          </w:tcPr>
          <w:p>
            <w:pPr>
              <w:jc w:val="center"/>
              <w:rPr>
                <w:bCs/>
                <w:color w:val="auto"/>
                <w:sz w:val="32"/>
                <w:highlight w:val="none"/>
              </w:rPr>
            </w:pPr>
          </w:p>
        </w:tc>
        <w:tc>
          <w:tcPr>
            <w:tcW w:w="2048" w:type="dxa"/>
          </w:tcPr>
          <w:p>
            <w:pPr>
              <w:jc w:val="center"/>
              <w:rPr>
                <w:bCs/>
                <w:color w:val="auto"/>
                <w:sz w:val="32"/>
                <w:highlight w:val="none"/>
              </w:rPr>
            </w:pPr>
          </w:p>
        </w:tc>
      </w:tr>
    </w:tbl>
    <w:p>
      <w:pPr>
        <w:autoSpaceDE w:val="0"/>
        <w:autoSpaceDN w:val="0"/>
        <w:adjustRightInd w:val="0"/>
        <w:spacing w:line="360" w:lineRule="auto"/>
        <w:jc w:val="center"/>
        <w:rPr>
          <w:b/>
          <w:bCs/>
          <w:color w:val="auto"/>
          <w:kern w:val="0"/>
          <w:sz w:val="32"/>
          <w:szCs w:val="32"/>
          <w:highlight w:val="none"/>
          <w:lang w:val="zh-CN"/>
        </w:rPr>
      </w:pPr>
    </w:p>
    <w:p>
      <w:pPr>
        <w:spacing w:line="360" w:lineRule="auto"/>
        <w:rPr>
          <w:bCs/>
          <w:color w:val="auto"/>
          <w:sz w:val="32"/>
          <w:highlight w:val="none"/>
        </w:rPr>
      </w:pPr>
    </w:p>
    <w:p>
      <w:pPr>
        <w:autoSpaceDE w:val="0"/>
        <w:autoSpaceDN w:val="0"/>
        <w:adjustRightInd w:val="0"/>
        <w:spacing w:line="360" w:lineRule="auto"/>
        <w:rPr>
          <w:color w:val="auto"/>
          <w:sz w:val="28"/>
          <w:szCs w:val="28"/>
          <w:highlight w:val="none"/>
        </w:rPr>
      </w:pPr>
      <w:r>
        <w:rPr>
          <w:color w:val="auto"/>
          <w:sz w:val="28"/>
          <w:szCs w:val="28"/>
          <w:highlight w:val="none"/>
          <w:lang w:val="zh-CN"/>
        </w:rPr>
        <w:t>投标人（公章）：</w:t>
      </w:r>
    </w:p>
    <w:p>
      <w:pPr>
        <w:autoSpaceDE w:val="0"/>
        <w:autoSpaceDN w:val="0"/>
        <w:adjustRightInd w:val="0"/>
        <w:spacing w:line="360" w:lineRule="auto"/>
        <w:rPr>
          <w:color w:val="auto"/>
          <w:sz w:val="28"/>
          <w:szCs w:val="28"/>
          <w:highlight w:val="none"/>
        </w:rPr>
      </w:pPr>
      <w:r>
        <w:rPr>
          <w:color w:val="auto"/>
          <w:sz w:val="28"/>
          <w:szCs w:val="28"/>
          <w:highlight w:val="none"/>
          <w:lang w:val="zh-CN"/>
        </w:rPr>
        <w:t>投标人全权代表签字：</w:t>
      </w:r>
    </w:p>
    <w:p>
      <w:pPr>
        <w:autoSpaceDE w:val="0"/>
        <w:autoSpaceDN w:val="0"/>
        <w:adjustRightInd w:val="0"/>
        <w:spacing w:line="360" w:lineRule="auto"/>
        <w:rPr>
          <w:color w:val="auto"/>
          <w:sz w:val="28"/>
          <w:szCs w:val="28"/>
          <w:highlight w:val="none"/>
        </w:rPr>
      </w:pPr>
      <w:r>
        <w:rPr>
          <w:color w:val="auto"/>
          <w:sz w:val="28"/>
          <w:szCs w:val="28"/>
          <w:highlight w:val="none"/>
          <w:lang w:val="zh-CN"/>
        </w:rPr>
        <w:t>日期</w:t>
      </w:r>
      <w:r>
        <w:rPr>
          <w:color w:val="auto"/>
          <w:sz w:val="28"/>
          <w:szCs w:val="28"/>
          <w:highlight w:val="none"/>
        </w:rPr>
        <w:t>：</w:t>
      </w:r>
      <w:r>
        <w:rPr>
          <w:color w:val="auto"/>
          <w:sz w:val="28"/>
          <w:szCs w:val="28"/>
          <w:highlight w:val="none"/>
          <w:u w:val="single"/>
        </w:rPr>
        <w:t xml:space="preserve">      </w:t>
      </w:r>
      <w:r>
        <w:rPr>
          <w:color w:val="auto"/>
          <w:sz w:val="28"/>
          <w:szCs w:val="28"/>
          <w:highlight w:val="none"/>
          <w:lang w:val="zh-CN"/>
        </w:rPr>
        <w:t>年</w:t>
      </w:r>
      <w:r>
        <w:rPr>
          <w:color w:val="auto"/>
          <w:sz w:val="28"/>
          <w:szCs w:val="28"/>
          <w:highlight w:val="none"/>
          <w:u w:val="single"/>
        </w:rPr>
        <w:t xml:space="preserve">      </w:t>
      </w:r>
      <w:r>
        <w:rPr>
          <w:color w:val="auto"/>
          <w:sz w:val="28"/>
          <w:szCs w:val="28"/>
          <w:highlight w:val="none"/>
          <w:lang w:val="zh-CN"/>
        </w:rPr>
        <w:t>月</w:t>
      </w:r>
      <w:r>
        <w:rPr>
          <w:color w:val="auto"/>
          <w:sz w:val="28"/>
          <w:szCs w:val="28"/>
          <w:highlight w:val="none"/>
          <w:u w:val="single"/>
        </w:rPr>
        <w:t xml:space="preserve">      </w:t>
      </w:r>
      <w:r>
        <w:rPr>
          <w:color w:val="auto"/>
          <w:sz w:val="28"/>
          <w:szCs w:val="28"/>
          <w:highlight w:val="none"/>
          <w:lang w:val="zh-CN"/>
        </w:rPr>
        <w:t>日</w:t>
      </w:r>
    </w:p>
    <w:p>
      <w:pPr>
        <w:autoSpaceDE w:val="0"/>
        <w:autoSpaceDN w:val="0"/>
        <w:adjustRightInd w:val="0"/>
        <w:spacing w:line="440" w:lineRule="exact"/>
        <w:rPr>
          <w:b/>
          <w:bCs/>
          <w:color w:val="auto"/>
          <w:sz w:val="28"/>
          <w:szCs w:val="28"/>
          <w:highlight w:val="none"/>
          <w:lang w:val="zh-CN"/>
        </w:rPr>
      </w:pPr>
    </w:p>
    <w:p>
      <w:pPr>
        <w:autoSpaceDE w:val="0"/>
        <w:autoSpaceDN w:val="0"/>
        <w:adjustRightInd w:val="0"/>
        <w:spacing w:line="440" w:lineRule="exact"/>
        <w:rPr>
          <w:b/>
          <w:bCs/>
          <w:color w:val="auto"/>
          <w:sz w:val="28"/>
          <w:szCs w:val="28"/>
          <w:highlight w:val="none"/>
          <w:lang w:val="zh-CN"/>
        </w:rPr>
      </w:pPr>
    </w:p>
    <w:p>
      <w:pPr>
        <w:pStyle w:val="2"/>
        <w:ind w:left="0" w:leftChars="0" w:firstLine="0" w:firstLineChars="0"/>
        <w:rPr>
          <w:color w:val="auto"/>
          <w:highlight w:val="none"/>
        </w:rPr>
      </w:pPr>
    </w:p>
    <w:p>
      <w:pPr>
        <w:autoSpaceDE w:val="0"/>
        <w:autoSpaceDN w:val="0"/>
        <w:adjustRightInd w:val="0"/>
        <w:spacing w:line="480" w:lineRule="auto"/>
        <w:outlineLvl w:val="1"/>
      </w:pPr>
      <w:r>
        <w:rPr>
          <w:rFonts w:hint="eastAsia" w:ascii="宋体" w:hAnsi="宋体" w:cs="宋体"/>
          <w:b/>
          <w:color w:val="000000"/>
          <w:sz w:val="28"/>
          <w:szCs w:val="28"/>
        </w:rPr>
        <w:t>格式九：</w:t>
      </w:r>
    </w:p>
    <w:p>
      <w:pPr>
        <w:pStyle w:val="10"/>
        <w:snapToGrid w:val="0"/>
        <w:spacing w:before="24" w:beforeLines="10" w:after="24" w:afterLines="10" w:line="360" w:lineRule="auto"/>
        <w:jc w:val="center"/>
        <w:rPr>
          <w:rFonts w:hint="eastAsia" w:ascii="宋体" w:hAnsi="宋体" w:eastAsia="宋体" w:cs="宋体"/>
          <w:b/>
          <w:sz w:val="40"/>
          <w:szCs w:val="40"/>
          <w:highlight w:val="none"/>
        </w:rPr>
      </w:pPr>
      <w:r>
        <w:rPr>
          <w:rFonts w:hint="eastAsia" w:hAnsi="宋体" w:cs="宋体"/>
          <w:b/>
          <w:sz w:val="40"/>
          <w:szCs w:val="40"/>
          <w:highlight w:val="none"/>
          <w:lang w:val="en-US" w:eastAsia="zh-CN"/>
        </w:rPr>
        <w:t>中小企业预留</w:t>
      </w:r>
      <w:r>
        <w:rPr>
          <w:rFonts w:hint="eastAsia" w:ascii="宋体" w:hAnsi="宋体" w:eastAsia="宋体" w:cs="宋体"/>
          <w:b/>
          <w:sz w:val="40"/>
          <w:szCs w:val="40"/>
          <w:highlight w:val="none"/>
        </w:rPr>
        <w:t>承诺书</w:t>
      </w:r>
    </w:p>
    <w:p>
      <w:pPr>
        <w:pStyle w:val="11"/>
        <w:rPr>
          <w:rFonts w:hint="eastAsia" w:ascii="宋体" w:hAnsi="宋体" w:eastAsia="宋体" w:cs="宋体"/>
          <w:b/>
          <w:sz w:val="40"/>
          <w:szCs w:val="40"/>
          <w:highlight w:val="none"/>
        </w:rPr>
      </w:pP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2"/>
          <w:szCs w:val="32"/>
          <w:highlight w:val="none"/>
          <w:lang w:val="zh-CN"/>
        </w:rPr>
      </w:pPr>
      <w:r>
        <w:rPr>
          <w:rFonts w:hint="eastAsia" w:ascii="宋体" w:hAnsi="宋体" w:eastAsia="宋体" w:cs="宋体"/>
          <w:color w:val="auto"/>
          <w:sz w:val="30"/>
          <w:szCs w:val="30"/>
          <w:highlight w:val="none"/>
          <w:lang w:val="en-US" w:eastAsia="zh-CN"/>
        </w:rPr>
        <w:t>本公司郑重声明，</w:t>
      </w:r>
      <w:r>
        <w:rPr>
          <w:rFonts w:hint="eastAsia" w:ascii="宋体" w:hAnsi="宋体" w:cs="宋体"/>
          <w:sz w:val="28"/>
          <w:szCs w:val="28"/>
        </w:rPr>
        <w:t>根据《政府采购促进中小企业发展管理办法》（财库﹝2020﹞46 号）的规定，</w:t>
      </w:r>
      <w:r>
        <w:rPr>
          <w:rFonts w:hint="eastAsia" w:ascii="宋体" w:hAnsi="宋体" w:eastAsia="宋体" w:cs="宋体"/>
          <w:color w:val="auto"/>
          <w:sz w:val="30"/>
          <w:szCs w:val="30"/>
          <w:highlight w:val="none"/>
          <w:lang w:val="en-US" w:eastAsia="zh-CN"/>
        </w:rPr>
        <w:t>本公司参加</w:t>
      </w:r>
      <w:r>
        <w:rPr>
          <w:rFonts w:hint="eastAsia" w:ascii="宋体" w:hAnsi="宋体" w:eastAsia="宋体" w:cs="宋体"/>
          <w:color w:val="auto"/>
          <w:sz w:val="30"/>
          <w:szCs w:val="30"/>
          <w:highlight w:val="none"/>
          <w:u w:val="single"/>
          <w:lang w:val="en-US" w:eastAsia="zh-CN"/>
        </w:rPr>
        <w:t>（单位名称）</w:t>
      </w:r>
      <w:r>
        <w:rPr>
          <w:rFonts w:hint="eastAsia" w:ascii="宋体" w:hAnsi="宋体" w:eastAsia="宋体" w:cs="宋体"/>
          <w:color w:val="auto"/>
          <w:sz w:val="30"/>
          <w:szCs w:val="30"/>
          <w:highlight w:val="none"/>
          <w:lang w:val="en-US" w:eastAsia="zh-CN"/>
        </w:rPr>
        <w:t>的</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lang w:val="en-US" w:eastAsia="zh-CN"/>
        </w:rPr>
        <w:t>的采购活动，</w:t>
      </w:r>
      <w:r>
        <w:rPr>
          <w:rFonts w:hint="eastAsia" w:ascii="宋体" w:hAnsi="宋体" w:eastAsia="宋体" w:cs="宋体"/>
          <w:color w:val="auto"/>
          <w:sz w:val="30"/>
          <w:szCs w:val="30"/>
          <w:highlight w:val="none"/>
          <w:lang w:val="zh-CN"/>
        </w:rPr>
        <w:t>将依法</w:t>
      </w:r>
      <w:r>
        <w:rPr>
          <w:rFonts w:hint="eastAsia" w:ascii="宋体" w:hAnsi="宋体" w:eastAsia="宋体" w:cs="宋体"/>
          <w:color w:val="auto"/>
          <w:sz w:val="30"/>
          <w:szCs w:val="30"/>
          <w:highlight w:val="none"/>
          <w:lang w:val="zh-CN" w:eastAsia="zh-CN"/>
        </w:rPr>
        <w:t>预留该部分采购项目预算总额的40%以上专门面向中小企业采购，其中预留给小微企业的比例不低于70%，</w:t>
      </w:r>
      <w:r>
        <w:rPr>
          <w:rFonts w:hint="eastAsia" w:ascii="宋体" w:hAnsi="宋体" w:eastAsia="宋体" w:cs="宋体"/>
          <w:color w:val="auto"/>
          <w:sz w:val="30"/>
          <w:szCs w:val="30"/>
          <w:highlight w:val="none"/>
          <w:lang w:val="zh-CN"/>
        </w:rPr>
        <w:t>提供的货物由符合政策要求的中小企业制造。相关企业的具体情况如下：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lang w:val="en-US" w:eastAsia="zh-CN"/>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lang w:eastAsia="zh-CN"/>
        </w:rPr>
        <w:t>□</w:t>
      </w:r>
      <w:r>
        <w:rPr>
          <w:rFonts w:hint="eastAsia" w:ascii="宋体" w:hAnsi="宋体" w:cs="宋体"/>
          <w:sz w:val="28"/>
          <w:szCs w:val="28"/>
        </w:rPr>
        <w:t>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jc w:val="center"/>
        <w:rPr>
          <w:rFonts w:hint="eastAsia" w:ascii="宋体" w:hAnsi="宋体" w:cs="宋体"/>
          <w:b/>
          <w:bCs/>
          <w:sz w:val="32"/>
          <w:szCs w:val="32"/>
        </w:rPr>
      </w:pPr>
    </w:p>
    <w:p>
      <w:pPr>
        <w:spacing w:line="500" w:lineRule="exact"/>
        <w:jc w:val="center"/>
        <w:rPr>
          <w:rFonts w:hint="eastAsia" w:ascii="宋体" w:hAnsi="宋体" w:cs="宋体"/>
          <w:b/>
          <w:bCs/>
          <w:sz w:val="32"/>
          <w:szCs w:val="32"/>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color w:val="auto"/>
          <w:sz w:val="28"/>
          <w:szCs w:val="28"/>
          <w:highlight w:val="none"/>
          <w:lang w:val="en-GB"/>
        </w:rPr>
      </w:pPr>
      <w:r>
        <w:rPr>
          <w:rFonts w:hint="eastAsia" w:ascii="宋体" w:hAnsi="宋体" w:cs="宋体"/>
          <w:b/>
          <w:color w:val="auto"/>
          <w:sz w:val="28"/>
          <w:szCs w:val="28"/>
          <w:highlight w:val="none"/>
          <w:lang w:val="en-GB"/>
        </w:rPr>
        <w:t>格式十</w:t>
      </w:r>
      <w:r>
        <w:rPr>
          <w:rFonts w:hint="eastAsia" w:ascii="宋体" w:hAnsi="宋体" w:cs="宋体"/>
          <w:b/>
          <w:color w:val="auto"/>
          <w:sz w:val="28"/>
          <w:szCs w:val="28"/>
          <w:highlight w:val="none"/>
          <w:lang w:val="en-GB" w:eastAsia="zh-CN"/>
        </w:rPr>
        <w:t>一</w:t>
      </w:r>
      <w:r>
        <w:rPr>
          <w:rFonts w:hint="eastAsia" w:ascii="宋体" w:hAnsi="宋体" w:cs="宋体"/>
          <w:b/>
          <w:color w:val="auto"/>
          <w:sz w:val="28"/>
          <w:szCs w:val="28"/>
          <w:highlight w:val="none"/>
          <w:lang w:val="en-GB"/>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监狱或戒毒企业声明函</w:t>
      </w:r>
    </w:p>
    <w:p>
      <w:pPr>
        <w:pStyle w:val="18"/>
        <w:ind w:firstLine="579"/>
        <w:jc w:val="center"/>
        <w:rPr>
          <w:rFonts w:ascii="宋体" w:hAnsi="宋体" w:cs="宋体"/>
          <w:b/>
          <w:color w:val="auto"/>
          <w:sz w:val="28"/>
          <w:szCs w:val="28"/>
          <w:highlight w:val="none"/>
          <w:lang w:val="en-GB"/>
        </w:rPr>
      </w:pPr>
    </w:p>
    <w:p>
      <w:pPr>
        <w:spacing w:line="56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本企业对上述声明的真实性负责。如有虚假，将依法承担相应责任。</w:t>
      </w:r>
    </w:p>
    <w:p>
      <w:pPr>
        <w:spacing w:line="560" w:lineRule="exact"/>
        <w:ind w:firstLine="584" w:firstLineChars="200"/>
        <w:rPr>
          <w:rFonts w:ascii="宋体" w:hAnsi="宋体" w:cs="宋体"/>
          <w:color w:val="auto"/>
          <w:spacing w:val="6"/>
          <w:sz w:val="28"/>
          <w:szCs w:val="28"/>
          <w:highlight w:val="none"/>
        </w:rPr>
      </w:pPr>
    </w:p>
    <w:p>
      <w:pPr>
        <w:spacing w:line="560" w:lineRule="exact"/>
        <w:ind w:firstLine="584" w:firstLineChars="200"/>
        <w:rPr>
          <w:rFonts w:ascii="宋体" w:hAnsi="宋体" w:cs="宋体"/>
          <w:color w:val="auto"/>
          <w:spacing w:val="6"/>
          <w:sz w:val="28"/>
          <w:szCs w:val="28"/>
          <w:highlight w:val="none"/>
        </w:rPr>
      </w:pPr>
    </w:p>
    <w:p>
      <w:pPr>
        <w:tabs>
          <w:tab w:val="left" w:pos="4860"/>
        </w:tabs>
        <w:spacing w:line="560" w:lineRule="exact"/>
        <w:ind w:right="1560" w:firstLine="584" w:firstLineChars="200"/>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 xml:space="preserve">               企业名称（盖章）： </w:t>
      </w:r>
    </w:p>
    <w:p>
      <w:pPr>
        <w:snapToGrid w:val="0"/>
        <w:spacing w:line="540" w:lineRule="exact"/>
        <w:ind w:firstLine="584" w:firstLineChars="200"/>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 xml:space="preserve">                      日  期：</w:t>
      </w: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ind w:firstLine="584" w:firstLineChars="200"/>
        <w:rPr>
          <w:rFonts w:ascii="宋体" w:hAnsi="宋体" w:cs="宋体"/>
          <w:color w:val="auto"/>
          <w:spacing w:val="6"/>
          <w:sz w:val="28"/>
          <w:szCs w:val="28"/>
          <w:highlight w:val="none"/>
        </w:rPr>
      </w:pPr>
    </w:p>
    <w:p>
      <w:pPr>
        <w:snapToGrid w:val="0"/>
        <w:spacing w:line="540" w:lineRule="exact"/>
        <w:rPr>
          <w:rFonts w:ascii="宋体" w:hAnsi="宋体" w:cs="宋体"/>
          <w:b/>
          <w:color w:val="auto"/>
          <w:sz w:val="28"/>
          <w:szCs w:val="28"/>
          <w:highlight w:val="none"/>
          <w:lang w:val="en-GB"/>
        </w:rPr>
      </w:pPr>
    </w:p>
    <w:p>
      <w:pPr>
        <w:snapToGrid w:val="0"/>
        <w:spacing w:line="540" w:lineRule="exact"/>
        <w:rPr>
          <w:rFonts w:ascii="宋体" w:hAnsi="宋体" w:cs="宋体"/>
          <w:b/>
          <w:color w:val="auto"/>
          <w:sz w:val="28"/>
          <w:szCs w:val="28"/>
          <w:highlight w:val="none"/>
          <w:lang w:val="en-GB"/>
        </w:rPr>
      </w:pPr>
    </w:p>
    <w:p>
      <w:pPr>
        <w:snapToGrid w:val="0"/>
        <w:spacing w:line="540" w:lineRule="exact"/>
        <w:rPr>
          <w:rFonts w:ascii="宋体" w:hAnsi="宋体" w:cs="宋体"/>
          <w:b/>
          <w:color w:val="auto"/>
          <w:sz w:val="28"/>
          <w:szCs w:val="28"/>
          <w:highlight w:val="none"/>
          <w:lang w:val="en-GB"/>
        </w:rPr>
      </w:pPr>
    </w:p>
    <w:p>
      <w:pPr>
        <w:snapToGrid w:val="0"/>
        <w:spacing w:line="540" w:lineRule="exact"/>
        <w:rPr>
          <w:rFonts w:ascii="宋体" w:hAnsi="宋体" w:cs="宋体"/>
          <w:b/>
          <w:color w:val="auto"/>
          <w:spacing w:val="6"/>
          <w:sz w:val="32"/>
          <w:szCs w:val="32"/>
          <w:highlight w:val="none"/>
        </w:rPr>
      </w:pPr>
      <w:r>
        <w:rPr>
          <w:rFonts w:hint="eastAsia" w:ascii="宋体" w:hAnsi="宋体" w:cs="宋体"/>
          <w:b/>
          <w:color w:val="auto"/>
          <w:sz w:val="28"/>
          <w:szCs w:val="28"/>
          <w:highlight w:val="none"/>
          <w:lang w:val="en-GB"/>
        </w:rPr>
        <w:t>格式十</w:t>
      </w:r>
      <w:r>
        <w:rPr>
          <w:rFonts w:hint="eastAsia" w:ascii="宋体" w:hAnsi="宋体" w:cs="宋体"/>
          <w:b/>
          <w:color w:val="auto"/>
          <w:sz w:val="28"/>
          <w:szCs w:val="28"/>
          <w:highlight w:val="none"/>
          <w:lang w:val="en-GB" w:eastAsia="zh-CN"/>
        </w:rPr>
        <w:t>二</w:t>
      </w:r>
      <w:r>
        <w:rPr>
          <w:rFonts w:hint="eastAsia" w:ascii="宋体" w:hAnsi="宋体" w:cs="宋体"/>
          <w:b/>
          <w:color w:val="auto"/>
          <w:sz w:val="28"/>
          <w:szCs w:val="28"/>
          <w:highlight w:val="none"/>
          <w:lang w:val="en-GB"/>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pacing w:line="588" w:lineRule="exact"/>
        <w:rPr>
          <w:rFonts w:ascii="宋体" w:hAnsi="宋体" w:cs="宋体"/>
          <w:b/>
          <w:color w:val="auto"/>
          <w:spacing w:val="6"/>
          <w:sz w:val="30"/>
          <w:szCs w:val="30"/>
          <w:highlight w:val="none"/>
        </w:rPr>
      </w:pP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pPr>
        <w:snapToGrid w:val="0"/>
        <w:spacing w:line="360" w:lineRule="auto"/>
        <w:ind w:firstLine="560" w:firstLineChars="200"/>
        <w:rPr>
          <w:rFonts w:ascii="宋体" w:hAnsi="宋体" w:cs="宋体"/>
          <w:color w:val="auto"/>
          <w:sz w:val="28"/>
          <w:szCs w:val="28"/>
          <w:highlight w:val="none"/>
        </w:rPr>
      </w:pPr>
    </w:p>
    <w:p>
      <w:pPr>
        <w:spacing w:line="588" w:lineRule="exact"/>
        <w:ind w:firstLine="624" w:firstLineChars="200"/>
        <w:rPr>
          <w:rFonts w:ascii="宋体" w:hAnsi="宋体" w:cs="宋体"/>
          <w:color w:val="auto"/>
          <w:spacing w:val="6"/>
          <w:sz w:val="30"/>
          <w:szCs w:val="30"/>
          <w:highlight w:val="none"/>
        </w:rPr>
      </w:pPr>
    </w:p>
    <w:p>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单位名称（盖章）：</w:t>
      </w:r>
    </w:p>
    <w:p>
      <w:pPr>
        <w:pStyle w:val="24"/>
        <w:spacing w:line="540" w:lineRule="exact"/>
        <w:ind w:firstLine="0" w:firstLineChars="0"/>
        <w:jc w:val="center"/>
        <w:rPr>
          <w:rFonts w:ascii="宋体" w:eastAsia="宋体" w:cs="宋体"/>
          <w:color w:val="auto"/>
          <w:sz w:val="28"/>
          <w:highlight w:val="none"/>
        </w:rPr>
      </w:pPr>
      <w:r>
        <w:rPr>
          <w:rFonts w:hint="eastAsia" w:ascii="宋体" w:eastAsia="宋体" w:cs="宋体"/>
          <w:color w:val="auto"/>
          <w:sz w:val="28"/>
          <w:highlight w:val="none"/>
          <w:lang w:val="en-US" w:eastAsia="zh-CN"/>
        </w:rPr>
        <w:t xml:space="preserve">                              </w:t>
      </w:r>
      <w:r>
        <w:rPr>
          <w:rFonts w:hint="eastAsia" w:ascii="宋体" w:eastAsia="宋体" w:cs="宋体"/>
          <w:color w:val="auto"/>
          <w:sz w:val="28"/>
          <w:highlight w:val="none"/>
        </w:rPr>
        <w:t>日  期：</w:t>
      </w:r>
    </w:p>
    <w:p>
      <w:pPr>
        <w:rPr>
          <w:rFonts w:ascii="宋体" w:hAnsi="宋体" w:cs="宋体"/>
          <w:color w:val="auto"/>
          <w:highlight w:val="none"/>
        </w:rPr>
      </w:pPr>
    </w:p>
    <w:p>
      <w:pPr>
        <w:autoSpaceDE w:val="0"/>
        <w:autoSpaceDN w:val="0"/>
        <w:adjustRightInd w:val="0"/>
        <w:spacing w:line="480" w:lineRule="auto"/>
        <w:ind w:firstLine="278"/>
        <w:outlineLvl w:val="1"/>
        <w:rPr>
          <w:b/>
          <w:color w:val="auto"/>
          <w:sz w:val="24"/>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color w:val="auto"/>
          <w:spacing w:val="6"/>
          <w:sz w:val="32"/>
          <w:szCs w:val="32"/>
          <w:highlight w:val="none"/>
        </w:rPr>
      </w:pPr>
      <w:r>
        <w:rPr>
          <w:rFonts w:hint="eastAsia" w:ascii="宋体" w:hAnsi="宋体" w:cs="宋体"/>
          <w:b/>
          <w:color w:val="auto"/>
          <w:sz w:val="28"/>
          <w:szCs w:val="28"/>
          <w:highlight w:val="none"/>
          <w:lang w:val="en-GB"/>
        </w:rPr>
        <w:t>格式</w:t>
      </w:r>
      <w:r>
        <w:rPr>
          <w:rFonts w:hint="eastAsia" w:ascii="宋体" w:hAnsi="宋体" w:cs="宋体"/>
          <w:b/>
          <w:color w:val="auto"/>
          <w:sz w:val="28"/>
          <w:szCs w:val="28"/>
          <w:highlight w:val="none"/>
          <w:lang w:val="en-US" w:eastAsia="zh-CN"/>
        </w:rPr>
        <w:t>十三</w:t>
      </w:r>
      <w:r>
        <w:rPr>
          <w:rFonts w:hint="eastAsia" w:ascii="宋体" w:hAnsi="宋体" w:cs="宋体"/>
          <w:b/>
          <w:color w:val="auto"/>
          <w:sz w:val="28"/>
          <w:szCs w:val="28"/>
          <w:highlight w:val="none"/>
          <w:lang w:val="en-GB"/>
        </w:rPr>
        <w:t>：</w:t>
      </w:r>
    </w:p>
    <w:p>
      <w:pPr>
        <w:pStyle w:val="4"/>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color w:val="auto"/>
          <w:spacing w:val="6"/>
          <w:kern w:val="2"/>
          <w:sz w:val="32"/>
          <w:szCs w:val="32"/>
          <w:highlight w:val="none"/>
          <w:lang w:val="en-US" w:eastAsia="zh-CN" w:bidi="ar-SA"/>
        </w:rPr>
      </w:pPr>
      <w:r>
        <w:rPr>
          <w:rFonts w:hint="eastAsia" w:ascii="宋体" w:hAnsi="宋体" w:eastAsia="宋体" w:cs="宋体"/>
          <w:b/>
          <w:color w:val="auto"/>
          <w:spacing w:val="6"/>
          <w:kern w:val="2"/>
          <w:sz w:val="32"/>
          <w:szCs w:val="32"/>
          <w:highlight w:val="none"/>
          <w:lang w:val="en-US" w:eastAsia="zh-CN" w:bidi="ar-SA"/>
        </w:rPr>
        <w:t>联合投标协议书</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甲方：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乙方：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（如果有的话，可按甲、乙、丙、丁…序列增加）</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各方经协商，就响应 组织实施的编号为号的招标活动联合进行投标之事宜，达成如下协议：</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一、各方一致决定，以</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为主办人进行投标，并按照招标文件的规定分别提交资格文件。</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三、联合投标其余各方保证对主办人为响应本次招标而提供的产品和服务提供全部质量保证及售后服务支持。</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四、本次联合投标中，甲方承担的工作和义务为: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乙方承担的工作和义务为：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u w:val="single"/>
        </w:rPr>
      </w:pPr>
      <w:r>
        <w:rPr>
          <w:rFonts w:hint="eastAsia" w:ascii="仿宋" w:hAnsi="仿宋" w:eastAsia="仿宋"/>
          <w:color w:val="auto"/>
          <w:sz w:val="30"/>
          <w:szCs w:val="30"/>
          <w:highlight w:val="none"/>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（甲方</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%，（乙方</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）的合同份额占到合同总金额</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u w:val="single"/>
        </w:rPr>
      </w:pPr>
      <w:r>
        <w:rPr>
          <w:rFonts w:hint="eastAsia" w:ascii="仿宋" w:hAnsi="仿宋" w:eastAsia="仿宋"/>
          <w:color w:val="auto"/>
          <w:sz w:val="30"/>
          <w:szCs w:val="30"/>
          <w:highlight w:val="none"/>
        </w:rPr>
        <w:t>五、有关本次联合投标的其他事宜：</w:t>
      </w:r>
      <w:r>
        <w:rPr>
          <w:rFonts w:hint="eastAsia" w:ascii="仿宋" w:hAnsi="仿宋" w:eastAsia="仿宋"/>
          <w:color w:val="auto"/>
          <w:sz w:val="30"/>
          <w:szCs w:val="30"/>
          <w:highlight w:val="none"/>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六、本协议提交招标方后，联合投标各方不得以任何形式对上述实质内容进行修改或撤销。</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kern w:val="0"/>
          <w:sz w:val="30"/>
          <w:szCs w:val="30"/>
          <w:highlight w:val="none"/>
        </w:rPr>
        <w:br w:type="page"/>
      </w:r>
    </w:p>
    <w:p>
      <w:pPr>
        <w:pStyle w:val="4"/>
        <w:overflowPunct w:val="0"/>
        <w:spacing w:line="460" w:lineRule="exact"/>
        <w:ind w:left="0" w:leftChars="0" w:firstLine="0" w:firstLineChars="0"/>
        <w:jc w:val="left"/>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格式十四：</w:t>
      </w:r>
    </w:p>
    <w:p>
      <w:pPr>
        <w:pStyle w:val="4"/>
        <w:overflowPunct w:val="0"/>
        <w:spacing w:line="46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联合投标授权委托书</w:t>
      </w:r>
    </w:p>
    <w:p>
      <w:pPr>
        <w:pStyle w:val="4"/>
        <w:overflowPunct w:val="0"/>
        <w:spacing w:line="460" w:lineRule="exact"/>
        <w:rPr>
          <w:rFonts w:ascii="仿宋" w:hAnsi="仿宋" w:eastAsia="仿宋"/>
          <w:color w:val="auto"/>
          <w:sz w:val="30"/>
          <w:szCs w:val="30"/>
          <w:highlight w:val="none"/>
        </w:rPr>
      </w:pPr>
    </w:p>
    <w:p>
      <w:pPr>
        <w:pStyle w:val="4"/>
        <w:overflowPunct w:val="0"/>
        <w:spacing w:line="460" w:lineRule="exact"/>
        <w:ind w:left="0" w:leftChars="0"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为联合投标代理人，代理人在投标、开标、评标、合同谈判过程中所签署的一切文件和处理与这有关的一切事务，联合投标各方均予以认可并遵守。</w:t>
      </w:r>
    </w:p>
    <w:p>
      <w:pPr>
        <w:pStyle w:val="4"/>
        <w:overflowPunct w:val="0"/>
        <w:spacing w:line="460" w:lineRule="exact"/>
        <w:ind w:left="0" w:leftChars="0"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特此委托。</w:t>
      </w:r>
    </w:p>
    <w:p>
      <w:pPr>
        <w:pStyle w:val="4"/>
        <w:overflowPunct w:val="0"/>
        <w:spacing w:line="460" w:lineRule="exact"/>
        <w:rPr>
          <w:rFonts w:ascii="仿宋" w:hAnsi="仿宋" w:eastAsia="仿宋"/>
          <w:color w:val="auto"/>
          <w:sz w:val="30"/>
          <w:szCs w:val="30"/>
          <w:highlight w:val="none"/>
        </w:rPr>
      </w:pPr>
    </w:p>
    <w:p>
      <w:pPr>
        <w:pStyle w:val="4"/>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pPr>
        <w:pStyle w:val="4"/>
        <w:overflowPunct w:val="0"/>
        <w:spacing w:line="460" w:lineRule="exact"/>
        <w:ind w:firstLine="600" w:firstLineChars="200"/>
        <w:rPr>
          <w:rFonts w:ascii="仿宋" w:hAnsi="仿宋" w:eastAsia="仿宋"/>
          <w:color w:val="auto"/>
          <w:sz w:val="30"/>
          <w:szCs w:val="30"/>
          <w:highlight w:val="none"/>
        </w:rPr>
      </w:pPr>
    </w:p>
    <w:p>
      <w:pPr>
        <w:pStyle w:val="4"/>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pStyle w:val="4"/>
        <w:overflowPunct w:val="0"/>
        <w:spacing w:line="460" w:lineRule="exact"/>
        <w:rPr>
          <w:rFonts w:ascii="仿宋" w:hAnsi="仿宋" w:eastAsia="仿宋"/>
          <w:color w:val="auto"/>
          <w:sz w:val="30"/>
          <w:szCs w:val="30"/>
          <w:highlight w:val="none"/>
        </w:rPr>
      </w:pPr>
    </w:p>
    <w:p>
      <w:pPr>
        <w:pStyle w:val="4"/>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pPr>
        <w:pStyle w:val="4"/>
        <w:overflowPunct w:val="0"/>
        <w:spacing w:line="460" w:lineRule="exact"/>
        <w:ind w:firstLine="570" w:firstLineChars="190"/>
        <w:rPr>
          <w:rFonts w:ascii="仿宋" w:hAnsi="仿宋" w:eastAsia="仿宋"/>
          <w:color w:val="auto"/>
          <w:sz w:val="30"/>
          <w:szCs w:val="30"/>
          <w:highlight w:val="none"/>
        </w:rPr>
      </w:pPr>
    </w:p>
    <w:p>
      <w:pPr>
        <w:pStyle w:val="4"/>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tabs>
          <w:tab w:val="left" w:pos="606"/>
        </w:tabs>
        <w:spacing w:line="460" w:lineRule="exact"/>
        <w:rPr>
          <w:rFonts w:ascii="仿宋" w:hAnsi="仿宋" w:eastAsia="仿宋"/>
          <w:color w:val="auto"/>
          <w:spacing w:val="20"/>
          <w:sz w:val="30"/>
          <w:szCs w:val="30"/>
          <w:highlight w:val="none"/>
        </w:rPr>
      </w:pPr>
    </w:p>
    <w:p>
      <w:pPr>
        <w:tabs>
          <w:tab w:val="left" w:pos="606"/>
        </w:tabs>
        <w:spacing w:line="460" w:lineRule="exact"/>
        <w:rPr>
          <w:rFonts w:ascii="仿宋" w:hAnsi="仿宋" w:eastAsia="仿宋"/>
          <w:color w:val="auto"/>
          <w:spacing w:val="20"/>
          <w:sz w:val="30"/>
          <w:szCs w:val="30"/>
          <w:highlight w:val="none"/>
        </w:rPr>
      </w:pP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p>
          <w:p>
            <w:pPr>
              <w:pStyle w:val="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pPr>
        <w:snapToGrid w:val="0"/>
        <w:spacing w:line="360" w:lineRule="auto"/>
        <w:rPr>
          <w:rFonts w:ascii="仿宋" w:hAnsi="仿宋" w:eastAsia="仿宋"/>
          <w:color w:val="auto"/>
          <w:sz w:val="30"/>
          <w:szCs w:val="30"/>
          <w:highlight w:val="none"/>
        </w:rPr>
      </w:pPr>
      <w:r>
        <w:rPr>
          <w:rFonts w:hint="eastAsia" w:ascii="仿宋" w:hAnsi="仿宋" w:eastAsia="仿宋"/>
          <w:color w:val="auto"/>
          <w:kern w:val="0"/>
          <w:sz w:val="30"/>
          <w:szCs w:val="30"/>
          <w:highlight w:val="none"/>
        </w:rPr>
        <w:br w:type="page"/>
      </w:r>
    </w:p>
    <w:p>
      <w:pPr>
        <w:spacing w:line="588" w:lineRule="exact"/>
        <w:jc w:val="left"/>
        <w:rPr>
          <w:rFonts w:hint="eastAsia" w:ascii="宋体" w:hAnsi="宋体" w:eastAsia="宋体" w:cs="宋体"/>
          <w:b/>
          <w:color w:val="auto"/>
          <w:spacing w:val="6"/>
          <w:sz w:val="30"/>
          <w:szCs w:val="30"/>
          <w:highlight w:val="none"/>
          <w:lang w:val="en-US" w:eastAsia="zh-CN"/>
        </w:rPr>
      </w:pPr>
      <w:r>
        <w:rPr>
          <w:rFonts w:hint="eastAsia" w:ascii="宋体" w:hAnsi="宋体" w:eastAsia="宋体" w:cs="宋体"/>
          <w:b/>
          <w:color w:val="auto"/>
          <w:spacing w:val="6"/>
          <w:sz w:val="30"/>
          <w:szCs w:val="30"/>
          <w:highlight w:val="none"/>
          <w:lang w:val="en-US" w:eastAsia="zh-CN"/>
        </w:rPr>
        <w:t>格式十</w:t>
      </w:r>
      <w:r>
        <w:rPr>
          <w:rFonts w:hint="eastAsia" w:ascii="宋体" w:hAnsi="宋体" w:cs="宋体"/>
          <w:b/>
          <w:color w:val="auto"/>
          <w:spacing w:val="6"/>
          <w:sz w:val="30"/>
          <w:szCs w:val="30"/>
          <w:highlight w:val="none"/>
          <w:lang w:val="en-US" w:eastAsia="zh-CN"/>
        </w:rPr>
        <w:t>五</w:t>
      </w:r>
      <w:r>
        <w:rPr>
          <w:rFonts w:hint="eastAsia" w:ascii="宋体" w:hAnsi="宋体" w:eastAsia="宋体" w:cs="宋体"/>
          <w:b/>
          <w:color w:val="auto"/>
          <w:spacing w:val="6"/>
          <w:sz w:val="30"/>
          <w:szCs w:val="30"/>
          <w:highlight w:val="none"/>
          <w:lang w:val="en-US" w:eastAsia="zh-CN"/>
        </w:rPr>
        <w:t>：</w:t>
      </w:r>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ind w:firstLine="840" w:firstLineChars="300"/>
        <w:rPr>
          <w:rFonts w:ascii="仿宋" w:hAnsi="仿宋" w:eastAsia="仿宋"/>
          <w:color w:val="auto"/>
          <w:sz w:val="28"/>
          <w:szCs w:val="28"/>
          <w:highlight w:val="none"/>
          <w:lang w:val="zh-CN"/>
        </w:rPr>
      </w:pP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p>
      <w:pPr>
        <w:pStyle w:val="2"/>
        <w:ind w:left="0" w:leftChars="0" w:firstLine="0" w:firstLineChars="0"/>
        <w:rPr>
          <w:color w:val="auto"/>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eastAsia="zh-CN"/>
      </w:rPr>
      <w:t>2024-22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C629F4"/>
    <w:rsid w:val="01DE4AAC"/>
    <w:rsid w:val="036E73AD"/>
    <w:rsid w:val="03F36CAE"/>
    <w:rsid w:val="04EF212A"/>
    <w:rsid w:val="053935F6"/>
    <w:rsid w:val="06483F1C"/>
    <w:rsid w:val="086F56C8"/>
    <w:rsid w:val="0C0248C9"/>
    <w:rsid w:val="0C712CDF"/>
    <w:rsid w:val="0E641029"/>
    <w:rsid w:val="0F435FC5"/>
    <w:rsid w:val="11D022E5"/>
    <w:rsid w:val="125D233B"/>
    <w:rsid w:val="12B70D0C"/>
    <w:rsid w:val="13411177"/>
    <w:rsid w:val="16AC54C9"/>
    <w:rsid w:val="19D14EA8"/>
    <w:rsid w:val="19DE5CBB"/>
    <w:rsid w:val="1A6905D7"/>
    <w:rsid w:val="1B32641A"/>
    <w:rsid w:val="1BBE6F5C"/>
    <w:rsid w:val="1BE462C8"/>
    <w:rsid w:val="1F9FF660"/>
    <w:rsid w:val="269863DF"/>
    <w:rsid w:val="273F3187"/>
    <w:rsid w:val="284A1221"/>
    <w:rsid w:val="2AE82145"/>
    <w:rsid w:val="2E857920"/>
    <w:rsid w:val="2F5A27FB"/>
    <w:rsid w:val="31CF2AF8"/>
    <w:rsid w:val="325C0242"/>
    <w:rsid w:val="33E90272"/>
    <w:rsid w:val="35376956"/>
    <w:rsid w:val="36FFCAF7"/>
    <w:rsid w:val="37A0588C"/>
    <w:rsid w:val="38A77F51"/>
    <w:rsid w:val="3A186CC9"/>
    <w:rsid w:val="3A9D7F87"/>
    <w:rsid w:val="3AAA3F6E"/>
    <w:rsid w:val="3B0909A0"/>
    <w:rsid w:val="3B2F3A07"/>
    <w:rsid w:val="3D3A767E"/>
    <w:rsid w:val="3FFE4996"/>
    <w:rsid w:val="407F62D6"/>
    <w:rsid w:val="4164720E"/>
    <w:rsid w:val="466A6DD8"/>
    <w:rsid w:val="4A1622F5"/>
    <w:rsid w:val="4C6F2CC0"/>
    <w:rsid w:val="4CFA4CC2"/>
    <w:rsid w:val="4EF434C6"/>
    <w:rsid w:val="4EFD45B3"/>
    <w:rsid w:val="554657A9"/>
    <w:rsid w:val="57A45E9A"/>
    <w:rsid w:val="585B5FA3"/>
    <w:rsid w:val="58F7437A"/>
    <w:rsid w:val="5ACE5F1C"/>
    <w:rsid w:val="5AFD91F8"/>
    <w:rsid w:val="5B9A5484"/>
    <w:rsid w:val="5DA85E62"/>
    <w:rsid w:val="607E05F0"/>
    <w:rsid w:val="613E4E94"/>
    <w:rsid w:val="63C90256"/>
    <w:rsid w:val="6563199E"/>
    <w:rsid w:val="66112725"/>
    <w:rsid w:val="66546918"/>
    <w:rsid w:val="68BA0012"/>
    <w:rsid w:val="697C75F4"/>
    <w:rsid w:val="6984405B"/>
    <w:rsid w:val="6B215CF2"/>
    <w:rsid w:val="6C4C44AE"/>
    <w:rsid w:val="6CF9D0D3"/>
    <w:rsid w:val="6D6BFC55"/>
    <w:rsid w:val="6EB07506"/>
    <w:rsid w:val="6FAC6788"/>
    <w:rsid w:val="71FE07C1"/>
    <w:rsid w:val="74983F6A"/>
    <w:rsid w:val="76A661B9"/>
    <w:rsid w:val="7A4F3E1E"/>
    <w:rsid w:val="7D7F4BAF"/>
    <w:rsid w:val="7DFF85D3"/>
    <w:rsid w:val="7EB6362A"/>
    <w:rsid w:val="7FC7185D"/>
    <w:rsid w:val="7FD543D4"/>
    <w:rsid w:val="7FE37EBF"/>
    <w:rsid w:val="95DF3EFE"/>
    <w:rsid w:val="A2EF5F96"/>
    <w:rsid w:val="B718CACA"/>
    <w:rsid w:val="BDB5CA61"/>
    <w:rsid w:val="BFFBB4A1"/>
    <w:rsid w:val="DF6CDDDF"/>
    <w:rsid w:val="DFD71FA6"/>
    <w:rsid w:val="E7B7A09E"/>
    <w:rsid w:val="ED6E9F22"/>
    <w:rsid w:val="EEB69D42"/>
    <w:rsid w:val="F3EBE752"/>
    <w:rsid w:val="F5BAC7DD"/>
    <w:rsid w:val="F5DFB69C"/>
    <w:rsid w:val="F67F952C"/>
    <w:rsid w:val="F7B7821F"/>
    <w:rsid w:val="F9EF9D44"/>
    <w:rsid w:val="FE1FB40D"/>
    <w:rsid w:val="FF1F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next w:val="1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next w:val="1"/>
    <w:qFormat/>
    <w:uiPriority w:val="99"/>
    <w:rPr>
      <w:rFonts w:asciiTheme="minorHAnsi" w:hAnsiTheme="minorHAnsi" w:eastAsiaTheme="minorEastAsia" w:cstheme="minorBidi"/>
      <w:sz w:val="18"/>
      <w:szCs w:val="22"/>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NormalCharacter"/>
    <w:qFormat/>
    <w:uiPriority w:val="0"/>
  </w:style>
  <w:style w:type="character" w:customStyle="1" w:styleId="26">
    <w:name w:val="font21"/>
    <w:basedOn w:val="17"/>
    <w:qFormat/>
    <w:uiPriority w:val="0"/>
    <w:rPr>
      <w:rFonts w:hint="eastAsia" w:ascii="宋体" w:hAnsi="宋体" w:eastAsia="宋体" w:cs="宋体"/>
      <w:color w:val="000000"/>
      <w:sz w:val="24"/>
      <w:szCs w:val="24"/>
      <w:u w:val="none"/>
    </w:rPr>
  </w:style>
  <w:style w:type="character" w:customStyle="1" w:styleId="27">
    <w:name w:val="font41"/>
    <w:basedOn w:val="17"/>
    <w:qFormat/>
    <w:uiPriority w:val="0"/>
    <w:rPr>
      <w:rFonts w:hint="eastAsia" w:ascii="宋体" w:hAnsi="宋体" w:eastAsia="宋体" w:cs="宋体"/>
      <w:color w:val="000000"/>
      <w:sz w:val="21"/>
      <w:szCs w:val="21"/>
      <w:u w:val="none"/>
    </w:rPr>
  </w:style>
  <w:style w:type="character" w:customStyle="1" w:styleId="28">
    <w:name w:val="font131"/>
    <w:basedOn w:val="17"/>
    <w:qFormat/>
    <w:uiPriority w:val="0"/>
    <w:rPr>
      <w:rFonts w:ascii="Tahoma" w:hAnsi="Tahoma" w:eastAsia="Tahoma" w:cs="Tahoma"/>
      <w:color w:val="000000"/>
      <w:sz w:val="21"/>
      <w:szCs w:val="21"/>
      <w:u w:val="none"/>
    </w:rPr>
  </w:style>
  <w:style w:type="character" w:customStyle="1" w:styleId="29">
    <w:name w:val="font11"/>
    <w:basedOn w:val="17"/>
    <w:qFormat/>
    <w:uiPriority w:val="0"/>
    <w:rPr>
      <w:rFonts w:hint="eastAsia" w:ascii="宋体" w:hAnsi="宋体" w:eastAsia="宋体" w:cs="宋体"/>
      <w:color w:val="000000"/>
      <w:sz w:val="22"/>
      <w:szCs w:val="22"/>
      <w:u w:val="none"/>
    </w:rPr>
  </w:style>
  <w:style w:type="character" w:customStyle="1" w:styleId="30">
    <w:name w:val="font61"/>
    <w:basedOn w:val="17"/>
    <w:qFormat/>
    <w:uiPriority w:val="0"/>
    <w:rPr>
      <w:rFonts w:hint="default" w:ascii="Times New Roman" w:hAnsi="Times New Roman" w:cs="Times New Roman"/>
      <w:color w:val="000000"/>
      <w:sz w:val="22"/>
      <w:szCs w:val="22"/>
      <w:u w:val="none"/>
    </w:rPr>
  </w:style>
  <w:style w:type="character" w:customStyle="1" w:styleId="31">
    <w:name w:val="font141"/>
    <w:basedOn w:val="17"/>
    <w:qFormat/>
    <w:uiPriority w:val="0"/>
    <w:rPr>
      <w:rFonts w:hint="default" w:ascii="Times New Roman" w:hAnsi="Times New Roman" w:cs="Times New Roman"/>
      <w:color w:val="000000"/>
      <w:sz w:val="24"/>
      <w:szCs w:val="24"/>
      <w:u w:val="none"/>
    </w:rPr>
  </w:style>
  <w:style w:type="character" w:customStyle="1" w:styleId="32">
    <w:name w:val="font71"/>
    <w:basedOn w:val="17"/>
    <w:qFormat/>
    <w:uiPriority w:val="0"/>
    <w:rPr>
      <w:rFonts w:hint="default" w:ascii="Times New Roman" w:hAnsi="Times New Roman" w:cs="Times New Roman"/>
      <w:b/>
      <w:bCs/>
      <w:color w:val="000000"/>
      <w:sz w:val="22"/>
      <w:szCs w:val="22"/>
      <w:u w:val="none"/>
    </w:rPr>
  </w:style>
  <w:style w:type="character" w:customStyle="1" w:styleId="33">
    <w:name w:val="font91"/>
    <w:basedOn w:val="17"/>
    <w:qFormat/>
    <w:uiPriority w:val="0"/>
    <w:rPr>
      <w:rFonts w:hint="eastAsia" w:ascii="宋体" w:hAnsi="宋体" w:eastAsia="宋体" w:cs="宋体"/>
      <w:b/>
      <w:bCs/>
      <w:color w:val="000000"/>
      <w:sz w:val="22"/>
      <w:szCs w:val="22"/>
      <w:u w:val="none"/>
    </w:rPr>
  </w:style>
  <w:style w:type="character" w:customStyle="1" w:styleId="34">
    <w:name w:val="font101"/>
    <w:basedOn w:val="17"/>
    <w:qFormat/>
    <w:uiPriority w:val="0"/>
    <w:rPr>
      <w:rFonts w:hint="default"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24529</Words>
  <Characters>27800</Characters>
  <Lines>0</Lines>
  <Paragraphs>0</Paragraphs>
  <TotalTime>21</TotalTime>
  <ScaleCrop>false</ScaleCrop>
  <LinksUpToDate>false</LinksUpToDate>
  <CharactersWithSpaces>30064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2021-12-22T10:58:00Z</dcterms:created>
  <dc:creator>Administrator</dc:creator>
  <cp:lastModifiedBy>Administrator</cp:lastModifiedBy>
  <dcterms:modified xsi:type="dcterms:W3CDTF">2024-08-08T07:49:29Z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AEF65A9D624A4DB7824A0B30F1FFF471_13</vt:lpwstr>
  </property>
</Properties>
</file>