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等离子刻蚀系统</w:t>
      </w:r>
      <w:r>
        <w:rPr>
          <w:rFonts w:hint="eastAsia" w:ascii="宋体" w:hAnsi="宋体" w:cs="宋体"/>
          <w:b/>
          <w:color w:val="000000"/>
          <w:spacing w:val="-11"/>
          <w:kern w:val="0"/>
          <w:sz w:val="44"/>
          <w:szCs w:val="44"/>
          <w:lang w:val="en-US" w:eastAsia="zh-CN"/>
        </w:rPr>
        <w:t>及</w:t>
      </w:r>
      <w:r>
        <w:rPr>
          <w:rFonts w:hint="eastAsia" w:ascii="宋体" w:hAnsi="宋体" w:cs="宋体"/>
          <w:b/>
          <w:color w:val="000000"/>
          <w:spacing w:val="-11"/>
          <w:kern w:val="0"/>
          <w:sz w:val="44"/>
          <w:szCs w:val="44"/>
        </w:rPr>
        <w:t>台阶仪</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w:t>
      </w:r>
      <w:r>
        <w:rPr>
          <w:rFonts w:hint="eastAsia" w:ascii="宋体" w:hAnsi="宋体" w:cs="宋体"/>
          <w:b/>
          <w:color w:val="000000"/>
          <w:spacing w:val="-11"/>
          <w:kern w:val="0"/>
          <w:sz w:val="32"/>
          <w:szCs w:val="32"/>
          <w:lang w:eastAsia="zh-CN"/>
        </w:rPr>
        <w:t>工程</w:t>
      </w:r>
      <w:r>
        <w:rPr>
          <w:rFonts w:hint="eastAsia" w:ascii="宋体" w:hAnsi="宋体" w:cs="宋体"/>
          <w:b/>
          <w:color w:val="000000"/>
          <w:spacing w:val="-11"/>
          <w:kern w:val="0"/>
          <w:sz w:val="32"/>
          <w:szCs w:val="32"/>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2</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6</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等离子刻蚀系统</w:t>
      </w:r>
      <w:r>
        <w:rPr>
          <w:rFonts w:hint="eastAsia" w:ascii="宋体" w:hAnsi="宋体" w:cs="宋体"/>
          <w:b/>
          <w:color w:val="000000"/>
          <w:sz w:val="24"/>
          <w:lang w:val="en-US" w:eastAsia="zh-CN"/>
        </w:rPr>
        <w:t>及</w:t>
      </w:r>
      <w:r>
        <w:rPr>
          <w:rFonts w:hint="eastAsia" w:ascii="宋体" w:hAnsi="宋体" w:cs="宋体"/>
          <w:b/>
          <w:color w:val="000000"/>
          <w:sz w:val="24"/>
        </w:rPr>
        <w:t>台阶仪</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-26</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二、项目名称：等离子刻蚀系统</w:t>
      </w:r>
      <w:r>
        <w:rPr>
          <w:rFonts w:hint="eastAsia" w:ascii="宋体" w:hAnsi="宋体" w:cs="宋体"/>
          <w:b/>
          <w:color w:val="000000"/>
          <w:sz w:val="24"/>
          <w:lang w:val="en-US" w:eastAsia="zh-CN"/>
        </w:rPr>
        <w:t>及</w:t>
      </w:r>
      <w:r>
        <w:rPr>
          <w:rFonts w:hint="eastAsia" w:ascii="宋体" w:hAnsi="宋体" w:cs="宋体"/>
          <w:b/>
          <w:color w:val="000000"/>
          <w:sz w:val="24"/>
        </w:rPr>
        <w:t>台阶仪</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943"/>
        <w:gridCol w:w="855"/>
        <w:gridCol w:w="208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9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cs="宋体"/>
                <w:color w:val="000000"/>
                <w:sz w:val="24"/>
                <w:highlight w:val="none"/>
                <w:lang w:eastAsia="zh-CN"/>
              </w:rPr>
            </w:pPr>
            <w:r>
              <w:rPr>
                <w:rFonts w:hint="eastAsia" w:ascii="宋体" w:hAnsi="宋体" w:cs="宋体"/>
                <w:color w:val="000000"/>
                <w:sz w:val="24"/>
                <w:highlight w:val="none"/>
              </w:rPr>
              <w:t>等离子刻蚀</w:t>
            </w:r>
            <w:r>
              <w:rPr>
                <w:rFonts w:hint="eastAsia" w:ascii="宋体" w:hAnsi="宋体" w:cs="宋体"/>
                <w:color w:val="000000"/>
                <w:sz w:val="24"/>
                <w:highlight w:val="none"/>
                <w:lang w:eastAsia="zh-CN"/>
              </w:rPr>
              <w:t>系统</w:t>
            </w:r>
          </w:p>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highlight w:val="none"/>
                <w:lang w:val="en-US" w:eastAsia="zh-CN"/>
              </w:rPr>
              <w:t>及</w:t>
            </w:r>
            <w:r>
              <w:rPr>
                <w:rFonts w:hint="eastAsia" w:ascii="宋体" w:hAnsi="宋体" w:cs="宋体"/>
                <w:color w:val="000000"/>
                <w:sz w:val="24"/>
                <w:highlight w:val="none"/>
              </w:rPr>
              <w:t>台阶仪</w:t>
            </w:r>
          </w:p>
        </w:tc>
        <w:tc>
          <w:tcPr>
            <w:tcW w:w="9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color w:val="000000"/>
                <w:kern w:val="0"/>
                <w:sz w:val="24"/>
                <w:highlight w:val="red"/>
                <w:lang w:val="en-US" w:eastAsia="zh-CN"/>
              </w:rPr>
            </w:pPr>
            <w:r>
              <w:rPr>
                <w:rFonts w:hint="eastAsia" w:ascii="宋体" w:hAnsi="宋体" w:cs="宋体"/>
                <w:color w:val="000000"/>
                <w:kern w:val="0"/>
                <w:sz w:val="24"/>
                <w:highlight w:val="none"/>
                <w:lang w:val="en-US" w:eastAsia="zh-CN"/>
              </w:rPr>
              <w:t>131</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cs="宋体"/>
          <w:color w:val="000000"/>
        </w:rPr>
      </w:pPr>
      <w:r>
        <w:rPr>
          <w:rFonts w:hint="eastAsia" w:cs="宋体"/>
          <w:color w:val="000000"/>
        </w:rPr>
        <w:t>   2.落实政府采购政策需满足的资格要求：</w:t>
      </w:r>
      <w:r>
        <w:rPr>
          <w:rFonts w:hint="eastAsia" w:cs="宋体"/>
          <w:color w:val="000000"/>
          <w:lang w:eastAsia="zh-CN"/>
        </w:rPr>
        <w:t>无</w:t>
      </w:r>
      <w:r>
        <w:rPr>
          <w:rFonts w:hint="eastAsia"/>
          <w:sz w:val="24"/>
          <w:lang w:eastAsia="zh-CN"/>
        </w:rPr>
        <w:t>。</w:t>
      </w:r>
    </w:p>
    <w:p>
      <w:pPr>
        <w:pStyle w:val="11"/>
        <w:spacing w:before="0" w:beforeAutospacing="0" w:after="0" w:afterAutospacing="0" w:line="360" w:lineRule="auto"/>
        <w:rPr>
          <w:rFonts w:cs="宋体"/>
          <w:color w:val="000000"/>
        </w:rPr>
      </w:pPr>
      <w:r>
        <w:rPr>
          <w:rFonts w:hint="eastAsia" w:cs="宋体"/>
          <w:color w:val="000000"/>
        </w:rPr>
        <w:t>   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29</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29</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项目技术答疑联系人：方老师；电话：15657051987</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bookmarkStart w:id="6" w:name="_GoBack"/>
      <w:r>
        <w:rPr>
          <w:rFonts w:hint="eastAsia" w:ascii="宋体" w:hAnsi="宋体" w:cs="宋体"/>
          <w:b/>
          <w:bCs/>
          <w:color w:val="FF0000"/>
          <w:kern w:val="0"/>
          <w:sz w:val="24"/>
        </w:rPr>
        <w:t>1</w:t>
      </w:r>
      <w:r>
        <w:rPr>
          <w:rFonts w:hint="default" w:ascii="宋体" w:hAnsi="宋体" w:cs="宋体"/>
          <w:b/>
          <w:bCs/>
          <w:color w:val="FF0000"/>
          <w:kern w:val="0"/>
          <w:sz w:val="24"/>
        </w:rPr>
        <w:t>2</w:t>
      </w:r>
      <w:r>
        <w:rPr>
          <w:rFonts w:hint="eastAsia" w:ascii="宋体" w:hAnsi="宋体" w:cs="宋体"/>
          <w:b/>
          <w:bCs/>
          <w:color w:val="FF0000"/>
          <w:kern w:val="0"/>
          <w:sz w:val="24"/>
        </w:rPr>
        <w:t>0</w:t>
      </w:r>
      <w:r>
        <w:rPr>
          <w:rFonts w:hint="eastAsia" w:ascii="宋体" w:hAnsi="宋体" w:cs="宋体"/>
          <w:b/>
          <w:bCs/>
          <w:color w:val="FF0000"/>
          <w:kern w:val="0"/>
          <w:sz w:val="24"/>
        </w:rPr>
        <w:t>天</w:t>
      </w:r>
      <w:bookmarkEnd w:id="6"/>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项目技术答疑联系人：方老师；电话：15657051987。</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37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9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9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highlight w:val="none"/>
              </w:rPr>
              <w:t>等离子刻蚀系统</w:t>
            </w:r>
            <w:r>
              <w:rPr>
                <w:rFonts w:hint="eastAsia" w:ascii="宋体" w:hAnsi="宋体" w:cs="宋体"/>
                <w:color w:val="000000"/>
                <w:sz w:val="24"/>
                <w:highlight w:val="none"/>
                <w:lang w:val="en-US" w:eastAsia="zh-CN"/>
              </w:rPr>
              <w:t>及</w:t>
            </w:r>
            <w:r>
              <w:rPr>
                <w:rFonts w:hint="eastAsia" w:ascii="宋体" w:hAnsi="宋体" w:cs="宋体"/>
                <w:color w:val="000000"/>
                <w:sz w:val="24"/>
                <w:highlight w:val="none"/>
              </w:rPr>
              <w:t>台阶仪</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等离子刻蚀系统</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台阶仪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台</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spacing w:line="360" w:lineRule="auto"/>
              <w:jc w:val="center"/>
              <w:rPr>
                <w:rFonts w:eastAsiaTheme="minorEastAsia"/>
                <w:b/>
                <w:color w:val="000000"/>
                <w:szCs w:val="21"/>
              </w:rPr>
            </w:pPr>
            <w:r>
              <w:rPr>
                <w:rFonts w:eastAsiaTheme="minorEastAsia"/>
                <w:b/>
                <w:bCs/>
                <w:color w:val="000000"/>
                <w:szCs w:val="21"/>
              </w:rPr>
              <w:t>序号</w:t>
            </w:r>
          </w:p>
        </w:tc>
        <w:tc>
          <w:tcPr>
            <w:tcW w:w="1154" w:type="dxa"/>
            <w:vAlign w:val="center"/>
          </w:tcPr>
          <w:p>
            <w:pPr>
              <w:spacing w:line="360" w:lineRule="auto"/>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spacing w:line="360" w:lineRule="auto"/>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spacing w:line="360" w:lineRule="auto"/>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lang w:val="zh-CN"/>
                <w14:textFill>
                  <w14:solidFill>
                    <w14:schemeClr w14:val="tx1"/>
                  </w14:solidFill>
                </w14:textFill>
              </w:rPr>
              <w:t>1</w:t>
            </w:r>
          </w:p>
        </w:tc>
        <w:tc>
          <w:tcPr>
            <w:tcW w:w="1154" w:type="dxa"/>
            <w:shd w:val="clear" w:color="auto" w:fill="FFFFFF"/>
            <w:vAlign w:val="center"/>
          </w:tcPr>
          <w:p>
            <w:pPr>
              <w:spacing w:line="360" w:lineRule="auto"/>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等离子刻蚀系统</w:t>
            </w:r>
          </w:p>
        </w:tc>
        <w:tc>
          <w:tcPr>
            <w:tcW w:w="5666" w:type="dxa"/>
            <w:shd w:val="clear" w:color="auto" w:fill="FFFFFF"/>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真空腔室：</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1）</w:t>
            </w:r>
            <w:r>
              <w:rPr>
                <w:rFonts w:ascii="宋体" w:hAnsi="宋体" w:eastAsia="宋体"/>
                <w:color w:val="000000" w:themeColor="text1"/>
                <w:sz w:val="21"/>
                <w:szCs w:val="21"/>
                <w:shd w:val="clear" w:color="auto" w:fill="FFFFFF"/>
                <w14:textFill>
                  <w14:solidFill>
                    <w14:schemeClr w14:val="tx1"/>
                  </w14:solidFill>
                </w14:textFill>
              </w:rPr>
              <w:t>真空腔室、连接管道和所有法兰均采用</w:t>
            </w:r>
            <w:r>
              <w:rPr>
                <w:rFonts w:hint="eastAsia" w:ascii="宋体" w:hAnsi="宋体" w:eastAsia="宋体"/>
                <w:color w:val="000000" w:themeColor="text1"/>
                <w:sz w:val="21"/>
                <w:szCs w:val="21"/>
                <w:shd w:val="clear" w:color="auto" w:fill="FFFFFF"/>
                <w14:textFill>
                  <w14:solidFill>
                    <w14:schemeClr w14:val="tx1"/>
                  </w14:solidFill>
                </w14:textFill>
              </w:rPr>
              <w:t>31</w:t>
            </w:r>
            <w:r>
              <w:rPr>
                <w:rFonts w:ascii="宋体" w:hAnsi="宋体" w:eastAsia="宋体"/>
                <w:color w:val="000000" w:themeColor="text1"/>
                <w:sz w:val="21"/>
                <w:szCs w:val="21"/>
                <w:shd w:val="clear" w:color="auto" w:fill="FFFFFF"/>
                <w14:textFill>
                  <w14:solidFill>
                    <w14:schemeClr w14:val="tx1"/>
                  </w14:solidFill>
                </w14:textFill>
              </w:rPr>
              <w:t>6</w:t>
            </w:r>
            <w:r>
              <w:rPr>
                <w:rFonts w:hint="eastAsia" w:ascii="宋体" w:hAnsi="宋体" w:eastAsia="宋体"/>
                <w:color w:val="000000" w:themeColor="text1"/>
                <w:sz w:val="21"/>
                <w:szCs w:val="21"/>
                <w:shd w:val="clear" w:color="auto" w:fill="FFFFFF"/>
                <w14:textFill>
                  <w14:solidFill>
                    <w14:schemeClr w14:val="tx1"/>
                  </w14:solidFill>
                </w14:textFill>
              </w:rPr>
              <w:t>不锈钢制备，</w:t>
            </w:r>
            <w:r>
              <w:rPr>
                <w:rFonts w:ascii="宋体" w:hAnsi="宋体" w:eastAsia="宋体"/>
                <w:color w:val="000000" w:themeColor="text1"/>
                <w:sz w:val="21"/>
                <w:szCs w:val="21"/>
                <w:shd w:val="clear" w:color="auto" w:fill="FFFFFF"/>
                <w14:textFill>
                  <w14:solidFill>
                    <w14:schemeClr w14:val="tx1"/>
                  </w14:solidFill>
                </w14:textFill>
              </w:rPr>
              <w:t>内外表面电解抛光处理。</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b/>
              </w:rPr>
              <w:t>▲</w:t>
            </w:r>
            <w:r>
              <w:rPr>
                <w:rFonts w:ascii="宋体" w:hAnsi="宋体" w:eastAsia="宋体"/>
                <w:color w:val="000000" w:themeColor="text1"/>
                <w:sz w:val="21"/>
                <w:szCs w:val="21"/>
                <w:shd w:val="clear" w:color="auto" w:fill="FFFFFF"/>
                <w14:textFill>
                  <w14:solidFill>
                    <w14:schemeClr w14:val="tx1"/>
                  </w14:solidFill>
                </w14:textFill>
              </w:rPr>
              <w:t>2</w:t>
            </w:r>
            <w:r>
              <w:rPr>
                <w:rFonts w:hint="eastAsia" w:ascii="宋体" w:hAnsi="宋体" w:eastAsia="宋体"/>
                <w:color w:val="000000" w:themeColor="text1"/>
                <w:sz w:val="21"/>
                <w:szCs w:val="21"/>
                <w:shd w:val="clear" w:color="auto" w:fill="FFFFFF"/>
                <w14:textFill>
                  <w14:solidFill>
                    <w14:schemeClr w14:val="tx1"/>
                  </w14:solidFill>
                </w14:textFill>
              </w:rPr>
              <w:t>）</w:t>
            </w:r>
            <w:r>
              <w:rPr>
                <w:rFonts w:ascii="宋体" w:hAnsi="宋体" w:eastAsia="宋体"/>
                <w:color w:val="000000" w:themeColor="text1"/>
                <w:sz w:val="21"/>
                <w:szCs w:val="21"/>
                <w:shd w:val="clear" w:color="auto" w:fill="FFFFFF"/>
                <w14:textFill>
                  <w14:solidFill>
                    <w14:schemeClr w14:val="tx1"/>
                  </w14:solidFill>
                </w14:textFill>
              </w:rPr>
              <w:t>真空腔室</w:t>
            </w:r>
            <w:r>
              <w:rPr>
                <w:rFonts w:hint="eastAsia" w:ascii="宋体" w:hAnsi="宋体" w:eastAsia="宋体"/>
                <w:color w:val="000000" w:themeColor="text1"/>
                <w:sz w:val="21"/>
                <w:szCs w:val="21"/>
                <w:shd w:val="clear" w:color="auto" w:fill="FFFFFF"/>
                <w14:textFill>
                  <w14:solidFill>
                    <w14:schemeClr w14:val="tx1"/>
                  </w14:solidFill>
                </w14:textFill>
              </w:rPr>
              <w:t>为</w:t>
            </w:r>
            <w:r>
              <w:rPr>
                <w:rFonts w:ascii="宋体" w:hAnsi="宋体" w:eastAsia="宋体"/>
                <w:color w:val="000000" w:themeColor="text1"/>
                <w:sz w:val="21"/>
                <w:szCs w:val="21"/>
                <w:shd w:val="clear" w:color="auto" w:fill="FFFFFF"/>
                <w14:textFill>
                  <w14:solidFill>
                    <w14:schemeClr w14:val="tx1"/>
                  </w14:solidFill>
                </w14:textFill>
              </w:rPr>
              <w:t>圆筒形，尺寸</w:t>
            </w:r>
            <w:r>
              <w:rPr>
                <w:rFonts w:hint="eastAsia" w:ascii="宋体" w:hAnsi="宋体" w:eastAsia="宋体"/>
                <w:color w:val="000000" w:themeColor="text1"/>
                <w:sz w:val="21"/>
                <w:szCs w:val="21"/>
                <w:shd w:val="clear" w:color="auto" w:fill="FFFFFF"/>
                <w14:textFill>
                  <w14:solidFill>
                    <w14:schemeClr w14:val="tx1"/>
                  </w14:solidFill>
                </w14:textFill>
              </w:rPr>
              <w:t>：</w:t>
            </w:r>
            <w:r>
              <w:rPr>
                <w:rFonts w:ascii="宋体" w:hAnsi="宋体" w:eastAsia="宋体"/>
                <w:color w:val="000000" w:themeColor="text1"/>
                <w:sz w:val="21"/>
                <w:szCs w:val="21"/>
                <w:shd w:val="clear" w:color="auto" w:fill="FFFFFF"/>
                <w14:textFill>
                  <w14:solidFill>
                    <w14:schemeClr w14:val="tx1"/>
                  </w14:solidFill>
                </w14:textFill>
              </w:rPr>
              <w:t>Φ300×H</w:t>
            </w:r>
            <w:r>
              <w:rPr>
                <w:rFonts w:hint="eastAsia" w:ascii="宋体" w:hAnsi="宋体" w:eastAsia="宋体"/>
                <w:color w:val="000000" w:themeColor="text1"/>
                <w:sz w:val="21"/>
                <w:szCs w:val="21"/>
                <w:shd w:val="clear" w:color="auto" w:fill="FFFFFF"/>
                <w14:textFill>
                  <w14:solidFill>
                    <w14:schemeClr w14:val="tx1"/>
                  </w14:solidFill>
                </w14:textFill>
              </w:rPr>
              <w:t>35</w:t>
            </w:r>
            <w:r>
              <w:rPr>
                <w:rFonts w:ascii="宋体" w:hAnsi="宋体" w:eastAsia="宋体"/>
                <w:color w:val="000000" w:themeColor="text1"/>
                <w:sz w:val="21"/>
                <w:szCs w:val="21"/>
                <w:shd w:val="clear" w:color="auto" w:fill="FFFFFF"/>
                <w14:textFill>
                  <w14:solidFill>
                    <w14:schemeClr w14:val="tx1"/>
                  </w14:solidFill>
                </w14:textFill>
              </w:rPr>
              <w:t>0mm</w:t>
            </w:r>
            <w:r>
              <w:rPr>
                <w:rFonts w:hint="eastAsia" w:ascii="宋体" w:hAnsi="宋体" w:eastAsia="宋体"/>
                <w:color w:val="000000" w:themeColor="text1"/>
                <w:sz w:val="21"/>
                <w:szCs w:val="21"/>
                <w:shd w:val="clear" w:color="auto" w:fill="FFFFFF"/>
                <w14:textFill>
                  <w14:solidFill>
                    <w14:schemeClr w14:val="tx1"/>
                  </w14:solidFill>
                </w14:textFill>
              </w:rPr>
              <w:t>；其中</w:t>
            </w:r>
            <w:r>
              <w:rPr>
                <w:rFonts w:ascii="宋体" w:hAnsi="宋体" w:eastAsia="宋体"/>
                <w:color w:val="000000" w:themeColor="text1"/>
                <w:sz w:val="21"/>
                <w:szCs w:val="21"/>
                <w:shd w:val="clear" w:color="auto" w:fill="FFFFFF"/>
                <w14:textFill>
                  <w14:solidFill>
                    <w14:schemeClr w14:val="tx1"/>
                  </w14:solidFill>
                </w14:textFill>
              </w:rPr>
              <w:t>刻蚀区域高度</w:t>
            </w:r>
            <w:r>
              <w:rPr>
                <w:rFonts w:hint="eastAsia" w:ascii="宋体" w:hAnsi="宋体" w:eastAsia="宋体"/>
                <w:color w:val="000000" w:themeColor="text1"/>
                <w:sz w:val="21"/>
                <w:szCs w:val="21"/>
                <w:shd w:val="clear" w:color="auto" w:fill="FFFFFF"/>
                <w14:textFill>
                  <w14:solidFill>
                    <w14:schemeClr w14:val="tx1"/>
                  </w14:solidFill>
                </w14:textFill>
              </w:rPr>
              <w:t>150</w:t>
            </w:r>
            <w:r>
              <w:rPr>
                <w:rFonts w:ascii="宋体" w:hAnsi="宋体" w:eastAsia="宋体"/>
                <w:color w:val="000000" w:themeColor="text1"/>
                <w:sz w:val="21"/>
                <w:szCs w:val="21"/>
                <w:shd w:val="clear" w:color="auto" w:fill="FFFFFF"/>
                <w14:textFill>
                  <w14:solidFill>
                    <w14:schemeClr w14:val="tx1"/>
                  </w14:solidFill>
                </w14:textFill>
              </w:rPr>
              <w:t>mm左右</w:t>
            </w:r>
            <w:r>
              <w:rPr>
                <w:rFonts w:hint="eastAsia" w:ascii="宋体" w:hAnsi="宋体" w:eastAsia="宋体"/>
                <w:color w:val="000000" w:themeColor="text1"/>
                <w:sz w:val="21"/>
                <w:szCs w:val="21"/>
                <w:shd w:val="clear" w:color="auto" w:fill="FFFFFF"/>
                <w14:textFill>
                  <w14:solidFill>
                    <w14:schemeClr w14:val="tx1"/>
                  </w14:solidFill>
                </w14:textFill>
              </w:rPr>
              <w:t>。</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3）腔体上开门</w:t>
            </w:r>
            <w:r>
              <w:rPr>
                <w:rFonts w:ascii="宋体" w:hAnsi="宋体" w:eastAsia="宋体"/>
                <w:color w:val="000000" w:themeColor="text1"/>
                <w:sz w:val="21"/>
                <w:szCs w:val="21"/>
                <w:shd w:val="clear" w:color="auto" w:fill="FFFFFF"/>
                <w14:textFill>
                  <w14:solidFill>
                    <w14:schemeClr w14:val="tx1"/>
                  </w14:solidFill>
                </w14:textFill>
              </w:rPr>
              <w:t>结构，用于</w:t>
            </w:r>
            <w:r>
              <w:rPr>
                <w:rFonts w:hint="eastAsia" w:ascii="宋体" w:hAnsi="宋体" w:eastAsia="宋体"/>
                <w:color w:val="000000" w:themeColor="text1"/>
                <w:sz w:val="21"/>
                <w:szCs w:val="21"/>
                <w:shd w:val="clear" w:color="auto" w:fill="FFFFFF"/>
                <w14:textFill>
                  <w14:solidFill>
                    <w14:schemeClr w14:val="tx1"/>
                  </w14:solidFill>
                </w14:textFill>
              </w:rPr>
              <w:t>设备</w:t>
            </w:r>
            <w:r>
              <w:rPr>
                <w:rFonts w:ascii="宋体" w:hAnsi="宋体" w:eastAsia="宋体"/>
                <w:color w:val="000000" w:themeColor="text1"/>
                <w:sz w:val="21"/>
                <w:szCs w:val="21"/>
                <w:shd w:val="clear" w:color="auto" w:fill="FFFFFF"/>
                <w14:textFill>
                  <w14:solidFill>
                    <w14:schemeClr w14:val="tx1"/>
                  </w14:solidFill>
                </w14:textFill>
              </w:rPr>
              <w:t>维护。</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ascii="宋体" w:hAnsi="宋体" w:eastAsia="宋体"/>
                <w:color w:val="000000" w:themeColor="text1"/>
                <w:sz w:val="21"/>
                <w:szCs w:val="21"/>
                <w:shd w:val="clear" w:color="auto" w:fill="FFFFFF"/>
                <w14:textFill>
                  <w14:solidFill>
                    <w14:schemeClr w14:val="tx1"/>
                  </w14:solidFill>
                </w14:textFill>
              </w:rPr>
              <w:t>4</w:t>
            </w:r>
            <w:r>
              <w:rPr>
                <w:rFonts w:hint="eastAsia" w:ascii="宋体" w:hAnsi="宋体" w:eastAsia="宋体"/>
                <w:color w:val="000000" w:themeColor="text1"/>
                <w:sz w:val="21"/>
                <w:szCs w:val="21"/>
                <w:shd w:val="clear" w:color="auto" w:fill="FFFFFF"/>
                <w14:textFill>
                  <w14:solidFill>
                    <w14:schemeClr w14:val="tx1"/>
                  </w14:solidFill>
                </w14:textFill>
              </w:rPr>
              <w:t>）腔室上方</w:t>
            </w:r>
            <w:r>
              <w:rPr>
                <w:rFonts w:ascii="宋体" w:hAnsi="宋体" w:eastAsia="宋体"/>
                <w:color w:val="000000" w:themeColor="text1"/>
                <w:sz w:val="21"/>
                <w:szCs w:val="21"/>
                <w:shd w:val="clear" w:color="auto" w:fill="FFFFFF"/>
                <w14:textFill>
                  <w14:solidFill>
                    <w14:schemeClr w14:val="tx1"/>
                  </w14:solidFill>
                </w14:textFill>
              </w:rPr>
              <w:t>带有观察窗，可视</w:t>
            </w:r>
            <w:r>
              <w:rPr>
                <w:rFonts w:hint="eastAsia" w:ascii="宋体" w:hAnsi="宋体" w:eastAsia="宋体"/>
                <w:color w:val="000000" w:themeColor="text1"/>
                <w:sz w:val="21"/>
                <w:szCs w:val="21"/>
                <w:shd w:val="clear" w:color="auto" w:fill="FFFFFF"/>
                <w14:textFill>
                  <w14:solidFill>
                    <w14:schemeClr w14:val="tx1"/>
                  </w14:solidFill>
                </w14:textFill>
              </w:rPr>
              <w:t>直径</w:t>
            </w:r>
            <w:r>
              <w:rPr>
                <w:rFonts w:ascii="宋体" w:hAnsi="宋体" w:eastAsia="宋体"/>
                <w:color w:val="000000" w:themeColor="text1"/>
                <w:sz w:val="21"/>
                <w:szCs w:val="21"/>
                <w:shd w:val="clear" w:color="auto" w:fill="FFFFFF"/>
                <w14:textFill>
                  <w14:solidFill>
                    <w14:schemeClr w14:val="tx1"/>
                  </w14:solidFill>
                </w14:textFill>
              </w:rPr>
              <w:t>为8</w:t>
            </w:r>
            <w:r>
              <w:rPr>
                <w:rFonts w:hint="eastAsia" w:ascii="宋体" w:hAnsi="宋体" w:eastAsia="宋体"/>
                <w:color w:val="000000" w:themeColor="text1"/>
                <w:sz w:val="21"/>
                <w:szCs w:val="21"/>
                <w:shd w:val="clear" w:color="auto" w:fill="FFFFFF"/>
                <w14:textFill>
                  <w14:solidFill>
                    <w14:schemeClr w14:val="tx1"/>
                  </w14:solidFill>
                </w14:textFill>
              </w:rPr>
              <w:t>0</w:t>
            </w:r>
            <w:r>
              <w:rPr>
                <w:rFonts w:ascii="宋体" w:hAnsi="宋体" w:eastAsia="宋体"/>
                <w:color w:val="000000" w:themeColor="text1"/>
                <w:sz w:val="21"/>
                <w:szCs w:val="21"/>
                <w:shd w:val="clear" w:color="auto" w:fill="FFFFFF"/>
                <w14:textFill>
                  <w14:solidFill>
                    <w14:schemeClr w14:val="tx1"/>
                  </w14:solidFill>
                </w14:textFill>
              </w:rPr>
              <w:t>mm。</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ascii="宋体" w:hAnsi="宋体" w:eastAsia="宋体"/>
                <w:color w:val="000000" w:themeColor="text1"/>
                <w:sz w:val="21"/>
                <w:szCs w:val="21"/>
                <w:shd w:val="clear" w:color="auto" w:fill="FFFFFF"/>
                <w14:textFill>
                  <w14:solidFill>
                    <w14:schemeClr w14:val="tx1"/>
                  </w14:solidFill>
                </w14:textFill>
              </w:rPr>
              <w:t>5</w:t>
            </w:r>
            <w:r>
              <w:rPr>
                <w:rFonts w:hint="eastAsia" w:ascii="宋体" w:hAnsi="宋体" w:eastAsia="宋体"/>
                <w:color w:val="000000" w:themeColor="text1"/>
                <w:sz w:val="21"/>
                <w:szCs w:val="21"/>
                <w:shd w:val="clear" w:color="auto" w:fill="FFFFFF"/>
                <w14:textFill>
                  <w14:solidFill>
                    <w14:schemeClr w14:val="tx1"/>
                  </w14:solidFill>
                </w14:textFill>
              </w:rPr>
              <w:t>）真空</w:t>
            </w:r>
            <w:r>
              <w:rPr>
                <w:rFonts w:ascii="宋体" w:hAnsi="宋体" w:eastAsia="宋体"/>
                <w:color w:val="000000" w:themeColor="text1"/>
                <w:sz w:val="21"/>
                <w:szCs w:val="21"/>
                <w:shd w:val="clear" w:color="auto" w:fill="FFFFFF"/>
                <w14:textFill>
                  <w14:solidFill>
                    <w14:schemeClr w14:val="tx1"/>
                  </w14:solidFill>
                </w14:textFill>
              </w:rPr>
              <w:t>室侧面带有6</w:t>
            </w:r>
            <w:r>
              <w:rPr>
                <w:rFonts w:hint="eastAsia" w:ascii="宋体" w:hAnsi="宋体" w:eastAsia="宋体"/>
                <w:color w:val="000000" w:themeColor="text1"/>
                <w:sz w:val="21"/>
                <w:szCs w:val="21"/>
                <w:shd w:val="clear" w:color="auto" w:fill="FFFFFF"/>
                <w14:textFill>
                  <w14:solidFill>
                    <w14:schemeClr w14:val="tx1"/>
                  </w14:solidFill>
                </w14:textFill>
              </w:rPr>
              <w:t>个</w:t>
            </w:r>
            <w:r>
              <w:rPr>
                <w:rFonts w:ascii="宋体" w:hAnsi="宋体" w:eastAsia="宋体"/>
                <w:color w:val="000000" w:themeColor="text1"/>
                <w:sz w:val="21"/>
                <w:szCs w:val="21"/>
                <w:shd w:val="clear" w:color="auto" w:fill="FFFFFF"/>
                <w14:textFill>
                  <w14:solidFill>
                    <w14:schemeClr w14:val="tx1"/>
                  </w14:solidFill>
                </w14:textFill>
              </w:rPr>
              <w:t>接口，其中CF35</w:t>
            </w:r>
            <w:r>
              <w:rPr>
                <w:rFonts w:hint="eastAsia" w:ascii="宋体" w:hAnsi="宋体" w:eastAsia="宋体"/>
                <w:color w:val="000000" w:themeColor="text1"/>
                <w:sz w:val="21"/>
                <w:szCs w:val="21"/>
                <w:shd w:val="clear" w:color="auto" w:fill="FFFFFF"/>
                <w14:textFill>
                  <w14:solidFill>
                    <w14:schemeClr w14:val="tx1"/>
                  </w14:solidFill>
                </w14:textFill>
              </w:rPr>
              <w:t>接口3个</w:t>
            </w:r>
            <w:r>
              <w:rPr>
                <w:rFonts w:ascii="宋体" w:hAnsi="宋体" w:eastAsia="宋体"/>
                <w:color w:val="000000" w:themeColor="text1"/>
                <w:sz w:val="21"/>
                <w:szCs w:val="21"/>
                <w:shd w:val="clear" w:color="auto" w:fill="FFFFFF"/>
                <w14:textFill>
                  <w14:solidFill>
                    <w14:schemeClr w14:val="tx1"/>
                  </w14:solidFill>
                </w14:textFill>
              </w:rPr>
              <w:t>，CF63</w:t>
            </w:r>
            <w:r>
              <w:rPr>
                <w:rFonts w:hint="eastAsia" w:ascii="宋体" w:hAnsi="宋体" w:eastAsia="宋体"/>
                <w:color w:val="000000" w:themeColor="text1"/>
                <w:sz w:val="21"/>
                <w:szCs w:val="21"/>
                <w:shd w:val="clear" w:color="auto" w:fill="FFFFFF"/>
                <w14:textFill>
                  <w14:solidFill>
                    <w14:schemeClr w14:val="tx1"/>
                  </w14:solidFill>
                </w14:textFill>
              </w:rPr>
              <w:t>接口3个</w:t>
            </w:r>
            <w:r>
              <w:rPr>
                <w:rFonts w:ascii="宋体" w:hAnsi="宋体" w:eastAsia="宋体"/>
                <w:color w:val="000000" w:themeColor="text1"/>
                <w:sz w:val="21"/>
                <w:szCs w:val="21"/>
                <w:shd w:val="clear" w:color="auto" w:fill="FFFFFF"/>
                <w14:textFill>
                  <w14:solidFill>
                    <w14:schemeClr w14:val="tx1"/>
                  </w14:solidFill>
                </w14:textFill>
              </w:rPr>
              <w:t>，</w:t>
            </w:r>
            <w:r>
              <w:rPr>
                <w:rFonts w:hint="eastAsia" w:ascii="宋体" w:hAnsi="宋体" w:eastAsia="宋体"/>
                <w:color w:val="000000" w:themeColor="text1"/>
                <w:sz w:val="21"/>
                <w:szCs w:val="21"/>
                <w:shd w:val="clear" w:color="auto" w:fill="FFFFFF"/>
                <w14:textFill>
                  <w14:solidFill>
                    <w14:schemeClr w14:val="tx1"/>
                  </w14:solidFill>
                </w14:textFill>
              </w:rPr>
              <w:t>可</w:t>
            </w:r>
            <w:r>
              <w:rPr>
                <w:rFonts w:ascii="宋体" w:hAnsi="宋体" w:eastAsia="宋体"/>
                <w:color w:val="000000" w:themeColor="text1"/>
                <w:sz w:val="21"/>
                <w:szCs w:val="21"/>
                <w:shd w:val="clear" w:color="auto" w:fill="FFFFFF"/>
                <w14:textFill>
                  <w14:solidFill>
                    <w14:schemeClr w14:val="tx1"/>
                  </w14:solidFill>
                </w14:textFill>
              </w:rPr>
              <w:t>选择观察窗或者联通件。</w:t>
            </w:r>
          </w:p>
          <w:p>
            <w:pPr>
              <w:pStyle w:val="15"/>
              <w:keepNext w:val="0"/>
              <w:keepLines w:val="0"/>
              <w:pageBreakBefore w:val="0"/>
              <w:widowControl w:val="0"/>
              <w:kinsoku/>
              <w:wordWrap/>
              <w:overflowPunct/>
              <w:topLinePunct w:val="0"/>
              <w:bidi w:val="0"/>
              <w:snapToGrid w:val="0"/>
              <w:spacing w:line="360" w:lineRule="auto"/>
              <w:ind w:firstLine="0" w:firstLineChars="0"/>
              <w:textAlignment w:val="auto"/>
              <w:rPr>
                <w:rFonts w:ascii="宋体" w:hAnsi="宋体" w:cs="黑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w:t>
            </w:r>
            <w:r>
              <w:rPr>
                <w:rFonts w:hint="eastAsia" w:ascii="宋体" w:hAnsi="宋体"/>
                <w:color w:val="000000" w:themeColor="text1"/>
                <w:szCs w:val="21"/>
                <w:shd w:val="clear" w:color="auto" w:fill="FFFFFF"/>
                <w14:textFill>
                  <w14:solidFill>
                    <w14:schemeClr w14:val="tx1"/>
                  </w14:solidFill>
                </w14:textFill>
              </w:rPr>
              <w:t>）</w:t>
            </w:r>
            <w:r>
              <w:rPr>
                <w:rFonts w:hint="eastAsia" w:ascii="宋体" w:hAnsi="宋体" w:cs="黑体"/>
                <w:color w:val="000000" w:themeColor="text1"/>
                <w:szCs w:val="21"/>
                <w:shd w:val="clear" w:color="auto" w:fill="FFFFFF"/>
                <w14:textFill>
                  <w14:solidFill>
                    <w14:schemeClr w14:val="tx1"/>
                  </w14:solidFill>
                </w14:textFill>
              </w:rPr>
              <w:t>抽气系统采用下置式多孔型多通道抽气形式，</w:t>
            </w:r>
            <w:r>
              <w:rPr>
                <w:rFonts w:ascii="宋体" w:hAnsi="宋体" w:cs="黑体"/>
                <w:color w:val="000000" w:themeColor="text1"/>
                <w:szCs w:val="21"/>
                <w:shd w:val="clear" w:color="auto" w:fill="FFFFFF"/>
                <w14:textFill>
                  <w14:solidFill>
                    <w14:schemeClr w14:val="tx1"/>
                  </w14:solidFill>
                </w14:textFill>
              </w:rPr>
              <w:t>保证</w:t>
            </w:r>
            <w:r>
              <w:rPr>
                <w:rFonts w:hint="eastAsia" w:ascii="宋体" w:hAnsi="宋体" w:cs="黑体"/>
                <w:color w:val="000000" w:themeColor="text1"/>
                <w:szCs w:val="21"/>
                <w:shd w:val="clear" w:color="auto" w:fill="FFFFFF"/>
                <w14:textFill>
                  <w14:solidFill>
                    <w14:schemeClr w14:val="tx1"/>
                  </w14:solidFill>
                </w14:textFill>
              </w:rPr>
              <w:t>腔体抽气的均匀性。</w:t>
            </w:r>
          </w:p>
          <w:p>
            <w:pPr>
              <w:pStyle w:val="15"/>
              <w:keepNext w:val="0"/>
              <w:keepLines w:val="0"/>
              <w:pageBreakBefore w:val="0"/>
              <w:widowControl w:val="0"/>
              <w:kinsoku/>
              <w:wordWrap/>
              <w:overflowPunct/>
              <w:topLinePunct w:val="0"/>
              <w:bidi w:val="0"/>
              <w:snapToGrid w:val="0"/>
              <w:spacing w:line="360" w:lineRule="auto"/>
              <w:ind w:firstLine="0" w:firstLineChars="0"/>
              <w:textAlignment w:val="auto"/>
              <w:rPr>
                <w:rFonts w:ascii="宋体" w:hAnsi="宋体"/>
                <w:color w:val="000000" w:themeColor="text1"/>
                <w:szCs w:val="21"/>
                <w:shd w:val="clear" w:color="auto" w:fill="FFFFFF"/>
                <w14:textFill>
                  <w14:solidFill>
                    <w14:schemeClr w14:val="tx1"/>
                  </w14:solidFill>
                </w14:textFill>
              </w:rPr>
            </w:pPr>
            <w:r>
              <w:rPr>
                <w:b/>
                <w:color w:val="000000"/>
                <w:sz w:val="24"/>
              </w:rPr>
              <w:t>▲</w:t>
            </w:r>
            <w:r>
              <w:rPr>
                <w:rFonts w:hint="eastAsia" w:ascii="宋体" w:hAnsi="宋体" w:cs="黑体"/>
                <w:color w:val="000000" w:themeColor="text1"/>
                <w:szCs w:val="21"/>
                <w:shd w:val="clear" w:color="auto" w:fill="FFFFFF"/>
                <w14:textFill>
                  <w14:solidFill>
                    <w14:schemeClr w14:val="tx1"/>
                  </w14:solidFill>
                </w14:textFill>
              </w:rPr>
              <w:t>7）设备整体漏率</w:t>
            </w:r>
            <w:r>
              <w:rPr>
                <w:rFonts w:hint="eastAsia" w:ascii="宋体" w:hAnsi="宋体"/>
                <w:color w:val="000000" w:themeColor="text1"/>
                <w:szCs w:val="21"/>
                <w:shd w:val="clear" w:color="auto" w:fill="FFFFFF"/>
                <w14:textFill>
                  <w14:solidFill>
                    <w14:schemeClr w14:val="tx1"/>
                  </w14:solidFill>
                </w14:textFill>
              </w:rPr>
              <w:t>小于1.0×10</w:t>
            </w:r>
            <w:r>
              <w:rPr>
                <w:rFonts w:ascii="宋体" w:hAnsi="宋体"/>
                <w:color w:val="000000" w:themeColor="text1"/>
                <w:szCs w:val="21"/>
                <w:shd w:val="clear" w:color="auto" w:fill="FFFFFF"/>
                <w:vertAlign w:val="superscript"/>
                <w14:textFill>
                  <w14:solidFill>
                    <w14:schemeClr w14:val="tx1"/>
                  </w14:solidFill>
                </w14:textFill>
              </w:rPr>
              <w:t>-</w:t>
            </w:r>
            <w:r>
              <w:rPr>
                <w:rFonts w:hint="eastAsia" w:ascii="宋体" w:hAnsi="宋体"/>
                <w:color w:val="000000" w:themeColor="text1"/>
                <w:szCs w:val="21"/>
                <w:shd w:val="clear" w:color="auto" w:fill="FFFFFF"/>
                <w:vertAlign w:val="superscript"/>
                <w14:textFill>
                  <w14:solidFill>
                    <w14:schemeClr w14:val="tx1"/>
                  </w14:solidFill>
                </w14:textFill>
              </w:rPr>
              <w:t>10</w:t>
            </w:r>
            <w:r>
              <w:rPr>
                <w:rFonts w:hint="eastAsia" w:ascii="宋体" w:hAnsi="宋体"/>
                <w:color w:val="000000" w:themeColor="text1"/>
                <w:szCs w:val="21"/>
                <w:shd w:val="clear" w:color="auto" w:fill="FFFFFF"/>
                <w14:textFill>
                  <w14:solidFill>
                    <w14:schemeClr w14:val="tx1"/>
                  </w14:solidFill>
                </w14:textFill>
              </w:rPr>
              <w:t>Pa/m</w:t>
            </w:r>
            <w:r>
              <w:rPr>
                <w:rFonts w:hint="eastAsia" w:ascii="宋体" w:hAnsi="宋体"/>
                <w:color w:val="000000" w:themeColor="text1"/>
                <w:szCs w:val="21"/>
                <w:shd w:val="clear" w:color="auto" w:fill="FFFFFF"/>
                <w:vertAlign w:val="superscript"/>
                <w14:textFill>
                  <w14:solidFill>
                    <w14:schemeClr w14:val="tx1"/>
                  </w14:solidFill>
                </w14:textFill>
              </w:rPr>
              <w:t>3</w:t>
            </w:r>
            <w:r>
              <w:rPr>
                <w:rFonts w:hint="eastAsia" w:ascii="宋体" w:hAnsi="宋体"/>
                <w:color w:val="000000" w:themeColor="text1"/>
                <w:szCs w:val="21"/>
                <w:shd w:val="clear" w:color="auto" w:fill="FFFFFF"/>
                <w14:textFill>
                  <w14:solidFill>
                    <w14:schemeClr w14:val="tx1"/>
                  </w14:solidFill>
                </w14:textFill>
              </w:rPr>
              <w:t>/s。</w:t>
            </w:r>
          </w:p>
          <w:p>
            <w:pPr>
              <w:pStyle w:val="15"/>
              <w:keepNext w:val="0"/>
              <w:keepLines w:val="0"/>
              <w:pageBreakBefore w:val="0"/>
              <w:widowControl w:val="0"/>
              <w:kinsoku/>
              <w:wordWrap/>
              <w:overflowPunct/>
              <w:topLinePunct w:val="0"/>
              <w:bidi w:val="0"/>
              <w:snapToGrid w:val="0"/>
              <w:spacing w:line="360" w:lineRule="auto"/>
              <w:ind w:firstLine="0" w:firstLineChars="0"/>
              <w:textAlignment w:val="auto"/>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8）腔体内外均采用电解抛光处理。</w:t>
            </w:r>
          </w:p>
          <w:p>
            <w:pPr>
              <w:pStyle w:val="15"/>
              <w:keepNext w:val="0"/>
              <w:keepLines w:val="0"/>
              <w:pageBreakBefore w:val="0"/>
              <w:widowControl w:val="0"/>
              <w:kinsoku/>
              <w:wordWrap/>
              <w:overflowPunct/>
              <w:topLinePunct w:val="0"/>
              <w:bidi w:val="0"/>
              <w:snapToGrid w:val="0"/>
              <w:spacing w:line="360" w:lineRule="auto"/>
              <w:ind w:firstLine="0"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真空系统：</w:t>
            </w:r>
          </w:p>
          <w:p>
            <w:pPr>
              <w:pStyle w:val="15"/>
              <w:keepNext w:val="0"/>
              <w:keepLines w:val="0"/>
              <w:pageBreakBefore w:val="0"/>
              <w:widowControl w:val="0"/>
              <w:numPr>
                <w:ilvl w:val="0"/>
                <w:numId w:val="3"/>
              </w:numPr>
              <w:kinsoku/>
              <w:wordWrap/>
              <w:overflowPunct/>
              <w:topLinePunct w:val="0"/>
              <w:bidi w:val="0"/>
              <w:snapToGrid w:val="0"/>
              <w:spacing w:line="360" w:lineRule="auto"/>
              <w:ind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真空系统采用分子泵与干泵组合抽气。</w:t>
            </w:r>
          </w:p>
          <w:p>
            <w:pPr>
              <w:pStyle w:val="15"/>
              <w:keepNext w:val="0"/>
              <w:keepLines w:val="0"/>
              <w:pageBreakBefore w:val="0"/>
              <w:widowControl w:val="0"/>
              <w:numPr>
                <w:ilvl w:val="0"/>
                <w:numId w:val="3"/>
              </w:numPr>
              <w:kinsoku/>
              <w:wordWrap/>
              <w:overflowPunct/>
              <w:topLinePunct w:val="0"/>
              <w:bidi w:val="0"/>
              <w:snapToGrid w:val="0"/>
              <w:spacing w:line="360" w:lineRule="auto"/>
              <w:ind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分子泵抽速不小于600</w:t>
            </w:r>
            <w:r>
              <w:rPr>
                <w:rFonts w:ascii="宋体" w:hAnsi="宋体"/>
                <w:bCs/>
                <w:color w:val="000000" w:themeColor="text1"/>
                <w:szCs w:val="21"/>
                <w14:textFill>
                  <w14:solidFill>
                    <w14:schemeClr w14:val="tx1"/>
                  </w14:solidFill>
                </w14:textFill>
              </w:rPr>
              <w:t>L/S</w:t>
            </w:r>
            <w:r>
              <w:rPr>
                <w:rFonts w:hint="eastAsia" w:ascii="宋体" w:hAnsi="宋体"/>
                <w:bCs/>
                <w:color w:val="000000" w:themeColor="text1"/>
                <w:szCs w:val="21"/>
                <w14:textFill>
                  <w14:solidFill>
                    <w14:schemeClr w14:val="tx1"/>
                  </w14:solidFill>
                </w14:textFill>
              </w:rPr>
              <w:t>，干泵抽速不小于3</w:t>
            </w:r>
            <w:r>
              <w:rPr>
                <w:rFonts w:ascii="宋体" w:hAnsi="宋体"/>
                <w:bCs/>
                <w:color w:val="000000" w:themeColor="text1"/>
                <w:szCs w:val="21"/>
                <w14:textFill>
                  <w14:solidFill>
                    <w14:schemeClr w14:val="tx1"/>
                  </w14:solidFill>
                </w14:textFill>
              </w:rPr>
              <w:t>L/S</w:t>
            </w:r>
            <w:r>
              <w:rPr>
                <w:rFonts w:hint="eastAsia" w:ascii="宋体" w:hAnsi="宋体"/>
                <w:bCs/>
                <w:color w:val="000000" w:themeColor="text1"/>
                <w:szCs w:val="21"/>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bCs/>
                <w:color w:val="000000" w:themeColor="text1"/>
                <w:szCs w:val="21"/>
                <w:lang w:eastAsia="zh-CN"/>
                <w14:textFill>
                  <w14:solidFill>
                    <w14:schemeClr w14:val="tx1"/>
                  </w14:solidFill>
                </w14:textFill>
              </w:rPr>
            </w:pPr>
            <w:r>
              <w:rPr>
                <w:b/>
                <w:color w:val="000000"/>
                <w:sz w:val="24"/>
              </w:rPr>
              <w:t>▲</w:t>
            </w:r>
            <w:r>
              <w:rPr>
                <w:rFonts w:hint="eastAsia" w:ascii="宋体" w:hAnsi="宋体"/>
                <w:bCs/>
                <w:color w:val="000000" w:themeColor="text1"/>
                <w:szCs w:val="21"/>
                <w14:textFill>
                  <w14:solidFill>
                    <w14:schemeClr w14:val="tx1"/>
                  </w14:solidFill>
                </w14:textFill>
              </w:rPr>
              <w:t>3</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极限真空优于6.7*10</w:t>
            </w:r>
            <w:r>
              <w:rPr>
                <w:rFonts w:hint="eastAsia" w:ascii="宋体" w:hAnsi="宋体"/>
                <w:bCs/>
                <w:color w:val="000000" w:themeColor="text1"/>
                <w:szCs w:val="21"/>
                <w:vertAlign w:val="superscript"/>
                <w14:textFill>
                  <w14:solidFill>
                    <w14:schemeClr w14:val="tx1"/>
                  </w14:solidFill>
                </w14:textFill>
              </w:rPr>
              <w:t>-5</w:t>
            </w:r>
            <w:r>
              <w:rPr>
                <w:rFonts w:ascii="宋体" w:hAnsi="宋体"/>
                <w:bCs/>
                <w:color w:val="000000" w:themeColor="text1"/>
                <w:szCs w:val="21"/>
                <w14:textFill>
                  <w14:solidFill>
                    <w14:schemeClr w14:val="tx1"/>
                  </w14:solidFill>
                </w14:textFill>
              </w:rPr>
              <w:t>P</w:t>
            </w:r>
            <w:r>
              <w:rPr>
                <w:rFonts w:hint="eastAsia" w:ascii="宋体" w:hAnsi="宋体"/>
                <w:bCs/>
                <w:color w:val="000000" w:themeColor="text1"/>
                <w:szCs w:val="21"/>
                <w14:textFill>
                  <w14:solidFill>
                    <w14:schemeClr w14:val="tx1"/>
                  </w14:solidFill>
                </w14:textFill>
              </w:rPr>
              <w:t>a</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shd w:val="clear" w:color="auto" w:fill="FFFFFF"/>
                <w14:textFill>
                  <w14:solidFill>
                    <w14:schemeClr w14:val="tx1"/>
                  </w14:solidFill>
                </w14:textFill>
              </w:rPr>
              <w:t xml:space="preserve"> 恢复</w:t>
            </w:r>
            <w:r>
              <w:rPr>
                <w:rFonts w:ascii="宋体" w:hAnsi="宋体"/>
                <w:color w:val="000000" w:themeColor="text1"/>
                <w:szCs w:val="21"/>
                <w:shd w:val="clear" w:color="auto" w:fill="FFFFFF"/>
                <w14:textFill>
                  <w14:solidFill>
                    <w14:schemeClr w14:val="tx1"/>
                  </w14:solidFill>
                </w14:textFill>
              </w:rPr>
              <w:t>真空速度：用氮气破空，从大气至</w:t>
            </w:r>
            <w:r>
              <w:rPr>
                <w:rFonts w:hint="eastAsia" w:ascii="宋体" w:hAnsi="宋体"/>
                <w:color w:val="000000" w:themeColor="text1"/>
                <w:szCs w:val="21"/>
                <w:shd w:val="clear" w:color="auto" w:fill="FFFFFF"/>
                <w14:textFill>
                  <w14:solidFill>
                    <w14:schemeClr w14:val="tx1"/>
                  </w14:solidFill>
                </w14:textFill>
              </w:rPr>
              <w:t>6.7</w:t>
            </w:r>
            <w:r>
              <w:rPr>
                <w:rFonts w:ascii="宋体" w:hAnsi="宋体"/>
                <w:color w:val="000000" w:themeColor="text1"/>
                <w:szCs w:val="21"/>
                <w:shd w:val="clear" w:color="auto" w:fill="FFFFFF"/>
                <w14:textFill>
                  <w14:solidFill>
                    <w14:schemeClr w14:val="tx1"/>
                  </w14:solidFill>
                </w14:textFill>
              </w:rPr>
              <w:t>E-4Pa时间小于</w:t>
            </w:r>
            <w:r>
              <w:rPr>
                <w:rFonts w:hint="eastAsia" w:ascii="宋体" w:hAnsi="宋体"/>
                <w:color w:val="000000" w:themeColor="text1"/>
                <w:szCs w:val="21"/>
                <w:shd w:val="clear" w:color="auto" w:fill="FFFFFF"/>
                <w14:textFill>
                  <w14:solidFill>
                    <w14:schemeClr w14:val="tx1"/>
                  </w14:solidFill>
                </w14:textFill>
              </w:rPr>
              <w:t>40分钟</w:t>
            </w:r>
            <w:r>
              <w:rPr>
                <w:rFonts w:hint="eastAsia" w:ascii="宋体" w:hAnsi="宋体"/>
                <w:color w:val="000000" w:themeColor="text1"/>
                <w:szCs w:val="21"/>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真空阀门：</w:t>
            </w:r>
          </w:p>
          <w:p>
            <w:pPr>
              <w:keepNext w:val="0"/>
              <w:keepLines w:val="0"/>
              <w:pageBreakBefore w:val="0"/>
              <w:widowControl w:val="0"/>
              <w:kinsoku/>
              <w:wordWrap/>
              <w:overflowPunct/>
              <w:topLinePunct w:val="0"/>
              <w:bidi w:val="0"/>
              <w:snapToGrid w:val="0"/>
              <w:spacing w:line="360" w:lineRule="auto"/>
              <w:ind w:firstLine="210" w:firstLineChars="100"/>
              <w:textAlignment w:val="auto"/>
              <w:rPr>
                <w:rFonts w:ascii="宋体" w:hAnsi="宋体"/>
                <w:bCs/>
                <w:color w:val="000000" w:themeColor="text1"/>
                <w:szCs w:val="21"/>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采用</w:t>
            </w:r>
            <w:r>
              <w:rPr>
                <w:rFonts w:hint="eastAsia" w:ascii="宋体" w:hAnsi="宋体"/>
                <w:color w:val="000000" w:themeColor="text1"/>
                <w:szCs w:val="21"/>
                <w:shd w:val="clear" w:color="auto" w:fill="FFFFFF"/>
                <w14:textFill>
                  <w14:solidFill>
                    <w14:schemeClr w14:val="tx1"/>
                  </w14:solidFill>
                </w14:textFill>
              </w:rPr>
              <w:t>带</w:t>
            </w:r>
            <w:r>
              <w:rPr>
                <w:rFonts w:ascii="宋体" w:hAnsi="宋体"/>
                <w:color w:val="000000" w:themeColor="text1"/>
                <w:szCs w:val="21"/>
                <w:shd w:val="clear" w:color="auto" w:fill="FFFFFF"/>
                <w14:textFill>
                  <w14:solidFill>
                    <w14:schemeClr w14:val="tx1"/>
                  </w14:solidFill>
                </w14:textFill>
              </w:rPr>
              <w:t>预抽管路的真空抽气系统。</w:t>
            </w:r>
          </w:p>
          <w:p>
            <w:pPr>
              <w:pStyle w:val="2"/>
              <w:keepNext w:val="0"/>
              <w:keepLines w:val="0"/>
              <w:pageBreakBefore w:val="0"/>
              <w:widowControl w:val="0"/>
              <w:kinsoku/>
              <w:wordWrap/>
              <w:overflowPunct/>
              <w:topLinePunct w:val="0"/>
              <w:bidi w:val="0"/>
              <w:spacing w:line="360" w:lineRule="auto"/>
              <w:ind w:left="436" w:leftChars="0" w:hanging="436" w:hangingChars="208"/>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真空测量：</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1）采用全量程真空计。</w:t>
            </w:r>
          </w:p>
          <w:p>
            <w:pPr>
              <w:pStyle w:val="2"/>
              <w:keepNext w:val="0"/>
              <w:keepLines w:val="0"/>
              <w:pageBreakBefore w:val="0"/>
              <w:widowControl w:val="0"/>
              <w:kinsoku/>
              <w:wordWrap/>
              <w:overflowPunct/>
              <w:topLinePunct w:val="0"/>
              <w:bidi w:val="0"/>
              <w:spacing w:line="360" w:lineRule="auto"/>
              <w:ind w:leftChars="0" w:hanging="500" w:firstLineChars="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2）安装一个薄膜真空规。</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样品台：</w:t>
            </w:r>
          </w:p>
          <w:p>
            <w:pPr>
              <w:pStyle w:val="2"/>
              <w:keepNext w:val="0"/>
              <w:keepLines w:val="0"/>
              <w:pageBreakBefore w:val="0"/>
              <w:widowControl w:val="0"/>
              <w:kinsoku/>
              <w:wordWrap/>
              <w:overflowPunct/>
              <w:topLinePunct w:val="0"/>
              <w:bidi w:val="0"/>
              <w:spacing w:line="360" w:lineRule="auto"/>
              <w:ind w:leftChars="0" w:hanging="500" w:firstLineChars="0"/>
              <w:textAlignment w:val="auto"/>
              <w:rPr>
                <w:rFonts w:ascii="宋体" w:hAnsi="宋体"/>
                <w:color w:val="000000" w:themeColor="text1"/>
                <w:sz w:val="21"/>
                <w:szCs w:val="21"/>
                <w14:textFill>
                  <w14:solidFill>
                    <w14:schemeClr w14:val="tx1"/>
                  </w14:solidFill>
                </w14:textFill>
              </w:rPr>
            </w:pPr>
            <w:r>
              <w:rPr>
                <w:b/>
                <w:color w:val="000000"/>
              </w:rPr>
              <w:t>▲</w:t>
            </w: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样品台可装载不小于8英寸的样品。</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样品台采用加热。</w:t>
            </w:r>
          </w:p>
          <w:p>
            <w:pPr>
              <w:keepNext w:val="0"/>
              <w:keepLines w:val="0"/>
              <w:pageBreakBefore w:val="0"/>
              <w:widowControl w:val="0"/>
              <w:kinsoku/>
              <w:wordWrap/>
              <w:overflowPunct/>
              <w:topLinePunct w:val="0"/>
              <w:bidi w:val="0"/>
              <w:spacing w:line="360" w:lineRule="auto"/>
              <w:ind w:left="46"/>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支持最大射频功率加载2000</w:t>
            </w:r>
            <w:r>
              <w:rPr>
                <w:rFonts w:ascii="宋体" w:hAnsi="宋体"/>
                <w:color w:val="000000" w:themeColor="text1"/>
                <w:szCs w:val="21"/>
                <w14:textFill>
                  <w14:solidFill>
                    <w14:schemeClr w14:val="tx1"/>
                  </w14:solidFill>
                </w14:textFill>
              </w:rPr>
              <w:t>W</w:t>
            </w:r>
            <w:r>
              <w:rPr>
                <w:rFonts w:hint="eastAsia" w:ascii="宋体" w:hAnsi="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bidi w:val="0"/>
              <w:spacing w:line="360" w:lineRule="auto"/>
              <w:ind w:left="46"/>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气路单元：</w:t>
            </w:r>
          </w:p>
          <w:p>
            <w:pPr>
              <w:pStyle w:val="2"/>
              <w:keepNext w:val="0"/>
              <w:keepLines w:val="0"/>
              <w:pageBreakBefore w:val="0"/>
              <w:widowControl w:val="0"/>
              <w:kinsoku/>
              <w:wordWrap/>
              <w:overflowPunct/>
              <w:topLinePunct w:val="0"/>
              <w:bidi w:val="0"/>
              <w:spacing w:line="360" w:lineRule="auto"/>
              <w:ind w:leftChars="0" w:hanging="500" w:firstLineChars="0"/>
              <w:jc w:val="left"/>
              <w:textAlignment w:val="auto"/>
              <w:rPr>
                <w:rFonts w:ascii="宋体" w:hAnsi="宋体"/>
                <w:color w:val="000000" w:themeColor="text1"/>
                <w:sz w:val="21"/>
                <w:szCs w:val="21"/>
                <w:shd w:val="clear" w:color="auto" w:fill="FFFFFF"/>
                <w14:textFill>
                  <w14:solidFill>
                    <w14:schemeClr w14:val="tx1"/>
                  </w14:solidFill>
                </w14:textFill>
              </w:rPr>
            </w:pPr>
            <w:r>
              <w:rPr>
                <w:b/>
                <w:color w:val="000000"/>
              </w:rPr>
              <w:t>▲</w:t>
            </w:r>
            <w:r>
              <w:rPr>
                <w:rFonts w:hint="eastAsia" w:ascii="宋体" w:hAnsi="宋体"/>
                <w:color w:val="000000" w:themeColor="text1"/>
                <w:sz w:val="21"/>
                <w:szCs w:val="21"/>
                <w:shd w:val="clear" w:color="auto" w:fill="FFFFFF"/>
                <w14:textFill>
                  <w14:solidFill>
                    <w14:schemeClr w14:val="tx1"/>
                  </w14:solidFill>
                </w14:textFill>
              </w:rPr>
              <w:t>顶部</w:t>
            </w:r>
            <w:r>
              <w:rPr>
                <w:rFonts w:ascii="宋体" w:hAnsi="宋体"/>
                <w:color w:val="000000" w:themeColor="text1"/>
                <w:sz w:val="21"/>
                <w:szCs w:val="21"/>
                <w:shd w:val="clear" w:color="auto" w:fill="FFFFFF"/>
                <w14:textFill>
                  <w14:solidFill>
                    <w14:schemeClr w14:val="tx1"/>
                  </w14:solidFill>
                </w14:textFill>
              </w:rPr>
              <w:t>进气和侧面进气分别各</w:t>
            </w:r>
            <w:r>
              <w:rPr>
                <w:rFonts w:hint="eastAsia" w:ascii="宋体" w:hAnsi="宋体"/>
                <w:color w:val="000000" w:themeColor="text1"/>
                <w:sz w:val="21"/>
                <w:szCs w:val="21"/>
                <w:shd w:val="clear" w:color="auto" w:fill="FFFFFF"/>
                <w14:textFill>
                  <w14:solidFill>
                    <w14:schemeClr w14:val="tx1"/>
                  </w14:solidFill>
                </w14:textFill>
              </w:rPr>
              <w:t>配置4路</w:t>
            </w:r>
            <w:r>
              <w:rPr>
                <w:rFonts w:ascii="宋体" w:hAnsi="宋体"/>
                <w:color w:val="000000" w:themeColor="text1"/>
                <w:sz w:val="21"/>
                <w:szCs w:val="21"/>
                <w:shd w:val="clear" w:color="auto" w:fill="FFFFFF"/>
                <w14:textFill>
                  <w14:solidFill>
                    <w14:schemeClr w14:val="tx1"/>
                  </w14:solidFill>
                </w14:textFill>
              </w:rPr>
              <w:t>MFC，</w:t>
            </w:r>
            <w:r>
              <w:rPr>
                <w:rFonts w:hint="eastAsia" w:ascii="宋体" w:hAnsi="宋体"/>
                <w:color w:val="000000" w:themeColor="text1"/>
                <w:sz w:val="21"/>
                <w:szCs w:val="21"/>
                <w:shd w:val="clear" w:color="auto" w:fill="FFFFFF"/>
                <w14:textFill>
                  <w14:solidFill>
                    <w14:schemeClr w14:val="tx1"/>
                  </w14:solidFill>
                </w14:textFill>
              </w:rPr>
              <w:t>一共8路</w:t>
            </w:r>
            <w:r>
              <w:rPr>
                <w:rFonts w:ascii="宋体" w:hAnsi="宋体"/>
                <w:color w:val="000000" w:themeColor="text1"/>
                <w:sz w:val="21"/>
                <w:szCs w:val="21"/>
                <w:shd w:val="clear" w:color="auto" w:fill="FFFFFF"/>
                <w14:textFill>
                  <w14:solidFill>
                    <w14:schemeClr w14:val="tx1"/>
                  </w14:solidFill>
                </w14:textFill>
              </w:rPr>
              <w:t>MFC。</w:t>
            </w:r>
          </w:p>
          <w:p>
            <w:pPr>
              <w:keepNext w:val="0"/>
              <w:keepLines w:val="0"/>
              <w:pageBreakBefore w:val="0"/>
              <w:widowControl w:val="0"/>
              <w:kinsoku/>
              <w:wordWrap/>
              <w:overflowPunct/>
              <w:topLinePunct w:val="0"/>
              <w:bidi w:val="0"/>
              <w:spacing w:line="360" w:lineRule="auto"/>
              <w:ind w:left="2"/>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电源：</w:t>
            </w:r>
          </w:p>
          <w:p>
            <w:pPr>
              <w:pStyle w:val="2"/>
              <w:keepNext w:val="0"/>
              <w:keepLines w:val="0"/>
              <w:pageBreakBefore w:val="0"/>
              <w:widowControl w:val="0"/>
              <w:kinsoku/>
              <w:wordWrap/>
              <w:overflowPunct/>
              <w:topLinePunct w:val="0"/>
              <w:bidi w:val="0"/>
              <w:spacing w:line="360" w:lineRule="auto"/>
              <w:ind w:left="17" w:leftChars="0" w:firstLine="0" w:firstLineChars="0"/>
              <w:textAlignment w:val="auto"/>
              <w:rPr>
                <w:rFonts w:ascii="宋体" w:hAnsi="宋体"/>
                <w:color w:val="000000" w:themeColor="text1"/>
                <w:sz w:val="21"/>
                <w:szCs w:val="21"/>
                <w14:textFill>
                  <w14:solidFill>
                    <w14:schemeClr w14:val="tx1"/>
                  </w14:solidFill>
                </w14:textFill>
              </w:rPr>
            </w:pPr>
            <w:r>
              <w:rPr>
                <w:b/>
                <w:color w:val="000000"/>
              </w:rPr>
              <w:t>▲</w:t>
            </w:r>
            <w:r>
              <w:rPr>
                <w:rFonts w:hint="eastAsia" w:ascii="宋体" w:hAnsi="宋体"/>
                <w:color w:val="000000" w:themeColor="text1"/>
                <w:sz w:val="21"/>
                <w:szCs w:val="21"/>
                <w14:textFill>
                  <w14:solidFill>
                    <w14:schemeClr w14:val="tx1"/>
                  </w14:solidFill>
                </w14:textFill>
              </w:rPr>
              <w:t>2台射频电源，射频功率不小于1000</w:t>
            </w:r>
            <w:r>
              <w:rPr>
                <w:rFonts w:ascii="宋体" w:hAnsi="宋体"/>
                <w:color w:val="000000" w:themeColor="text1"/>
                <w:sz w:val="21"/>
                <w:szCs w:val="21"/>
                <w14:textFill>
                  <w14:solidFill>
                    <w14:schemeClr w14:val="tx1"/>
                  </w14:solidFill>
                </w14:textFill>
              </w:rPr>
              <w:t>W</w:t>
            </w:r>
            <w:r>
              <w:rPr>
                <w:rFonts w:hint="eastAsia" w:ascii="宋体" w:hAnsi="宋体"/>
                <w:color w:val="000000" w:themeColor="text1"/>
                <w:sz w:val="21"/>
                <w:szCs w:val="21"/>
                <w14:textFill>
                  <w14:solidFill>
                    <w14:schemeClr w14:val="tx1"/>
                  </w14:solidFill>
                </w14:textFill>
              </w:rPr>
              <w:t>，带自动匹配器。</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控制系统：</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ascii="宋体" w:hAnsi="宋体" w:eastAsia="宋体"/>
                <w:color w:val="000000" w:themeColor="text1"/>
                <w:sz w:val="21"/>
                <w:szCs w:val="21"/>
                <w:shd w:val="clear" w:color="auto" w:fill="FFFFFF"/>
                <w14:textFill>
                  <w14:solidFill>
                    <w14:schemeClr w14:val="tx1"/>
                  </w14:solidFill>
                </w14:textFill>
              </w:rPr>
              <w:t>1</w:t>
            </w:r>
            <w:r>
              <w:rPr>
                <w:rFonts w:hint="eastAsia" w:ascii="宋体" w:hAnsi="宋体" w:eastAsia="宋体"/>
                <w:color w:val="000000" w:themeColor="text1"/>
                <w:sz w:val="21"/>
                <w:szCs w:val="21"/>
                <w:shd w:val="clear" w:color="auto" w:fill="FFFFFF"/>
                <w14:textFill>
                  <w14:solidFill>
                    <w14:schemeClr w14:val="tx1"/>
                  </w14:solidFill>
                </w14:textFill>
              </w:rPr>
              <w:t>）机械泵，分子泵，前级阀，放气阀，预抽阀，充气阀的</w:t>
            </w:r>
            <w:r>
              <w:rPr>
                <w:rFonts w:ascii="宋体" w:hAnsi="宋体" w:eastAsia="宋体"/>
                <w:color w:val="000000" w:themeColor="text1"/>
                <w:sz w:val="21"/>
                <w:szCs w:val="21"/>
                <w:shd w:val="clear" w:color="auto" w:fill="FFFFFF"/>
                <w14:textFill>
                  <w14:solidFill>
                    <w14:schemeClr w14:val="tx1"/>
                  </w14:solidFill>
                </w14:textFill>
              </w:rPr>
              <w:t>开关，并在</w:t>
            </w:r>
            <w:r>
              <w:rPr>
                <w:rFonts w:hint="eastAsia" w:ascii="宋体" w:hAnsi="宋体" w:eastAsia="宋体"/>
                <w:color w:val="000000" w:themeColor="text1"/>
                <w:sz w:val="21"/>
                <w:szCs w:val="21"/>
                <w:shd w:val="clear" w:color="auto" w:fill="FFFFFF"/>
                <w14:textFill>
                  <w14:solidFill>
                    <w14:schemeClr w14:val="tx1"/>
                  </w14:solidFill>
                </w14:textFill>
              </w:rPr>
              <w:t>控制</w:t>
            </w:r>
            <w:r>
              <w:rPr>
                <w:rFonts w:ascii="宋体" w:hAnsi="宋体" w:eastAsia="宋体"/>
                <w:color w:val="000000" w:themeColor="text1"/>
                <w:sz w:val="21"/>
                <w:szCs w:val="21"/>
                <w:shd w:val="clear" w:color="auto" w:fill="FFFFFF"/>
                <w14:textFill>
                  <w14:solidFill>
                    <w14:schemeClr w14:val="tx1"/>
                  </w14:solidFill>
                </w14:textFill>
              </w:rPr>
              <w:t>界面有状态显示。</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ascii="宋体" w:hAnsi="宋体" w:eastAsia="宋体"/>
                <w:color w:val="000000" w:themeColor="text1"/>
                <w:sz w:val="21"/>
                <w:szCs w:val="21"/>
                <w:shd w:val="clear" w:color="auto" w:fill="FFFFFF"/>
                <w14:textFill>
                  <w14:solidFill>
                    <w14:schemeClr w14:val="tx1"/>
                  </w14:solidFill>
                </w14:textFill>
              </w:rPr>
              <w:t>2</w:t>
            </w:r>
            <w:r>
              <w:rPr>
                <w:rFonts w:hint="eastAsia" w:ascii="宋体" w:hAnsi="宋体" w:eastAsia="宋体"/>
                <w:color w:val="000000" w:themeColor="text1"/>
                <w:sz w:val="21"/>
                <w:szCs w:val="21"/>
                <w:shd w:val="clear" w:color="auto" w:fill="FFFFFF"/>
                <w14:textFill>
                  <w14:solidFill>
                    <w14:schemeClr w14:val="tx1"/>
                  </w14:solidFill>
                </w14:textFill>
              </w:rPr>
              <w:t>）完备</w:t>
            </w:r>
            <w:r>
              <w:rPr>
                <w:rFonts w:ascii="宋体" w:hAnsi="宋体" w:eastAsia="宋体"/>
                <w:color w:val="000000" w:themeColor="text1"/>
                <w:sz w:val="21"/>
                <w:szCs w:val="21"/>
                <w:shd w:val="clear" w:color="auto" w:fill="FFFFFF"/>
                <w14:textFill>
                  <w14:solidFill>
                    <w14:schemeClr w14:val="tx1"/>
                  </w14:solidFill>
                </w14:textFill>
              </w:rPr>
              <w:t>的互锁系统，包括预抽阀与前级阀的互锁</w:t>
            </w:r>
            <w:r>
              <w:rPr>
                <w:rFonts w:hint="eastAsia" w:ascii="宋体" w:hAnsi="宋体" w:eastAsia="宋体"/>
                <w:color w:val="000000" w:themeColor="text1"/>
                <w:sz w:val="21"/>
                <w:szCs w:val="21"/>
                <w:shd w:val="clear" w:color="auto" w:fill="FFFFFF"/>
                <w14:textFill>
                  <w14:solidFill>
                    <w14:schemeClr w14:val="tx1"/>
                  </w14:solidFill>
                </w14:textFill>
              </w:rPr>
              <w:t>；</w:t>
            </w:r>
            <w:r>
              <w:rPr>
                <w:rFonts w:ascii="宋体" w:hAnsi="宋体" w:eastAsia="宋体"/>
                <w:color w:val="000000" w:themeColor="text1"/>
                <w:sz w:val="21"/>
                <w:szCs w:val="21"/>
                <w:shd w:val="clear" w:color="auto" w:fill="FFFFFF"/>
                <w14:textFill>
                  <w14:solidFill>
                    <w14:schemeClr w14:val="tx1"/>
                  </w14:solidFill>
                </w14:textFill>
              </w:rPr>
              <w:t>放气阀与插板阀的互锁</w:t>
            </w:r>
            <w:r>
              <w:rPr>
                <w:rFonts w:hint="eastAsia" w:ascii="宋体" w:hAnsi="宋体" w:eastAsia="宋体"/>
                <w:color w:val="000000" w:themeColor="text1"/>
                <w:sz w:val="21"/>
                <w:szCs w:val="21"/>
                <w:shd w:val="clear" w:color="auto" w:fill="FFFFFF"/>
                <w14:textFill>
                  <w14:solidFill>
                    <w14:schemeClr w14:val="tx1"/>
                  </w14:solidFill>
                </w14:textFill>
              </w:rPr>
              <w:t>；气压</w:t>
            </w:r>
            <w:r>
              <w:rPr>
                <w:rFonts w:ascii="宋体" w:hAnsi="宋体" w:eastAsia="宋体"/>
                <w:color w:val="000000" w:themeColor="text1"/>
                <w:sz w:val="21"/>
                <w:szCs w:val="21"/>
                <w:shd w:val="clear" w:color="auto" w:fill="FFFFFF"/>
                <w14:textFill>
                  <w14:solidFill>
                    <w14:schemeClr w14:val="tx1"/>
                  </w14:solidFill>
                </w14:textFill>
              </w:rPr>
              <w:t xml:space="preserve">到大气以后自动关闭放气阀。 </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ascii="宋体" w:hAnsi="宋体" w:eastAsia="宋体"/>
                <w:color w:val="000000" w:themeColor="text1"/>
                <w:sz w:val="21"/>
                <w:szCs w:val="21"/>
                <w:shd w:val="clear" w:color="auto" w:fill="FFFFFF"/>
                <w14:textFill>
                  <w14:solidFill>
                    <w14:schemeClr w14:val="tx1"/>
                  </w14:solidFill>
                </w14:textFill>
              </w:rPr>
              <w:t>3</w:t>
            </w:r>
            <w:r>
              <w:rPr>
                <w:rFonts w:hint="eastAsia" w:ascii="宋体" w:hAnsi="宋体" w:eastAsia="宋体"/>
                <w:color w:val="000000" w:themeColor="text1"/>
                <w:sz w:val="21"/>
                <w:szCs w:val="21"/>
                <w:shd w:val="clear" w:color="auto" w:fill="FFFFFF"/>
                <w14:textFill>
                  <w14:solidFill>
                    <w14:schemeClr w14:val="tx1"/>
                  </w14:solidFill>
                </w14:textFill>
              </w:rPr>
              <w:t>）所有</w:t>
            </w:r>
            <w:r>
              <w:rPr>
                <w:rFonts w:ascii="宋体" w:hAnsi="宋体" w:eastAsia="宋体"/>
                <w:color w:val="000000" w:themeColor="text1"/>
                <w:sz w:val="21"/>
                <w:szCs w:val="21"/>
                <w:shd w:val="clear" w:color="auto" w:fill="FFFFFF"/>
                <w14:textFill>
                  <w14:solidFill>
                    <w14:schemeClr w14:val="tx1"/>
                  </w14:solidFill>
                </w14:textFill>
              </w:rPr>
              <w:t>的温度</w:t>
            </w:r>
            <w:r>
              <w:rPr>
                <w:rFonts w:hint="eastAsia" w:ascii="宋体" w:hAnsi="宋体" w:eastAsia="宋体"/>
                <w:color w:val="000000" w:themeColor="text1"/>
                <w:sz w:val="21"/>
                <w:szCs w:val="21"/>
                <w:shd w:val="clear" w:color="auto" w:fill="FFFFFF"/>
                <w14:textFill>
                  <w14:solidFill>
                    <w14:schemeClr w14:val="tx1"/>
                  </w14:solidFill>
                </w14:textFill>
              </w:rPr>
              <w:t>显示</w:t>
            </w:r>
            <w:r>
              <w:rPr>
                <w:rFonts w:ascii="宋体" w:hAnsi="宋体" w:eastAsia="宋体"/>
                <w:color w:val="000000" w:themeColor="text1"/>
                <w:sz w:val="21"/>
                <w:szCs w:val="21"/>
                <w:shd w:val="clear" w:color="auto" w:fill="FFFFFF"/>
                <w14:textFill>
                  <w14:solidFill>
                    <w14:schemeClr w14:val="tx1"/>
                  </w14:solidFill>
                </w14:textFill>
              </w:rPr>
              <w:t>，</w:t>
            </w:r>
            <w:r>
              <w:rPr>
                <w:rFonts w:hint="eastAsia" w:ascii="宋体" w:hAnsi="宋体" w:eastAsia="宋体"/>
                <w:color w:val="000000" w:themeColor="text1"/>
                <w:sz w:val="21"/>
                <w:szCs w:val="21"/>
                <w:shd w:val="clear" w:color="auto" w:fill="FFFFFF"/>
                <w14:textFill>
                  <w14:solidFill>
                    <w14:schemeClr w14:val="tx1"/>
                  </w14:solidFill>
                </w14:textFill>
              </w:rPr>
              <w:t>包括ESC</w:t>
            </w:r>
            <w:r>
              <w:rPr>
                <w:rFonts w:ascii="宋体" w:hAnsi="宋体" w:eastAsia="宋体"/>
                <w:color w:val="000000" w:themeColor="text1"/>
                <w:sz w:val="21"/>
                <w:szCs w:val="21"/>
                <w:shd w:val="clear" w:color="auto" w:fill="FFFFFF"/>
                <w14:textFill>
                  <w14:solidFill>
                    <w14:schemeClr w14:val="tx1"/>
                  </w14:solidFill>
                </w14:textFill>
              </w:rPr>
              <w:t xml:space="preserve"> chuck</w:t>
            </w:r>
            <w:r>
              <w:rPr>
                <w:rFonts w:hint="eastAsia" w:ascii="宋体" w:hAnsi="宋体" w:eastAsia="宋体"/>
                <w:color w:val="000000" w:themeColor="text1"/>
                <w:sz w:val="21"/>
                <w:szCs w:val="21"/>
                <w:shd w:val="clear" w:color="auto" w:fill="FFFFFF"/>
                <w14:textFill>
                  <w14:solidFill>
                    <w14:schemeClr w14:val="tx1"/>
                  </w14:solidFill>
                </w14:textFill>
              </w:rPr>
              <w:t>加热</w:t>
            </w:r>
            <w:r>
              <w:rPr>
                <w:rFonts w:ascii="宋体" w:hAnsi="宋体" w:eastAsia="宋体"/>
                <w:color w:val="000000" w:themeColor="text1"/>
                <w:sz w:val="21"/>
                <w:szCs w:val="21"/>
                <w:shd w:val="clear" w:color="auto" w:fill="FFFFFF"/>
                <w14:textFill>
                  <w14:solidFill>
                    <w14:schemeClr w14:val="tx1"/>
                  </w14:solidFill>
                </w14:textFill>
              </w:rPr>
              <w:t>温度，腔体加热温度，</w:t>
            </w:r>
            <w:r>
              <w:rPr>
                <w:rFonts w:hint="eastAsia" w:ascii="宋体" w:hAnsi="宋体" w:eastAsia="宋体"/>
                <w:color w:val="000000" w:themeColor="text1"/>
                <w:sz w:val="21"/>
                <w:szCs w:val="21"/>
                <w:shd w:val="clear" w:color="auto" w:fill="FFFFFF"/>
                <w14:textFill>
                  <w14:solidFill>
                    <w14:schemeClr w14:val="tx1"/>
                  </w14:solidFill>
                </w14:textFill>
              </w:rPr>
              <w:t>并</w:t>
            </w:r>
            <w:r>
              <w:rPr>
                <w:rFonts w:ascii="宋体" w:hAnsi="宋体" w:eastAsia="宋体"/>
                <w:color w:val="000000" w:themeColor="text1"/>
                <w:sz w:val="21"/>
                <w:szCs w:val="21"/>
                <w:shd w:val="clear" w:color="auto" w:fill="FFFFFF"/>
                <w14:textFill>
                  <w14:solidFill>
                    <w14:schemeClr w14:val="tx1"/>
                  </w14:solidFill>
                </w14:textFill>
              </w:rPr>
              <w:t>可以设置</w:t>
            </w:r>
            <w:r>
              <w:rPr>
                <w:rFonts w:hint="eastAsia" w:ascii="宋体" w:hAnsi="宋体" w:eastAsia="宋体"/>
                <w:color w:val="000000" w:themeColor="text1"/>
                <w:sz w:val="21"/>
                <w:szCs w:val="21"/>
                <w:shd w:val="clear" w:color="auto" w:fill="FFFFFF"/>
                <w14:textFill>
                  <w14:solidFill>
                    <w14:schemeClr w14:val="tx1"/>
                  </w14:solidFill>
                </w14:textFill>
              </w:rPr>
              <w:t>加热斜率</w:t>
            </w:r>
            <w:r>
              <w:rPr>
                <w:rFonts w:ascii="宋体" w:hAnsi="宋体" w:eastAsia="宋体"/>
                <w:color w:val="000000" w:themeColor="text1"/>
                <w:sz w:val="21"/>
                <w:szCs w:val="21"/>
                <w:shd w:val="clear" w:color="auto" w:fill="FFFFFF"/>
                <w14:textFill>
                  <w14:solidFill>
                    <w14:schemeClr w14:val="tx1"/>
                  </w14:solidFill>
                </w14:textFill>
              </w:rPr>
              <w:t>，并在触摸屏上显示加热曲线。</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ascii="宋体" w:hAnsi="宋体" w:eastAsia="宋体"/>
                <w:color w:val="000000" w:themeColor="text1"/>
                <w:sz w:val="21"/>
                <w:szCs w:val="21"/>
                <w:shd w:val="clear" w:color="auto" w:fill="FFFFFF"/>
                <w14:textFill>
                  <w14:solidFill>
                    <w14:schemeClr w14:val="tx1"/>
                  </w14:solidFill>
                </w14:textFill>
              </w:rPr>
              <w:t>4</w:t>
            </w:r>
            <w:r>
              <w:rPr>
                <w:rFonts w:hint="eastAsia" w:ascii="宋体" w:hAnsi="宋体" w:eastAsia="宋体"/>
                <w:color w:val="000000" w:themeColor="text1"/>
                <w:sz w:val="21"/>
                <w:szCs w:val="21"/>
                <w:shd w:val="clear" w:color="auto" w:fill="FFFFFF"/>
                <w14:textFill>
                  <w14:solidFill>
                    <w14:schemeClr w14:val="tx1"/>
                  </w14:solidFill>
                </w14:textFill>
              </w:rPr>
              <w:t>）可以</w:t>
            </w:r>
            <w:r>
              <w:rPr>
                <w:rFonts w:ascii="宋体" w:hAnsi="宋体" w:eastAsia="宋体"/>
                <w:color w:val="000000" w:themeColor="text1"/>
                <w:sz w:val="21"/>
                <w:szCs w:val="21"/>
                <w:shd w:val="clear" w:color="auto" w:fill="FFFFFF"/>
                <w14:textFill>
                  <w14:solidFill>
                    <w14:schemeClr w14:val="tx1"/>
                  </w14:solidFill>
                </w14:textFill>
              </w:rPr>
              <w:t>显示</w:t>
            </w:r>
            <w:r>
              <w:rPr>
                <w:rFonts w:hint="eastAsia" w:ascii="宋体" w:hAnsi="宋体" w:eastAsia="宋体"/>
                <w:color w:val="000000" w:themeColor="text1"/>
                <w:sz w:val="21"/>
                <w:szCs w:val="21"/>
                <w:shd w:val="clear" w:color="auto" w:fill="FFFFFF"/>
                <w14:textFill>
                  <w14:solidFill>
                    <w14:schemeClr w14:val="tx1"/>
                  </w14:solidFill>
                </w14:textFill>
              </w:rPr>
              <w:t>抽气</w:t>
            </w:r>
            <w:r>
              <w:rPr>
                <w:rFonts w:ascii="宋体" w:hAnsi="宋体" w:eastAsia="宋体"/>
                <w:color w:val="000000" w:themeColor="text1"/>
                <w:sz w:val="21"/>
                <w:szCs w:val="21"/>
                <w:shd w:val="clear" w:color="auto" w:fill="FFFFFF"/>
                <w14:textFill>
                  <w14:solidFill>
                    <w14:schemeClr w14:val="tx1"/>
                  </w14:solidFill>
                </w14:textFill>
              </w:rPr>
              <w:t>曲线，并显示抽气时间。</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5）可以在报警界面显示各类报警。</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w:t>
            </w:r>
            <w:r>
              <w:rPr>
                <w:rFonts w:ascii="宋体" w:hAnsi="宋体" w:eastAsia="宋体"/>
                <w:color w:val="000000" w:themeColor="text1"/>
                <w:sz w:val="21"/>
                <w:szCs w:val="21"/>
                <w:shd w:val="clear" w:color="auto" w:fill="FFFFFF"/>
                <w14:textFill>
                  <w14:solidFill>
                    <w14:schemeClr w14:val="tx1"/>
                  </w14:solidFill>
                </w14:textFill>
              </w:rPr>
              <w:t>报警内容包括：</w:t>
            </w:r>
          </w:p>
          <w:p>
            <w:pPr>
              <w:pStyle w:val="22"/>
              <w:keepNext w:val="0"/>
              <w:keepLines w:val="0"/>
              <w:pageBreakBefore w:val="0"/>
              <w:widowControl w:val="0"/>
              <w:kinsoku/>
              <w:wordWrap/>
              <w:overflowPunct/>
              <w:topLinePunct w:val="0"/>
              <w:bidi w:val="0"/>
              <w:spacing w:line="360" w:lineRule="auto"/>
              <w:jc w:val="both"/>
              <w:textAlignment w:val="auto"/>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各个部件的</w:t>
            </w:r>
            <w:r>
              <w:rPr>
                <w:rFonts w:ascii="宋体" w:hAnsi="宋体" w:eastAsia="宋体"/>
                <w:color w:val="000000" w:themeColor="text1"/>
                <w:sz w:val="21"/>
                <w:szCs w:val="21"/>
                <w:shd w:val="clear" w:color="auto" w:fill="FFFFFF"/>
                <w14:textFill>
                  <w14:solidFill>
                    <w14:schemeClr w14:val="tx1"/>
                  </w14:solidFill>
                </w14:textFill>
              </w:rPr>
              <w:t>水压报警</w:t>
            </w:r>
            <w:r>
              <w:rPr>
                <w:rFonts w:hint="eastAsia" w:ascii="宋体" w:hAnsi="宋体" w:eastAsia="宋体"/>
                <w:color w:val="000000" w:themeColor="text1"/>
                <w:sz w:val="21"/>
                <w:szCs w:val="21"/>
                <w:shd w:val="clear" w:color="auto" w:fill="FFFFFF"/>
                <w14:textFill>
                  <w14:solidFill>
                    <w14:schemeClr w14:val="tx1"/>
                  </w14:solidFill>
                </w14:textFill>
              </w:rPr>
              <w:t>；</w:t>
            </w:r>
            <w:r>
              <w:rPr>
                <w:rFonts w:ascii="宋体" w:hAnsi="宋体" w:eastAsia="宋体"/>
                <w:color w:val="000000" w:themeColor="text1"/>
                <w:sz w:val="21"/>
                <w:szCs w:val="21"/>
                <w:shd w:val="clear" w:color="auto" w:fill="FFFFFF"/>
                <w14:textFill>
                  <w14:solidFill>
                    <w14:schemeClr w14:val="tx1"/>
                  </w14:solidFill>
                </w14:textFill>
              </w:rPr>
              <w:t>气压报警</w:t>
            </w:r>
            <w:r>
              <w:rPr>
                <w:rFonts w:hint="eastAsia" w:ascii="宋体" w:hAnsi="宋体" w:eastAsia="宋体"/>
                <w:color w:val="000000" w:themeColor="text1"/>
                <w:sz w:val="21"/>
                <w:szCs w:val="21"/>
                <w:shd w:val="clear" w:color="auto" w:fill="FFFFFF"/>
                <w14:textFill>
                  <w14:solidFill>
                    <w14:schemeClr w14:val="tx1"/>
                  </w14:solidFill>
                </w14:textFill>
              </w:rPr>
              <w:t>；</w:t>
            </w:r>
            <w:r>
              <w:rPr>
                <w:rFonts w:ascii="宋体" w:hAnsi="宋体" w:eastAsia="宋体"/>
                <w:color w:val="000000" w:themeColor="text1"/>
                <w:sz w:val="21"/>
                <w:szCs w:val="21"/>
                <w:shd w:val="clear" w:color="auto" w:fill="FFFFFF"/>
                <w14:textFill>
                  <w14:solidFill>
                    <w14:schemeClr w14:val="tx1"/>
                  </w14:solidFill>
                </w14:textFill>
              </w:rPr>
              <w:t>腔体门位置报警；分子泵过流；膜厚仪探头</w:t>
            </w:r>
            <w:r>
              <w:rPr>
                <w:rFonts w:hint="eastAsia" w:ascii="宋体" w:hAnsi="宋体" w:eastAsia="宋体"/>
                <w:color w:val="000000" w:themeColor="text1"/>
                <w:sz w:val="21"/>
                <w:szCs w:val="21"/>
                <w:shd w:val="clear" w:color="auto" w:fill="FFFFFF"/>
                <w14:textFill>
                  <w14:solidFill>
                    <w14:schemeClr w14:val="tx1"/>
                  </w14:solidFill>
                </w14:textFill>
              </w:rPr>
              <w:t>报警等</w:t>
            </w:r>
            <w:r>
              <w:rPr>
                <w:rFonts w:ascii="宋体" w:hAnsi="宋体" w:eastAsia="宋体"/>
                <w:color w:val="000000" w:themeColor="text1"/>
                <w:sz w:val="21"/>
                <w:szCs w:val="21"/>
                <w:shd w:val="clear" w:color="auto" w:fill="FFFFFF"/>
                <w14:textFill>
                  <w14:solidFill>
                    <w14:schemeClr w14:val="tx1"/>
                  </w14:solidFill>
                </w14:textFill>
              </w:rPr>
              <w:t>。报警</w:t>
            </w:r>
            <w:r>
              <w:rPr>
                <w:rFonts w:hint="eastAsia" w:ascii="宋体" w:hAnsi="宋体" w:eastAsia="宋体"/>
                <w:color w:val="000000" w:themeColor="text1"/>
                <w:sz w:val="21"/>
                <w:szCs w:val="21"/>
                <w:shd w:val="clear" w:color="auto" w:fill="FFFFFF"/>
                <w14:textFill>
                  <w14:solidFill>
                    <w14:schemeClr w14:val="tx1"/>
                  </w14:solidFill>
                </w14:textFill>
              </w:rPr>
              <w:t>作用</w:t>
            </w:r>
            <w:r>
              <w:rPr>
                <w:rFonts w:ascii="宋体" w:hAnsi="宋体" w:eastAsia="宋体"/>
                <w:color w:val="000000" w:themeColor="text1"/>
                <w:sz w:val="21"/>
                <w:szCs w:val="21"/>
                <w:shd w:val="clear" w:color="auto" w:fill="FFFFFF"/>
                <w14:textFill>
                  <w14:solidFill>
                    <w14:schemeClr w14:val="tx1"/>
                  </w14:solidFill>
                </w14:textFill>
              </w:rPr>
              <w:t>是会</w:t>
            </w:r>
            <w:r>
              <w:rPr>
                <w:rFonts w:hint="eastAsia" w:ascii="宋体" w:hAnsi="宋体" w:eastAsia="宋体"/>
                <w:color w:val="000000" w:themeColor="text1"/>
                <w:sz w:val="21"/>
                <w:szCs w:val="21"/>
                <w:shd w:val="clear" w:color="auto" w:fill="FFFFFF"/>
                <w14:textFill>
                  <w14:solidFill>
                    <w14:schemeClr w14:val="tx1"/>
                  </w14:solidFill>
                </w14:textFill>
              </w:rPr>
              <w:t>有</w:t>
            </w:r>
            <w:r>
              <w:rPr>
                <w:rFonts w:ascii="宋体" w:hAnsi="宋体" w:eastAsia="宋体"/>
                <w:color w:val="000000" w:themeColor="text1"/>
                <w:sz w:val="21"/>
                <w:szCs w:val="21"/>
                <w:shd w:val="clear" w:color="auto" w:fill="FFFFFF"/>
                <w14:textFill>
                  <w14:solidFill>
                    <w14:schemeClr w14:val="tx1"/>
                  </w14:solidFill>
                </w14:textFill>
              </w:rPr>
              <w:t>声光显示。</w:t>
            </w:r>
          </w:p>
          <w:p>
            <w:pPr>
              <w:pStyle w:val="2"/>
              <w:keepNext w:val="0"/>
              <w:keepLines w:val="0"/>
              <w:pageBreakBefore w:val="0"/>
              <w:widowControl w:val="0"/>
              <w:kinsoku/>
              <w:wordWrap/>
              <w:overflowPunct/>
              <w:topLinePunct w:val="0"/>
              <w:bidi w:val="0"/>
              <w:spacing w:line="360" w:lineRule="auto"/>
              <w:ind w:left="31" w:leftChars="0" w:firstLine="0" w:firstLineChars="0"/>
              <w:textAlignment w:val="auto"/>
              <w:rPr>
                <w:rFonts w:ascii="宋体" w:hAnsi="宋体"/>
                <w:color w:val="000000" w:themeColor="text1"/>
                <w:sz w:val="21"/>
                <w:szCs w:val="21"/>
                <w:shd w:val="clear" w:color="auto" w:fill="FFFFFF"/>
                <w14:textFill>
                  <w14:solidFill>
                    <w14:schemeClr w14:val="tx1"/>
                  </w14:solidFill>
                </w14:textFill>
              </w:rPr>
            </w:pPr>
            <w:r>
              <w:rPr>
                <w:rFonts w:hint="eastAsia" w:ascii="宋体" w:hAnsi="宋体"/>
                <w:color w:val="000000" w:themeColor="text1"/>
                <w:sz w:val="21"/>
                <w:szCs w:val="21"/>
                <w:shd w:val="clear" w:color="auto" w:fill="FFFFFF"/>
                <w14:textFill>
                  <w14:solidFill>
                    <w14:schemeClr w14:val="tx1"/>
                  </w14:solidFill>
                </w14:textFill>
              </w:rPr>
              <w:t>7）设备有急停</w:t>
            </w:r>
            <w:r>
              <w:rPr>
                <w:rFonts w:ascii="宋体" w:hAnsi="宋体"/>
                <w:color w:val="000000" w:themeColor="text1"/>
                <w:sz w:val="21"/>
                <w:szCs w:val="21"/>
                <w:shd w:val="clear" w:color="auto" w:fill="FFFFFF"/>
                <w14:textFill>
                  <w14:solidFill>
                    <w14:schemeClr w14:val="tx1"/>
                  </w14:solidFill>
                </w14:textFill>
              </w:rPr>
              <w:t>按钮</w:t>
            </w:r>
            <w:r>
              <w:rPr>
                <w:rFonts w:hint="eastAsia" w:ascii="宋体" w:hAnsi="宋体"/>
                <w:color w:val="000000" w:themeColor="text1"/>
                <w:sz w:val="21"/>
                <w:szCs w:val="21"/>
                <w:shd w:val="clear" w:color="auto" w:fill="FFFFFF"/>
                <w14:textFill>
                  <w14:solidFill>
                    <w14:schemeClr w14:val="tx1"/>
                  </w14:solidFill>
                </w14:textFill>
              </w:rPr>
              <w:t>，</w:t>
            </w:r>
            <w:r>
              <w:rPr>
                <w:rFonts w:ascii="宋体" w:hAnsi="宋体"/>
                <w:color w:val="000000" w:themeColor="text1"/>
                <w:sz w:val="21"/>
                <w:szCs w:val="21"/>
                <w:shd w:val="clear" w:color="auto" w:fill="FFFFFF"/>
                <w14:textFill>
                  <w14:solidFill>
                    <w14:schemeClr w14:val="tx1"/>
                  </w14:solidFill>
                </w14:textFill>
              </w:rPr>
              <w:t>按下可关闭插板阀，以及</w:t>
            </w:r>
            <w:r>
              <w:rPr>
                <w:rFonts w:hint="eastAsia" w:ascii="宋体" w:hAnsi="宋体"/>
                <w:color w:val="000000" w:themeColor="text1"/>
                <w:sz w:val="21"/>
                <w:szCs w:val="21"/>
                <w:shd w:val="clear" w:color="auto" w:fill="FFFFFF"/>
                <w14:textFill>
                  <w14:solidFill>
                    <w14:schemeClr w14:val="tx1"/>
                  </w14:solidFill>
                </w14:textFill>
              </w:rPr>
              <w:t>关闭</w:t>
            </w:r>
            <w:r>
              <w:rPr>
                <w:rFonts w:ascii="宋体" w:hAnsi="宋体"/>
                <w:color w:val="000000" w:themeColor="text1"/>
                <w:sz w:val="21"/>
                <w:szCs w:val="21"/>
                <w:shd w:val="clear" w:color="auto" w:fill="FFFFFF"/>
                <w14:textFill>
                  <w14:solidFill>
                    <w14:schemeClr w14:val="tx1"/>
                  </w14:solidFill>
                </w14:textFill>
              </w:rPr>
              <w:t>所有电源。</w:t>
            </w:r>
          </w:p>
        </w:tc>
        <w:tc>
          <w:tcPr>
            <w:tcW w:w="1023" w:type="dxa"/>
            <w:shd w:val="clear" w:color="auto" w:fill="FFFFFF"/>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vAlign w:val="center"/>
          </w:tcPr>
          <w:p>
            <w:pPr>
              <w:spacing w:line="360" w:lineRule="auto"/>
              <w:jc w:val="center"/>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lang w:val="zh-CN"/>
                <w14:textFill>
                  <w14:solidFill>
                    <w14:schemeClr w14:val="tx1"/>
                  </w14:solidFill>
                </w14:textFill>
              </w:rPr>
              <w:t>2</w:t>
            </w:r>
          </w:p>
        </w:tc>
        <w:tc>
          <w:tcPr>
            <w:tcW w:w="1154" w:type="dxa"/>
            <w:shd w:val="clear" w:color="auto" w:fill="FFFFFF"/>
            <w:vAlign w:val="center"/>
          </w:tcPr>
          <w:p>
            <w:pPr>
              <w:spacing w:line="360" w:lineRule="auto"/>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台阶仪</w:t>
            </w:r>
          </w:p>
        </w:tc>
        <w:tc>
          <w:tcPr>
            <w:tcW w:w="5666" w:type="dxa"/>
            <w:shd w:val="clear" w:color="auto" w:fill="FFFFFF"/>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b/>
                <w:color w:val="000000"/>
                <w:sz w:val="24"/>
              </w:rPr>
              <w:t>▲</w:t>
            </w:r>
            <w:r>
              <w:rPr>
                <w:rFonts w:hint="eastAsia" w:ascii="宋体" w:hAnsi="宋体"/>
                <w:color w:val="000000" w:themeColor="text1"/>
                <w:szCs w:val="21"/>
                <w14:textFill>
                  <w14:solidFill>
                    <w14:schemeClr w14:val="tx1"/>
                  </w14:solidFill>
                </w14:textFill>
              </w:rPr>
              <w:t>1. 最大扫描长度≥50mm；</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b/>
                <w:color w:val="000000"/>
                <w:sz w:val="24"/>
              </w:rPr>
              <w:t>▲</w:t>
            </w:r>
            <w:r>
              <w:rPr>
                <w:rFonts w:hint="eastAsia" w:ascii="宋体" w:hAnsi="宋体"/>
                <w:color w:val="000000" w:themeColor="text1"/>
                <w:szCs w:val="21"/>
                <w14:textFill>
                  <w14:solidFill>
                    <w14:schemeClr w14:val="tx1"/>
                  </w14:solidFill>
                </w14:textFill>
              </w:rPr>
              <w:t>2. 测试所允许的最大样品高度≥50mm；</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b/>
                <w:color w:val="000000"/>
                <w:sz w:val="24"/>
              </w:rPr>
              <w:t>▲</w:t>
            </w:r>
            <w:r>
              <w:rPr>
                <w:rFonts w:hint="eastAsia" w:ascii="宋体" w:hAnsi="宋体"/>
                <w:color w:val="000000" w:themeColor="text1"/>
                <w:szCs w:val="21"/>
                <w14:textFill>
                  <w14:solidFill>
                    <w14:schemeClr w14:val="tx1"/>
                  </w14:solidFill>
                </w14:textFill>
              </w:rPr>
              <w:t>3. 垂直方向的扫描范围≥900微米；</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b/>
                <w:color w:val="000000"/>
                <w:sz w:val="24"/>
              </w:rPr>
              <w:t>▲</w:t>
            </w:r>
            <w:r>
              <w:rPr>
                <w:rFonts w:hint="eastAsia" w:ascii="宋体" w:hAnsi="宋体"/>
                <w:color w:val="000000" w:themeColor="text1"/>
                <w:szCs w:val="21"/>
                <w14:textFill>
                  <w14:solidFill>
                    <w14:schemeClr w14:val="tx1"/>
                  </w14:solidFill>
                </w14:textFill>
              </w:rPr>
              <w:t>4. 测试高度方向的重复性≤0.4nm（1微米的标准台阶）；</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测试垂直分辨率≤0.1nm</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光学系统：彩色CCD 180x放大倍率</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 XY移动载物台，X≥100mm行程,Y≥100mm行程；</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8.探针压力：1-15mg能精确控制探针压力，保证在不同力下不破坏样品。</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 提供证书的校准用标样</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10.系统具有超光滑平面,保证扫描基线稳定性</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b/>
                <w:color w:val="000000"/>
                <w:sz w:val="24"/>
              </w:rPr>
              <w:t>▲</w:t>
            </w:r>
            <w:r>
              <w:rPr>
                <w:rFonts w:hint="eastAsia" w:ascii="宋体" w:hAnsi="宋体"/>
                <w:color w:val="000000" w:themeColor="text1"/>
                <w:szCs w:val="21"/>
                <w14:textFill>
                  <w14:solidFill>
                    <w14:schemeClr w14:val="tx1"/>
                  </w14:solidFill>
                </w14:textFill>
              </w:rPr>
              <w:t>11.</w:t>
            </w:r>
            <w:r>
              <w:rPr>
                <w:rFonts w:hint="default" w:ascii="宋体" w:hAnsi="宋体"/>
                <w:color w:val="000000" w:themeColor="text1"/>
                <w:szCs w:val="21"/>
                <w14:textFill>
                  <w14:solidFill>
                    <w14:schemeClr w14:val="tx1"/>
                  </w14:solidFill>
                </w14:textFill>
              </w:rPr>
              <w:t>仪器具有可拓展性，通过附加部件可以实现从2D升级成3D模式测量</w:t>
            </w:r>
            <w:r>
              <w:rPr>
                <w:rFonts w:hint="eastAsia" w:ascii="宋体" w:hAnsi="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12.提供专用分析软件并终身免费升级</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多次扫描分析≥15次</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b/>
                <w:color w:val="000000"/>
                <w:sz w:val="24"/>
              </w:rPr>
              <w:t>▲</w:t>
            </w:r>
            <w:r>
              <w:rPr>
                <w:rFonts w:hint="eastAsia" w:ascii="宋体" w:hAnsi="宋体"/>
                <w:color w:val="000000" w:themeColor="text1"/>
                <w:szCs w:val="21"/>
                <w14:textFill>
                  <w14:solidFill>
                    <w14:schemeClr w14:val="tx1"/>
                  </w14:solidFill>
                </w14:textFill>
              </w:rPr>
              <w:t>14. 仪器采用成熟的LVDT传感器,保证仪器稳定性，数据重复性和可靠性</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 单次扫描最大采样点数120,000</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b/>
                <w:color w:val="000000"/>
                <w:sz w:val="24"/>
              </w:rPr>
              <w:t>▲</w:t>
            </w:r>
            <w:r>
              <w:rPr>
                <w:rFonts w:hint="eastAsia" w:ascii="宋体" w:hAnsi="宋体"/>
                <w:color w:val="000000" w:themeColor="text1"/>
                <w:szCs w:val="21"/>
                <w14:textFill>
                  <w14:solidFill>
                    <w14:schemeClr w14:val="tx1"/>
                  </w14:solidFill>
                </w14:textFill>
              </w:rPr>
              <w:t>16. 标配带有磁吸附自动更换探针附件工具，而不是固定在设备主机上</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17. </w:t>
            </w:r>
            <w:r>
              <w:rPr>
                <w:rFonts w:hint="eastAsia" w:ascii="宋体" w:hAnsi="宋体"/>
                <w:bCs/>
                <w:color w:val="000000" w:themeColor="text1"/>
                <w:szCs w:val="21"/>
                <w14:textFill>
                  <w14:solidFill>
                    <w14:schemeClr w14:val="tx1"/>
                  </w14:solidFill>
                </w14:textFill>
              </w:rPr>
              <w:t>仪器配有</w:t>
            </w:r>
            <w:r>
              <w:rPr>
                <w:rFonts w:ascii="宋体" w:hAnsi="宋体"/>
                <w:bCs/>
                <w:color w:val="000000" w:themeColor="text1"/>
                <w:szCs w:val="21"/>
                <w14:textFill>
                  <w14:solidFill>
                    <w14:schemeClr w14:val="tx1"/>
                  </w14:solidFill>
                </w14:textFill>
              </w:rPr>
              <w:t>环境保护罩</w:t>
            </w:r>
            <w:r>
              <w:rPr>
                <w:rFonts w:hint="eastAsia" w:ascii="宋体" w:hAnsi="宋体"/>
                <w:bCs/>
                <w:color w:val="000000" w:themeColor="text1"/>
                <w:szCs w:val="21"/>
                <w14:textFill>
                  <w14:solidFill>
                    <w14:schemeClr w14:val="tx1"/>
                  </w14:solidFill>
                </w14:textFill>
              </w:rPr>
              <w:t>，防止静电环境影响</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18.计算机配置，最新64位操作系统，320G硬盘，4G内存，23寸显示器，保证数据处理的流畅</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19. 薄膜应力测量功能</w:t>
            </w:r>
          </w:p>
        </w:tc>
        <w:tc>
          <w:tcPr>
            <w:tcW w:w="1023" w:type="dxa"/>
            <w:shd w:val="clear" w:color="auto" w:fill="FFFFFF"/>
            <w:vAlign w:val="center"/>
          </w:tcPr>
          <w:p>
            <w:pPr>
              <w:spacing w:line="360" w:lineRule="auto"/>
              <w:jc w:val="center"/>
              <w:rPr>
                <w:rFonts w:ascii="宋体" w:hAnsi="宋体"/>
                <w:color w:val="000000" w:themeColor="text1"/>
                <w:szCs w:val="21"/>
                <w14:textFill>
                  <w14:solidFill>
                    <w14:schemeClr w14:val="tx1"/>
                  </w14:solidFill>
                </w14:textFill>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lang w:val="en-US" w:eastAsia="zh-CN"/>
        </w:rPr>
      </w:pPr>
      <w:r>
        <w:rPr>
          <w:rFonts w:hint="eastAsia" w:ascii="宋体" w:hAnsi="宋体"/>
          <w:sz w:val="24"/>
          <w:lang w:val="en-US" w:eastAsia="zh-CN"/>
        </w:rPr>
        <w:t xml:space="preserve">    </w:t>
      </w: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b/>
          <w:bCs/>
          <w:color w:val="FF0000"/>
          <w:sz w:val="24"/>
        </w:rPr>
        <w:t>120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b/>
          <w:bCs/>
          <w:color w:val="FF0000"/>
          <w:sz w:val="24"/>
        </w:rPr>
        <w:t>1</w:t>
      </w:r>
      <w:r>
        <w:rPr>
          <w:rFonts w:hint="eastAsia"/>
          <w:b/>
          <w:bCs/>
          <w:color w:val="FF0000"/>
          <w:sz w:val="24"/>
        </w:rPr>
        <w:t>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为等离子刻蚀系统</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等离子刻蚀系统</w:t>
      </w:r>
      <w:r>
        <w:rPr>
          <w:rFonts w:hint="eastAsia" w:ascii="宋体" w:hAnsi="宋体" w:eastAsia="宋体" w:cs="宋体"/>
          <w:b/>
          <w:bCs/>
          <w:color w:val="000000" w:themeColor="text1"/>
          <w:sz w:val="28"/>
          <w:szCs w:val="28"/>
          <w:lang w:val="en-US" w:eastAsia="zh-CN"/>
          <w14:textFill>
            <w14:solidFill>
              <w14:schemeClr w14:val="tx1"/>
            </w14:solidFill>
          </w14:textFill>
        </w:rPr>
        <w:t>及</w:t>
      </w:r>
      <w:r>
        <w:rPr>
          <w:rFonts w:hint="eastAsia" w:ascii="宋体" w:hAnsi="宋体" w:eastAsia="宋体" w:cs="宋体"/>
          <w:b/>
          <w:bCs/>
          <w:color w:val="000000" w:themeColor="text1"/>
          <w:sz w:val="28"/>
          <w:szCs w:val="28"/>
          <w14:textFill>
            <w14:solidFill>
              <w14:schemeClr w14:val="tx1"/>
            </w14:solidFill>
          </w14:textFill>
        </w:rPr>
        <w:t>台阶仪采购合同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color w:val="000000"/>
          <w:sz w:val="24"/>
        </w:rPr>
        <w:t>等离子刻蚀系统</w:t>
      </w:r>
      <w:r>
        <w:rPr>
          <w:rFonts w:hint="eastAsia" w:ascii="宋体" w:hAnsi="宋体" w:cs="宋体"/>
          <w:b/>
          <w:color w:val="000000"/>
          <w:sz w:val="24"/>
          <w:lang w:val="en-US" w:eastAsia="zh-CN"/>
        </w:rPr>
        <w:t>及</w:t>
      </w:r>
      <w:r>
        <w:rPr>
          <w:rFonts w:hint="eastAsia" w:ascii="宋体" w:hAnsi="宋体" w:cs="宋体"/>
          <w:b/>
          <w:color w:val="000000"/>
          <w:sz w:val="24"/>
        </w:rPr>
        <w:t>台阶仪</w:t>
      </w:r>
      <w:r>
        <w:rPr>
          <w:rFonts w:hint="eastAsia"/>
          <w:color w:val="000000" w:themeColor="text1"/>
          <w:kern w:val="2"/>
          <w14:textFill>
            <w14:solidFill>
              <w14:schemeClr w14:val="tx1"/>
            </w14:solidFill>
          </w14:textFill>
        </w:rPr>
        <w:t>一套，经双方协商一致本着平等自愿的原则签订本合同。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000000" w:themeColor="text1"/>
          <w:kern w:val="0"/>
          <w:sz w:val="24"/>
          <w:lang w:val="en-US" w:eastAsia="zh-CN"/>
          <w14:textFill>
            <w14:solidFill>
              <w14:schemeClr w14:val="tx1"/>
            </w14:solidFill>
          </w14:textFill>
        </w:rPr>
        <w:t>1</w:t>
      </w:r>
      <w:r>
        <w:rPr>
          <w:rFonts w:hint="default" w:ascii="宋体" w:hAnsi="宋体"/>
          <w:b/>
          <w:bCs/>
          <w:color w:val="000000" w:themeColor="text1"/>
          <w:kern w:val="0"/>
          <w:sz w:val="24"/>
          <w:lang w:eastAsia="zh-CN"/>
          <w14:textFill>
            <w14:solidFill>
              <w14:schemeClr w14:val="tx1"/>
            </w14:solidFill>
          </w14:textFill>
        </w:rPr>
        <w:t>2</w:t>
      </w:r>
      <w:r>
        <w:rPr>
          <w:rFonts w:hint="eastAsia" w:ascii="宋体" w:hAnsi="宋体"/>
          <w:b/>
          <w:bCs/>
          <w:color w:val="000000" w:themeColor="text1"/>
          <w:kern w:val="0"/>
          <w:sz w:val="24"/>
          <w:lang w:val="en-US" w:eastAsia="zh-CN"/>
          <w14:textFill>
            <w14:solidFill>
              <w14:schemeClr w14:val="tx1"/>
            </w14:solidFill>
          </w14:textFill>
        </w:rPr>
        <w:t>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ascii="宋体" w:hAnsi="宋体" w:cs="宋体"/>
          <w:color w:val="000000" w:themeColor="text1"/>
          <w:sz w:val="24"/>
          <w:highlight w:val="yellow"/>
          <w14:textFill>
            <w14:solidFill>
              <w14:schemeClr w14:val="tx1"/>
            </w14:solidFill>
          </w14:textFill>
        </w:rPr>
      </w:pPr>
      <w:r>
        <w:rPr>
          <w:rFonts w:hint="eastAsia" w:ascii="宋体" w:hAnsi="宋体"/>
          <w:color w:val="000000"/>
          <w:sz w:val="24"/>
          <w:highlight w:val="yellow"/>
        </w:rPr>
        <w:t>1.乙方缴纳合同总价的</w:t>
      </w:r>
      <w:r>
        <w:rPr>
          <w:rFonts w:hint="eastAsia" w:ascii="宋体" w:hAnsi="宋体"/>
          <w:color w:val="000000"/>
          <w:sz w:val="24"/>
          <w:highlight w:val="yellow"/>
          <w:lang w:val="en-US" w:eastAsia="zh-CN"/>
        </w:rPr>
        <w:t>1</w:t>
      </w:r>
      <w:r>
        <w:rPr>
          <w:rFonts w:hint="eastAsia" w:ascii="宋体" w:hAnsi="宋体"/>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6"/>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rFonts w:ascii="Times New Roman" w:hAnsi="Times New Roman" w:eastAsia="宋体" w:cs="Times New Roman"/>
          <w:color w:val="000000"/>
          <w:sz w:val="24"/>
        </w:rPr>
        <w:t>2.在评标期间</w:t>
      </w:r>
      <w:bookmarkStart w:id="5" w:name="_Hlk41297247"/>
      <w:r>
        <w:rPr>
          <w:rFonts w:ascii="Times New Roman" w:hAnsi="Times New Roman" w:eastAsia="宋体" w:cs="Times New Roman"/>
          <w:color w:val="000000"/>
          <w:sz w:val="24"/>
        </w:rPr>
        <w:t>，投标人应派代表参加询标</w:t>
      </w:r>
      <w:bookmarkEnd w:id="5"/>
      <w:r>
        <w:rPr>
          <w:rFonts w:ascii="Times New Roman" w:hAnsi="Times New Roman" w:eastAsia="宋体" w:cs="Times New Roman"/>
          <w:color w:val="000000"/>
          <w:sz w:val="24"/>
        </w:rPr>
        <w:t>,询标期间工作人员通过政采云系统</w:t>
      </w:r>
      <w:r>
        <w:rPr>
          <w:sz w:val="24"/>
        </w:rPr>
        <w:t>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二、评标原则</w:t>
      </w:r>
    </w:p>
    <w:p>
      <w:pPr>
        <w:pStyle w:val="17"/>
        <w:snapToGrid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1.评标</w:t>
      </w:r>
      <w:r>
        <w:rPr>
          <w:rFonts w:hint="eastAsia" w:asciiTheme="minorEastAsia" w:hAnsiTheme="minorEastAsia" w:eastAsiaTheme="minorEastAsia" w:cstheme="minorEastAsia"/>
          <w:color w:val="000000"/>
          <w:sz w:val="24"/>
        </w:rPr>
        <w:t>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w:t>
      </w:r>
      <w:r>
        <w:rPr>
          <w:rFonts w:hint="eastAsia" w:ascii="Times New Roman" w:hAnsi="Times New Roman" w:eastAsia="宋体" w:cs="Times New Roman"/>
          <w:color w:val="000000"/>
          <w:kern w:val="2"/>
          <w:sz w:val="24"/>
          <w:szCs w:val="24"/>
          <w:lang w:val="en-US" w:eastAsia="zh-CN" w:bidi="ar-SA"/>
        </w:rPr>
        <w:t>中标候选人；若价格也相同，则由评委记名投票，得票最高者为第一中标候选人。</w:t>
      </w:r>
    </w:p>
    <w:p>
      <w:pPr>
        <w:pStyle w:val="17"/>
        <w:snapToGrid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 客观公正的对待所有投标人，对所有投标评价，均采用相同的程序和标准。</w:t>
      </w:r>
    </w:p>
    <w:p>
      <w:pPr>
        <w:pStyle w:val="17"/>
        <w:snapToGrid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 在开标、投标期间，投标人不得向评标委员会成员询问评标情况，不得进行旨在影响评标结果的活动。否则将废除其投标。</w:t>
      </w:r>
    </w:p>
    <w:p>
      <w:pPr>
        <w:pStyle w:val="17"/>
        <w:snapToGrid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 在评标过程中，评标成员不得与投标人私下交换意见。在招标工作结束后，凡与评标情况有接触的任何人不得将评标情况扩散出评标成员之外。</w:t>
      </w:r>
    </w:p>
    <w:p>
      <w:pPr>
        <w:pStyle w:val="17"/>
        <w:snapToGrid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5. 评标委员会不向落标方解释落标原因，不退还投标文件。</w:t>
      </w:r>
    </w:p>
    <w:p>
      <w:pPr>
        <w:pStyle w:val="17"/>
        <w:snapToGrid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6. 评标结束后，经公示一个工作日无异议，由采购方签发《中标通知书》。</w:t>
      </w:r>
    </w:p>
    <w:p>
      <w:pPr>
        <w:pStyle w:val="17"/>
        <w:snapToGrid w:val="0"/>
        <w:spacing w:line="360" w:lineRule="auto"/>
        <w:ind w:firstLine="480" w:firstLineChars="200"/>
        <w:jc w:val="both"/>
        <w:rPr>
          <w:rFonts w:ascii="Times New Roman" w:hAnsi="Times New Roman"/>
          <w:color w:val="000000"/>
          <w:sz w:val="24"/>
        </w:rPr>
      </w:pPr>
      <w:r>
        <w:rPr>
          <w:rFonts w:hint="eastAsia" w:ascii="Times New Roman" w:hAnsi="Times New Roman" w:eastAsia="宋体" w:cs="Times New Roman"/>
          <w:color w:val="000000"/>
          <w:kern w:val="2"/>
          <w:sz w:val="24"/>
          <w:szCs w:val="24"/>
          <w:lang w:val="en-US" w:eastAsia="zh-CN" w:bidi="ar-SA"/>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w:t>
      </w:r>
      <w:r>
        <w:rPr>
          <w:rFonts w:ascii="Times New Roman" w:hAnsi="Times New Roman"/>
          <w:color w:val="000000"/>
          <w:sz w:val="24"/>
        </w:rPr>
        <w:t>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131</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8"/>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9"/>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26</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Times New Roman" w:hAnsi="Times New Roman" w:eastAsia="宋体" w:cs="Times New Roman"/>
          <w:b/>
          <w:color w:val="000000"/>
          <w:sz w:val="32"/>
          <w:szCs w:val="32"/>
        </w:rPr>
        <w:t>等离子刻蚀系统</w:t>
      </w:r>
      <w:r>
        <w:rPr>
          <w:rFonts w:hint="eastAsia" w:ascii="Times New Roman" w:hAnsi="Times New Roman" w:eastAsia="宋体" w:cs="Times New Roman"/>
          <w:b/>
          <w:color w:val="000000"/>
          <w:sz w:val="32"/>
          <w:szCs w:val="32"/>
          <w:lang w:val="en-US" w:eastAsia="zh-CN"/>
        </w:rPr>
        <w:t>及</w:t>
      </w:r>
      <w:r>
        <w:rPr>
          <w:rFonts w:hint="eastAsia" w:ascii="Times New Roman" w:hAnsi="Times New Roman" w:eastAsia="宋体" w:cs="Times New Roman"/>
          <w:b/>
          <w:color w:val="000000"/>
          <w:sz w:val="32"/>
          <w:szCs w:val="32"/>
        </w:rPr>
        <w:t>台阶仪</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Times New Roman" w:hAnsi="Times New Roman" w:eastAsia="宋体" w:cs="Times New Roman"/>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zh-CN"/>
        </w:rPr>
        <w:t>等离子刻蚀系</w:t>
      </w:r>
    </w:p>
    <w:p>
      <w:pPr>
        <w:autoSpaceDE w:val="0"/>
        <w:autoSpaceDN w:val="0"/>
        <w:adjustRightInd w:val="0"/>
        <w:spacing w:line="360" w:lineRule="auto"/>
        <w:ind w:left="280" w:hanging="281" w:hangingChars="100"/>
        <w:rPr>
          <w:color w:val="000000"/>
          <w:sz w:val="28"/>
          <w:szCs w:val="28"/>
          <w:u w:val="single"/>
          <w:lang w:val="zh-CN"/>
        </w:rPr>
      </w:pPr>
      <w:r>
        <w:rPr>
          <w:rFonts w:hint="eastAsia" w:ascii="Times New Roman" w:hAnsi="Times New Roman" w:eastAsia="宋体" w:cs="Times New Roman"/>
          <w:b/>
          <w:color w:val="000000"/>
          <w:sz w:val="28"/>
          <w:szCs w:val="28"/>
          <w:u w:val="single"/>
          <w:lang w:val="zh-CN"/>
        </w:rPr>
        <w:t>统</w:t>
      </w:r>
      <w:r>
        <w:rPr>
          <w:rFonts w:hint="eastAsia" w:ascii="Times New Roman" w:hAnsi="Times New Roman" w:eastAsia="宋体" w:cs="Times New Roman"/>
          <w:b/>
          <w:color w:val="000000"/>
          <w:sz w:val="28"/>
          <w:szCs w:val="28"/>
          <w:u w:val="single"/>
          <w:lang w:val="en-US" w:eastAsia="zh-CN"/>
        </w:rPr>
        <w:t>及</w:t>
      </w:r>
      <w:r>
        <w:rPr>
          <w:rFonts w:hint="eastAsia" w:ascii="Times New Roman" w:hAnsi="Times New Roman" w:eastAsia="宋体" w:cs="Times New Roman"/>
          <w:b/>
          <w:color w:val="000000"/>
          <w:sz w:val="28"/>
          <w:szCs w:val="28"/>
          <w:u w:val="single"/>
          <w:lang w:val="zh-CN"/>
        </w:rPr>
        <w:t>台阶仪</w:t>
      </w:r>
      <w:r>
        <w:rPr>
          <w:rFonts w:ascii="Times New Roman" w:hAnsi="Times New Roman" w:eastAsia="宋体" w:cs="Times New Roman"/>
          <w:b w:val="0"/>
          <w:bCs/>
          <w:color w:val="000000"/>
          <w:sz w:val="28"/>
          <w:szCs w:val="28"/>
          <w:u w:val="none"/>
          <w:lang w:val="zh-CN"/>
        </w:rPr>
        <w:t>（</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26</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zh-CN"/>
        </w:rPr>
        <w:t>等离子刻蚀系统</w:t>
      </w:r>
      <w:r>
        <w:rPr>
          <w:rFonts w:hint="eastAsia" w:ascii="Times New Roman" w:hAnsi="Times New Roman" w:eastAsia="宋体" w:cs="Times New Roman"/>
          <w:b/>
          <w:color w:val="000000"/>
          <w:sz w:val="28"/>
          <w:szCs w:val="28"/>
          <w:u w:val="single"/>
          <w:lang w:val="en-US" w:eastAsia="zh-CN"/>
        </w:rPr>
        <w:t>及</w:t>
      </w:r>
      <w:r>
        <w:rPr>
          <w:rFonts w:hint="eastAsia" w:ascii="Times New Roman" w:hAnsi="Times New Roman" w:eastAsia="宋体" w:cs="Times New Roman"/>
          <w:b/>
          <w:color w:val="000000"/>
          <w:sz w:val="28"/>
          <w:szCs w:val="28"/>
          <w:u w:val="single"/>
          <w:lang w:val="zh-CN"/>
        </w:rPr>
        <w:t>台阶仪</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26</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等离子刻蚀系统</w:t>
      </w:r>
      <w:r>
        <w:rPr>
          <w:rFonts w:hint="eastAsia" w:ascii="Times New Roman" w:hAnsi="Times New Roman" w:eastAsia="宋体" w:cs="Times New Roman"/>
          <w:b/>
          <w:color w:val="000000"/>
          <w:sz w:val="32"/>
          <w:szCs w:val="32"/>
          <w:lang w:val="en-US" w:eastAsia="zh-CN"/>
        </w:rPr>
        <w:t>及</w:t>
      </w:r>
      <w:r>
        <w:rPr>
          <w:rFonts w:hint="eastAsia" w:ascii="Times New Roman" w:hAnsi="Times New Roman" w:eastAsia="宋体" w:cs="Times New Roman"/>
          <w:b/>
          <w:color w:val="000000"/>
          <w:sz w:val="32"/>
          <w:szCs w:val="32"/>
        </w:rPr>
        <w:t>台阶仪</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等离子刻蚀系统</w:t>
      </w:r>
      <w:r>
        <w:rPr>
          <w:rFonts w:hint="eastAsia" w:ascii="Times New Roman" w:hAnsi="Times New Roman" w:eastAsia="宋体" w:cs="Times New Roman"/>
          <w:b/>
          <w:color w:val="000000"/>
          <w:sz w:val="32"/>
          <w:szCs w:val="32"/>
          <w:lang w:val="en-US" w:eastAsia="zh-CN"/>
        </w:rPr>
        <w:t>及</w:t>
      </w:r>
      <w:r>
        <w:rPr>
          <w:rFonts w:hint="eastAsia" w:ascii="Times New Roman" w:hAnsi="Times New Roman" w:eastAsia="宋体" w:cs="Times New Roman"/>
          <w:b/>
          <w:color w:val="000000"/>
          <w:sz w:val="32"/>
          <w:szCs w:val="32"/>
        </w:rPr>
        <w:t>台阶仪</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等离子刻蚀系统</w:t>
      </w:r>
      <w:r>
        <w:rPr>
          <w:rFonts w:hint="eastAsia" w:ascii="Times New Roman" w:hAnsi="Times New Roman" w:eastAsia="宋体" w:cs="Times New Roman"/>
          <w:b/>
          <w:color w:val="000000"/>
          <w:sz w:val="32"/>
          <w:szCs w:val="32"/>
          <w:lang w:val="en-US" w:eastAsia="zh-CN"/>
        </w:rPr>
        <w:t>及</w:t>
      </w:r>
      <w:r>
        <w:rPr>
          <w:rFonts w:hint="eastAsia" w:ascii="Times New Roman" w:hAnsi="Times New Roman" w:eastAsia="宋体" w:cs="Times New Roman"/>
          <w:b/>
          <w:color w:val="000000"/>
          <w:sz w:val="32"/>
          <w:szCs w:val="32"/>
        </w:rPr>
        <w:t>台阶仪</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等离子刻蚀系统</w:t>
      </w:r>
      <w:r>
        <w:rPr>
          <w:rFonts w:hint="eastAsia" w:ascii="Times New Roman" w:hAnsi="Times New Roman" w:eastAsia="宋体" w:cs="Times New Roman"/>
          <w:b/>
          <w:color w:val="000000"/>
          <w:sz w:val="32"/>
          <w:szCs w:val="32"/>
          <w:lang w:val="en-US" w:eastAsia="zh-CN"/>
        </w:rPr>
        <w:t>及</w:t>
      </w:r>
      <w:r>
        <w:rPr>
          <w:rFonts w:hint="eastAsia" w:ascii="Times New Roman" w:hAnsi="Times New Roman" w:eastAsia="宋体" w:cs="Times New Roman"/>
          <w:b/>
          <w:color w:val="000000"/>
          <w:sz w:val="32"/>
          <w:szCs w:val="32"/>
        </w:rPr>
        <w:t>台阶仪</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26</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等离子刻蚀系统</w:t>
      </w:r>
      <w:r>
        <w:rPr>
          <w:rFonts w:hint="eastAsia" w:ascii="Times New Roman" w:hAnsi="Times New Roman" w:eastAsia="宋体" w:cs="Times New Roman"/>
          <w:b/>
          <w:color w:val="000000"/>
          <w:sz w:val="32"/>
          <w:szCs w:val="32"/>
          <w:lang w:val="en-US" w:eastAsia="zh-CN"/>
        </w:rPr>
        <w:t>及</w:t>
      </w:r>
      <w:r>
        <w:rPr>
          <w:rFonts w:hint="eastAsia" w:ascii="Times New Roman" w:hAnsi="Times New Roman" w:eastAsia="宋体" w:cs="Times New Roman"/>
          <w:b/>
          <w:color w:val="000000"/>
          <w:sz w:val="32"/>
          <w:szCs w:val="32"/>
        </w:rPr>
        <w:t>台阶仪</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423953DA"/>
    <w:multiLevelType w:val="multilevel"/>
    <w:tmpl w:val="423953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657A9"/>
    <w:rsid w:val="001A10B0"/>
    <w:rsid w:val="001A14EF"/>
    <w:rsid w:val="005E3F17"/>
    <w:rsid w:val="006C48AD"/>
    <w:rsid w:val="007A24B0"/>
    <w:rsid w:val="007A5623"/>
    <w:rsid w:val="00A11C97"/>
    <w:rsid w:val="00A1630C"/>
    <w:rsid w:val="00A43AEE"/>
    <w:rsid w:val="00B4412E"/>
    <w:rsid w:val="00C03301"/>
    <w:rsid w:val="00C76611"/>
    <w:rsid w:val="00D76FB2"/>
    <w:rsid w:val="00F47B85"/>
    <w:rsid w:val="00FB3524"/>
    <w:rsid w:val="04EF212A"/>
    <w:rsid w:val="0B6132D2"/>
    <w:rsid w:val="0C712CDF"/>
    <w:rsid w:val="0E641029"/>
    <w:rsid w:val="125D233B"/>
    <w:rsid w:val="18D93803"/>
    <w:rsid w:val="19D14EA8"/>
    <w:rsid w:val="20501FBC"/>
    <w:rsid w:val="33E90272"/>
    <w:rsid w:val="33F504F1"/>
    <w:rsid w:val="394F05CB"/>
    <w:rsid w:val="3D3A767E"/>
    <w:rsid w:val="3EAD69AD"/>
    <w:rsid w:val="43C95EFA"/>
    <w:rsid w:val="554657A9"/>
    <w:rsid w:val="5B5768FE"/>
    <w:rsid w:val="607E05F0"/>
    <w:rsid w:val="74D45B7F"/>
    <w:rsid w:val="7511596B"/>
    <w:rsid w:val="77D23A5D"/>
    <w:rsid w:val="FF6F8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 w:type="paragraph" w:customStyle="1" w:styleId="2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3307</Words>
  <Characters>18853</Characters>
  <Lines>157</Lines>
  <Paragraphs>44</Paragraphs>
  <TotalTime>2</TotalTime>
  <ScaleCrop>false</ScaleCrop>
  <LinksUpToDate>false</LinksUpToDate>
  <CharactersWithSpaces>22116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2021-12-21T10:58:00Z</dcterms:created>
  <dc:creator>Administrator</dc:creator>
  <cp:lastModifiedBy>Administrator</cp:lastModifiedBy>
  <dcterms:modified xsi:type="dcterms:W3CDTF">2022-06-08T00:19:06Z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