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DA" w:rsidRDefault="00400C2A">
      <w:pPr>
        <w:jc w:val="center"/>
        <w:rPr>
          <w:b/>
          <w:color w:val="000000"/>
          <w:sz w:val="48"/>
          <w:szCs w:val="48"/>
        </w:rPr>
      </w:pPr>
      <w:r>
        <w:rPr>
          <w:b/>
          <w:color w:val="000000"/>
          <w:sz w:val="48"/>
          <w:szCs w:val="48"/>
        </w:rPr>
        <w:t>衢州学院</w:t>
      </w:r>
    </w:p>
    <w:p w:rsidR="002749DA" w:rsidRDefault="002749DA">
      <w:pPr>
        <w:widowControl/>
        <w:jc w:val="left"/>
        <w:rPr>
          <w:color w:val="000000"/>
          <w:kern w:val="0"/>
          <w:sz w:val="24"/>
        </w:rPr>
      </w:pPr>
    </w:p>
    <w:p w:rsidR="002749DA" w:rsidRDefault="002749DA">
      <w:pPr>
        <w:spacing w:line="500" w:lineRule="exact"/>
        <w:jc w:val="center"/>
        <w:rPr>
          <w:rFonts w:eastAsia="方正小标宋简体"/>
          <w:bCs/>
          <w:color w:val="000000"/>
          <w:spacing w:val="-11"/>
          <w:kern w:val="0"/>
          <w:sz w:val="36"/>
          <w:szCs w:val="36"/>
        </w:rPr>
      </w:pPr>
    </w:p>
    <w:p w:rsidR="002749DA" w:rsidRDefault="00400C2A">
      <w:pPr>
        <w:spacing w:line="360" w:lineRule="auto"/>
        <w:jc w:val="center"/>
        <w:rPr>
          <w:b/>
          <w:bCs/>
          <w:sz w:val="44"/>
          <w:szCs w:val="44"/>
        </w:rPr>
      </w:pPr>
      <w:r>
        <w:rPr>
          <w:rFonts w:hint="eastAsia"/>
          <w:b/>
          <w:bCs/>
          <w:sz w:val="44"/>
          <w:szCs w:val="44"/>
        </w:rPr>
        <w:t>智慧图书馆基础平台硬件建设</w:t>
      </w:r>
    </w:p>
    <w:p w:rsidR="002749DA" w:rsidRDefault="00400C2A">
      <w:pPr>
        <w:spacing w:line="360" w:lineRule="auto"/>
        <w:jc w:val="center"/>
        <w:rPr>
          <w:rFonts w:ascii="宋体" w:hAnsi="宋体" w:cs="宋体"/>
          <w:b/>
          <w:bCs/>
          <w:color w:val="000000"/>
          <w:spacing w:val="-11"/>
          <w:kern w:val="0"/>
          <w:sz w:val="32"/>
          <w:szCs w:val="32"/>
        </w:rPr>
      </w:pPr>
      <w:r>
        <w:rPr>
          <w:rFonts w:ascii="宋体" w:hAnsi="宋体" w:cs="宋体" w:hint="eastAsia"/>
          <w:b/>
          <w:bCs/>
          <w:color w:val="000000"/>
          <w:spacing w:val="-11"/>
          <w:kern w:val="0"/>
          <w:sz w:val="32"/>
          <w:szCs w:val="32"/>
        </w:rPr>
        <w:t>（图书馆）</w:t>
      </w:r>
    </w:p>
    <w:p w:rsidR="002749DA" w:rsidRDefault="002749DA">
      <w:pPr>
        <w:spacing w:line="360" w:lineRule="auto"/>
        <w:rPr>
          <w:rFonts w:ascii="宋体" w:hAnsi="宋体" w:cs="宋体"/>
          <w:b/>
          <w:color w:val="000000"/>
          <w:sz w:val="44"/>
          <w:szCs w:val="44"/>
        </w:rPr>
      </w:pPr>
    </w:p>
    <w:p w:rsidR="002749DA" w:rsidRDefault="00400C2A">
      <w:pPr>
        <w:spacing w:line="1200" w:lineRule="exact"/>
        <w:jc w:val="center"/>
        <w:rPr>
          <w:b/>
          <w:bCs/>
          <w:color w:val="000000"/>
          <w:sz w:val="72"/>
        </w:rPr>
      </w:pPr>
      <w:r>
        <w:rPr>
          <w:b/>
          <w:bCs/>
          <w:color w:val="000000"/>
          <w:sz w:val="72"/>
        </w:rPr>
        <w:t>公</w:t>
      </w:r>
    </w:p>
    <w:p w:rsidR="002749DA" w:rsidRDefault="00400C2A">
      <w:pPr>
        <w:spacing w:line="1200" w:lineRule="exact"/>
        <w:jc w:val="center"/>
        <w:rPr>
          <w:b/>
          <w:bCs/>
          <w:color w:val="000000"/>
          <w:sz w:val="72"/>
        </w:rPr>
      </w:pPr>
      <w:r>
        <w:rPr>
          <w:b/>
          <w:bCs/>
          <w:color w:val="000000"/>
          <w:sz w:val="72"/>
        </w:rPr>
        <w:t>开</w:t>
      </w:r>
    </w:p>
    <w:p w:rsidR="002749DA" w:rsidRDefault="00400C2A">
      <w:pPr>
        <w:spacing w:line="1200" w:lineRule="exact"/>
        <w:jc w:val="center"/>
        <w:rPr>
          <w:b/>
          <w:bCs/>
          <w:color w:val="000000"/>
          <w:sz w:val="72"/>
        </w:rPr>
      </w:pPr>
      <w:r>
        <w:rPr>
          <w:b/>
          <w:bCs/>
          <w:color w:val="000000"/>
          <w:sz w:val="72"/>
        </w:rPr>
        <w:t>招</w:t>
      </w:r>
    </w:p>
    <w:p w:rsidR="002749DA" w:rsidRDefault="00400C2A">
      <w:pPr>
        <w:spacing w:line="1200" w:lineRule="exact"/>
        <w:jc w:val="center"/>
        <w:rPr>
          <w:b/>
          <w:bCs/>
          <w:color w:val="000000"/>
          <w:sz w:val="72"/>
        </w:rPr>
      </w:pPr>
      <w:r>
        <w:rPr>
          <w:b/>
          <w:bCs/>
          <w:color w:val="000000"/>
          <w:sz w:val="72"/>
        </w:rPr>
        <w:t>标</w:t>
      </w:r>
    </w:p>
    <w:p w:rsidR="002749DA" w:rsidRDefault="00400C2A">
      <w:pPr>
        <w:spacing w:line="1200" w:lineRule="exact"/>
        <w:jc w:val="center"/>
        <w:rPr>
          <w:b/>
          <w:bCs/>
          <w:color w:val="000000"/>
          <w:sz w:val="72"/>
        </w:rPr>
      </w:pPr>
      <w:r>
        <w:rPr>
          <w:b/>
          <w:bCs/>
          <w:color w:val="000000"/>
          <w:sz w:val="72"/>
        </w:rPr>
        <w:t>文</w:t>
      </w:r>
    </w:p>
    <w:p w:rsidR="002749DA" w:rsidRDefault="00400C2A">
      <w:pPr>
        <w:spacing w:line="1200" w:lineRule="exact"/>
        <w:jc w:val="center"/>
        <w:rPr>
          <w:b/>
          <w:bCs/>
          <w:color w:val="000000"/>
          <w:sz w:val="72"/>
        </w:rPr>
      </w:pPr>
      <w:r>
        <w:rPr>
          <w:b/>
          <w:bCs/>
          <w:color w:val="000000"/>
          <w:sz w:val="72"/>
        </w:rPr>
        <w:t>件</w:t>
      </w:r>
    </w:p>
    <w:p w:rsidR="002749DA" w:rsidRDefault="002749DA">
      <w:pPr>
        <w:rPr>
          <w:b/>
          <w:bCs/>
          <w:color w:val="000000"/>
          <w:sz w:val="32"/>
        </w:rPr>
      </w:pPr>
    </w:p>
    <w:p w:rsidR="002749DA" w:rsidRDefault="002749DA">
      <w:pPr>
        <w:jc w:val="center"/>
        <w:rPr>
          <w:b/>
          <w:bCs/>
          <w:color w:val="000000"/>
          <w:sz w:val="32"/>
        </w:rPr>
      </w:pPr>
    </w:p>
    <w:p w:rsidR="002749DA" w:rsidRDefault="00400C2A">
      <w:pPr>
        <w:jc w:val="center"/>
        <w:rPr>
          <w:b/>
          <w:bCs/>
          <w:color w:val="000000"/>
          <w:sz w:val="32"/>
        </w:rPr>
      </w:pPr>
      <w:r>
        <w:rPr>
          <w:b/>
          <w:bCs/>
          <w:color w:val="000000"/>
          <w:sz w:val="32"/>
        </w:rPr>
        <w:t>招标单位：衢州学院</w:t>
      </w:r>
    </w:p>
    <w:p w:rsidR="002749DA" w:rsidRDefault="00400C2A">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6</w:t>
      </w:r>
      <w:r>
        <w:rPr>
          <w:b/>
          <w:bCs/>
          <w:color w:val="000000"/>
          <w:sz w:val="32"/>
        </w:rPr>
        <w:t>月</w:t>
      </w:r>
    </w:p>
    <w:p w:rsidR="002749DA" w:rsidRDefault="002749DA">
      <w:pPr>
        <w:pStyle w:val="aa"/>
        <w:spacing w:line="360" w:lineRule="auto"/>
        <w:ind w:leftChars="100" w:left="210"/>
        <w:jc w:val="center"/>
        <w:rPr>
          <w:rFonts w:ascii="Times New Roman" w:eastAsia="宋体"/>
          <w:color w:val="000000"/>
        </w:rPr>
      </w:pPr>
    </w:p>
    <w:p w:rsidR="002749DA" w:rsidRDefault="00400C2A">
      <w:pPr>
        <w:pStyle w:val="aa"/>
        <w:spacing w:line="360" w:lineRule="auto"/>
        <w:ind w:leftChars="100" w:left="210"/>
        <w:jc w:val="center"/>
        <w:rPr>
          <w:rFonts w:ascii="Times New Roman" w:eastAsia="宋体"/>
          <w:color w:val="000000"/>
          <w:sz w:val="48"/>
        </w:rPr>
      </w:pPr>
      <w:r>
        <w:rPr>
          <w:rFonts w:ascii="Times New Roman" w:eastAsia="宋体"/>
          <w:color w:val="000000"/>
        </w:rPr>
        <w:lastRenderedPageBreak/>
        <w:t>目</w:t>
      </w:r>
      <w:r>
        <w:rPr>
          <w:rFonts w:ascii="Times New Roman" w:eastAsia="宋体"/>
          <w:color w:val="000000"/>
        </w:rPr>
        <w:t xml:space="preserve">   </w:t>
      </w:r>
      <w:r>
        <w:rPr>
          <w:rFonts w:ascii="Times New Roman" w:eastAsia="宋体"/>
          <w:color w:val="000000"/>
        </w:rPr>
        <w:t>录</w:t>
      </w:r>
    </w:p>
    <w:p w:rsidR="002749DA" w:rsidRDefault="002749DA">
      <w:pPr>
        <w:rPr>
          <w:bCs/>
          <w:color w:val="000000"/>
          <w:sz w:val="32"/>
          <w:szCs w:val="36"/>
        </w:rPr>
      </w:pPr>
    </w:p>
    <w:p w:rsidR="002749DA" w:rsidRDefault="00400C2A">
      <w:pP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rsidR="002749DA" w:rsidRDefault="002749DA">
      <w:pPr>
        <w:rPr>
          <w:bCs/>
          <w:color w:val="000000"/>
          <w:sz w:val="32"/>
          <w:szCs w:val="36"/>
        </w:rPr>
      </w:pPr>
    </w:p>
    <w:p w:rsidR="002749DA" w:rsidRDefault="00400C2A">
      <w:pP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color w:val="000000"/>
          <w:sz w:val="32"/>
        </w:rPr>
        <w:t>6</w:t>
      </w:r>
    </w:p>
    <w:p w:rsidR="002749DA" w:rsidRDefault="002749DA">
      <w:pPr>
        <w:rPr>
          <w:bCs/>
          <w:color w:val="000000"/>
          <w:sz w:val="32"/>
        </w:rPr>
      </w:pPr>
    </w:p>
    <w:p w:rsidR="002749DA" w:rsidRDefault="00400C2A">
      <w:pP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w:t>
      </w:r>
      <w:r>
        <w:rPr>
          <w:rFonts w:hint="eastAsia"/>
          <w:color w:val="000000"/>
          <w:sz w:val="32"/>
        </w:rPr>
        <w:t>7</w:t>
      </w:r>
    </w:p>
    <w:p w:rsidR="002749DA" w:rsidRDefault="002749DA">
      <w:pPr>
        <w:rPr>
          <w:bCs/>
          <w:color w:val="000000"/>
          <w:sz w:val="32"/>
        </w:rPr>
      </w:pPr>
    </w:p>
    <w:p w:rsidR="002749DA" w:rsidRDefault="00400C2A">
      <w:pP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color w:val="000000"/>
          <w:sz w:val="32"/>
        </w:rPr>
        <w:t>2</w:t>
      </w:r>
      <w:r>
        <w:rPr>
          <w:rFonts w:hint="eastAsia"/>
          <w:color w:val="000000"/>
          <w:sz w:val="32"/>
        </w:rPr>
        <w:t>3</w:t>
      </w:r>
    </w:p>
    <w:p w:rsidR="002749DA" w:rsidRDefault="002749DA">
      <w:pPr>
        <w:rPr>
          <w:bCs/>
          <w:color w:val="000000"/>
          <w:sz w:val="32"/>
        </w:rPr>
      </w:pPr>
    </w:p>
    <w:p w:rsidR="002749DA" w:rsidRDefault="00400C2A">
      <w:pPr>
        <w:rPr>
          <w:bCs/>
          <w:color w:val="000000"/>
          <w:sz w:val="32"/>
        </w:rPr>
      </w:pPr>
      <w:r>
        <w:rPr>
          <w:bCs/>
          <w:color w:val="000000"/>
          <w:sz w:val="32"/>
        </w:rPr>
        <w:t>第五章</w:t>
      </w: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color w:val="000000"/>
          <w:sz w:val="32"/>
        </w:rPr>
        <w:t>2</w:t>
      </w:r>
      <w:r>
        <w:rPr>
          <w:rFonts w:hint="eastAsia"/>
          <w:color w:val="000000"/>
          <w:sz w:val="32"/>
        </w:rPr>
        <w:t>7</w:t>
      </w:r>
    </w:p>
    <w:p w:rsidR="002749DA" w:rsidRDefault="002749DA">
      <w:pPr>
        <w:rPr>
          <w:bCs/>
          <w:color w:val="000000"/>
          <w:sz w:val="32"/>
        </w:rPr>
      </w:pPr>
    </w:p>
    <w:p w:rsidR="002749DA" w:rsidRDefault="00400C2A">
      <w:pP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31</w:t>
      </w: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jc w:val="center"/>
        <w:rPr>
          <w:b/>
          <w:bCs/>
          <w:color w:val="000000"/>
          <w:sz w:val="32"/>
        </w:rPr>
      </w:pPr>
    </w:p>
    <w:p w:rsidR="002749DA" w:rsidRDefault="002749DA">
      <w:pPr>
        <w:spacing w:line="410" w:lineRule="exact"/>
        <w:rPr>
          <w:b/>
          <w:bCs/>
          <w:color w:val="000000"/>
          <w:sz w:val="32"/>
        </w:rPr>
      </w:pPr>
    </w:p>
    <w:p w:rsidR="002749DA" w:rsidRDefault="00400C2A">
      <w:pPr>
        <w:rPr>
          <w:b/>
          <w:bCs/>
          <w:color w:val="000000"/>
          <w:sz w:val="32"/>
        </w:rPr>
      </w:pPr>
      <w:r>
        <w:rPr>
          <w:b/>
          <w:bCs/>
          <w:color w:val="000000"/>
          <w:sz w:val="32"/>
        </w:rPr>
        <w:br w:type="page"/>
      </w:r>
    </w:p>
    <w:p w:rsidR="002749DA" w:rsidRDefault="00400C2A" w:rsidP="00400C2A">
      <w:pPr>
        <w:spacing w:line="440" w:lineRule="exact"/>
        <w:jc w:val="center"/>
        <w:rPr>
          <w:rFonts w:ascii="宋体" w:hAnsi="宋体" w:cs="宋体"/>
          <w:b/>
          <w:bCs/>
          <w:color w:val="000000"/>
          <w:sz w:val="32"/>
        </w:rPr>
      </w:pPr>
      <w:r>
        <w:rPr>
          <w:rFonts w:ascii="宋体" w:hAnsi="宋体" w:cs="宋体" w:hint="eastAsia"/>
          <w:b/>
          <w:bCs/>
          <w:color w:val="000000"/>
          <w:sz w:val="32"/>
        </w:rPr>
        <w:lastRenderedPageBreak/>
        <w:t>第一章  招标公告</w:t>
      </w:r>
    </w:p>
    <w:p w:rsidR="002749DA" w:rsidRDefault="00400C2A" w:rsidP="00400C2A">
      <w:pPr>
        <w:spacing w:line="440" w:lineRule="exact"/>
        <w:ind w:firstLineChars="200" w:firstLine="480"/>
        <w:rPr>
          <w:rFonts w:ascii="宋体" w:hAnsi="宋体" w:cs="宋体"/>
          <w:b/>
          <w:color w:val="000000"/>
          <w:sz w:val="24"/>
        </w:rPr>
      </w:pPr>
      <w:r>
        <w:rPr>
          <w:rFonts w:ascii="宋体" w:hAnsi="宋体" w:cs="宋体" w:hint="eastAsia"/>
          <w:bCs/>
          <w:color w:val="000000"/>
          <w:sz w:val="24"/>
        </w:rPr>
        <w:t>根据教学需要，经衢州市财政局审批，现就衢州学院智</w:t>
      </w:r>
      <w:r>
        <w:rPr>
          <w:rFonts w:ascii="宋体" w:hAnsi="宋体" w:cs="宋体" w:hint="eastAsia"/>
          <w:b/>
          <w:color w:val="000000"/>
          <w:sz w:val="24"/>
        </w:rPr>
        <w:t>慧图书馆基础平台硬件建设</w:t>
      </w:r>
      <w:r>
        <w:rPr>
          <w:rFonts w:ascii="宋体" w:hAnsi="宋体" w:cs="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cs="宋体" w:hint="eastAsia"/>
          <w:bCs/>
          <w:color w:val="000000"/>
          <w:sz w:val="24"/>
        </w:rPr>
        <w:t>参与投标。</w:t>
      </w:r>
    </w:p>
    <w:p w:rsidR="002749DA" w:rsidRDefault="00400C2A" w:rsidP="00400C2A">
      <w:pPr>
        <w:numPr>
          <w:ilvl w:val="0"/>
          <w:numId w:val="1"/>
        </w:numPr>
        <w:spacing w:line="440" w:lineRule="exact"/>
        <w:ind w:firstLine="495"/>
        <w:rPr>
          <w:rFonts w:ascii="宋体" w:hAnsi="宋体" w:cs="宋体"/>
          <w:b/>
          <w:color w:val="000000"/>
          <w:sz w:val="24"/>
        </w:rPr>
      </w:pPr>
      <w:r>
        <w:rPr>
          <w:rFonts w:ascii="宋体" w:hAnsi="宋体" w:cs="宋体" w:hint="eastAsia"/>
          <w:b/>
          <w:bCs/>
          <w:color w:val="000000"/>
          <w:sz w:val="24"/>
        </w:rPr>
        <w:t>项</w:t>
      </w:r>
      <w:r>
        <w:rPr>
          <w:rFonts w:ascii="宋体" w:hAnsi="宋体" w:cs="宋体" w:hint="eastAsia"/>
          <w:b/>
          <w:color w:val="000000"/>
          <w:sz w:val="24"/>
        </w:rPr>
        <w:t>目编号：</w:t>
      </w:r>
      <w:proofErr w:type="gramStart"/>
      <w:r>
        <w:rPr>
          <w:rFonts w:ascii="宋体" w:hAnsi="宋体" w:cs="宋体" w:hint="eastAsia"/>
          <w:b/>
          <w:color w:val="000000"/>
          <w:sz w:val="24"/>
        </w:rPr>
        <w:t>衢院招</w:t>
      </w:r>
      <w:proofErr w:type="gramEnd"/>
      <w:r>
        <w:rPr>
          <w:rFonts w:ascii="宋体" w:hAnsi="宋体" w:cs="宋体" w:hint="eastAsia"/>
          <w:b/>
          <w:color w:val="000000"/>
          <w:sz w:val="24"/>
        </w:rPr>
        <w:t>2022-34</w:t>
      </w:r>
    </w:p>
    <w:p w:rsidR="002749DA" w:rsidRDefault="00400C2A" w:rsidP="00400C2A">
      <w:pPr>
        <w:spacing w:line="440" w:lineRule="exact"/>
        <w:ind w:firstLineChars="200" w:firstLine="482"/>
        <w:rPr>
          <w:rStyle w:val="Char"/>
        </w:rPr>
      </w:pPr>
      <w:r>
        <w:rPr>
          <w:rFonts w:ascii="宋体" w:hAnsi="宋体" w:cs="宋体" w:hint="eastAsia"/>
          <w:b/>
          <w:color w:val="000000"/>
          <w:sz w:val="24"/>
        </w:rPr>
        <w:t>二、项目名称：智慧图书馆基础平台硬件建设</w:t>
      </w:r>
    </w:p>
    <w:p w:rsidR="002749DA" w:rsidRDefault="00400C2A" w:rsidP="00400C2A">
      <w:pPr>
        <w:spacing w:line="440" w:lineRule="exact"/>
        <w:ind w:firstLine="495"/>
        <w:rPr>
          <w:rFonts w:ascii="宋体" w:hAnsi="宋体" w:cs="宋体"/>
          <w:bCs/>
          <w:color w:val="000000"/>
          <w:sz w:val="24"/>
        </w:rPr>
      </w:pPr>
      <w:r>
        <w:rPr>
          <w:rFonts w:ascii="宋体" w:hAnsi="宋体" w:cs="宋体" w:hint="eastAsia"/>
          <w:b/>
          <w:color w:val="000000"/>
          <w:kern w:val="0"/>
          <w:sz w:val="24"/>
        </w:rPr>
        <w:t>三、</w:t>
      </w:r>
      <w:r>
        <w:rPr>
          <w:rFonts w:ascii="宋体" w:hAnsi="宋体" w:cs="宋体" w:hint="eastAsia"/>
          <w:b/>
          <w:color w:val="000000" w:themeColor="text1"/>
          <w:kern w:val="0"/>
          <w:sz w:val="24"/>
        </w:rPr>
        <w:t xml:space="preserve">项目概况 </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888"/>
        <w:gridCol w:w="900"/>
        <w:gridCol w:w="2094"/>
        <w:gridCol w:w="2535"/>
      </w:tblGrid>
      <w:tr w:rsidR="002749DA">
        <w:trPr>
          <w:trHeight w:val="585"/>
          <w:jc w:val="center"/>
        </w:trPr>
        <w:tc>
          <w:tcPr>
            <w:tcW w:w="2728"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888"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2094"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预算金额（万元）</w:t>
            </w:r>
          </w:p>
        </w:tc>
        <w:tc>
          <w:tcPr>
            <w:tcW w:w="2535"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2" w:right="62"/>
              <w:jc w:val="center"/>
              <w:rPr>
                <w:rFonts w:ascii="宋体" w:hAnsi="宋体" w:cs="宋体"/>
                <w:color w:val="000000"/>
              </w:rPr>
            </w:pPr>
            <w:r>
              <w:rPr>
                <w:rFonts w:ascii="宋体" w:hAnsi="宋体" w:cs="宋体" w:hint="eastAsia"/>
                <w:color w:val="000000"/>
                <w:kern w:val="0"/>
                <w:sz w:val="24"/>
              </w:rPr>
              <w:t>规格型号及技术要求</w:t>
            </w:r>
          </w:p>
        </w:tc>
      </w:tr>
      <w:tr w:rsidR="002749DA">
        <w:trPr>
          <w:trHeight w:val="566"/>
          <w:jc w:val="center"/>
        </w:trPr>
        <w:tc>
          <w:tcPr>
            <w:tcW w:w="2728"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0" w:right="60"/>
              <w:jc w:val="center"/>
              <w:rPr>
                <w:rFonts w:ascii="宋体" w:hAnsi="宋体" w:cs="宋体"/>
                <w:color w:val="000000"/>
                <w:sz w:val="24"/>
                <w:highlight w:val="red"/>
              </w:rPr>
            </w:pPr>
            <w:r>
              <w:rPr>
                <w:rFonts w:ascii="宋体" w:hAnsi="宋体" w:cs="宋体" w:hint="eastAsia"/>
                <w:color w:val="000000"/>
                <w:sz w:val="24"/>
              </w:rPr>
              <w:t>智慧图书馆基础平台硬件建设</w:t>
            </w:r>
          </w:p>
        </w:tc>
        <w:tc>
          <w:tcPr>
            <w:tcW w:w="888"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批</w:t>
            </w:r>
          </w:p>
        </w:tc>
        <w:tc>
          <w:tcPr>
            <w:tcW w:w="2094"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ind w:firstLineChars="300" w:firstLine="720"/>
              <w:rPr>
                <w:rFonts w:ascii="宋体" w:hAnsi="宋体" w:cs="宋体"/>
                <w:color w:val="000000"/>
                <w:kern w:val="0"/>
                <w:sz w:val="24"/>
                <w:highlight w:val="red"/>
              </w:rPr>
            </w:pPr>
            <w:r>
              <w:rPr>
                <w:rFonts w:ascii="宋体" w:hAnsi="宋体" w:cs="宋体" w:hint="eastAsia"/>
                <w:color w:val="000000"/>
                <w:kern w:val="0"/>
                <w:sz w:val="24"/>
              </w:rPr>
              <w:t>119</w:t>
            </w:r>
          </w:p>
        </w:tc>
        <w:tc>
          <w:tcPr>
            <w:tcW w:w="2535" w:type="dxa"/>
            <w:tcBorders>
              <w:top w:val="single" w:sz="4" w:space="0" w:color="auto"/>
              <w:left w:val="single" w:sz="4" w:space="0" w:color="auto"/>
              <w:bottom w:val="single" w:sz="4" w:space="0" w:color="auto"/>
              <w:right w:val="single" w:sz="4" w:space="0" w:color="auto"/>
            </w:tcBorders>
            <w:vAlign w:val="center"/>
          </w:tcPr>
          <w:p w:rsidR="002749DA" w:rsidRDefault="00400C2A" w:rsidP="00400C2A">
            <w:pPr>
              <w:widowControl/>
              <w:spacing w:line="440" w:lineRule="exact"/>
              <w:jc w:val="center"/>
              <w:rPr>
                <w:rFonts w:ascii="宋体" w:hAnsi="宋体" w:cs="宋体"/>
                <w:color w:val="000000"/>
                <w:sz w:val="24"/>
              </w:rPr>
            </w:pPr>
            <w:r>
              <w:rPr>
                <w:rFonts w:ascii="宋体" w:hAnsi="宋体" w:cs="宋体" w:hint="eastAsia"/>
                <w:color w:val="000000"/>
                <w:sz w:val="24"/>
              </w:rPr>
              <w:t>以招标文件第三章</w:t>
            </w:r>
          </w:p>
          <w:p w:rsidR="002749DA" w:rsidRDefault="00400C2A" w:rsidP="00400C2A">
            <w:pPr>
              <w:widowControl/>
              <w:spacing w:line="440" w:lineRule="exact"/>
              <w:jc w:val="center"/>
              <w:rPr>
                <w:rFonts w:ascii="宋体" w:hAnsi="宋体" w:cs="宋体"/>
                <w:color w:val="000000"/>
                <w:highlight w:val="red"/>
              </w:rPr>
            </w:pPr>
            <w:r>
              <w:rPr>
                <w:rFonts w:ascii="宋体" w:hAnsi="宋体" w:cs="宋体" w:hint="eastAsia"/>
                <w:color w:val="000000"/>
                <w:sz w:val="24"/>
              </w:rPr>
              <w:t>要求为准</w:t>
            </w:r>
          </w:p>
        </w:tc>
      </w:tr>
    </w:tbl>
    <w:p w:rsidR="002749DA" w:rsidRDefault="00400C2A" w:rsidP="00400C2A">
      <w:pPr>
        <w:tabs>
          <w:tab w:val="left" w:pos="2366"/>
        </w:tabs>
        <w:spacing w:line="440" w:lineRule="exact"/>
        <w:ind w:firstLineChars="200" w:firstLine="482"/>
        <w:rPr>
          <w:rFonts w:ascii="宋体" w:hAnsi="宋体" w:cs="宋体"/>
          <w:b/>
          <w:bCs/>
          <w:color w:val="000000"/>
          <w:sz w:val="24"/>
        </w:rPr>
      </w:pPr>
      <w:r>
        <w:rPr>
          <w:rFonts w:ascii="宋体" w:hAnsi="宋体" w:cs="宋体" w:hint="eastAsia"/>
          <w:b/>
          <w:color w:val="000000"/>
          <w:sz w:val="24"/>
        </w:rPr>
        <w:t>四</w:t>
      </w:r>
      <w:r>
        <w:rPr>
          <w:rFonts w:ascii="宋体" w:hAnsi="宋体" w:cs="宋体" w:hint="eastAsia"/>
          <w:b/>
          <w:bCs/>
          <w:color w:val="000000"/>
          <w:sz w:val="24"/>
        </w:rPr>
        <w:t>、投标人的资格要求</w:t>
      </w:r>
    </w:p>
    <w:p w:rsidR="002749DA" w:rsidRDefault="00400C2A" w:rsidP="00400C2A">
      <w:pPr>
        <w:pStyle w:val="ad"/>
        <w:spacing w:before="0" w:beforeAutospacing="0" w:after="0" w:afterAutospacing="0" w:line="440" w:lineRule="exact"/>
        <w:ind w:firstLineChars="200" w:firstLine="480"/>
        <w:rPr>
          <w:rFonts w:cs="宋体"/>
          <w:color w:val="000000"/>
        </w:rPr>
      </w:pPr>
      <w:r>
        <w:rPr>
          <w:rFonts w:cs="宋体" w:hint="eastAsia"/>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2749DA" w:rsidRDefault="00400C2A" w:rsidP="00400C2A">
      <w:pPr>
        <w:pStyle w:val="ad"/>
        <w:spacing w:before="0" w:beforeAutospacing="0" w:after="0" w:afterAutospacing="0" w:line="440" w:lineRule="exact"/>
        <w:rPr>
          <w:rFonts w:cs="宋体"/>
          <w:color w:val="000000"/>
        </w:rPr>
      </w:pPr>
      <w:r>
        <w:rPr>
          <w:rFonts w:cs="宋体" w:hint="eastAsia"/>
          <w:color w:val="000000"/>
        </w:rPr>
        <w:t>   2.落实政府采购政策需满足的资格要求：供应商为</w:t>
      </w:r>
      <w:r>
        <w:rPr>
          <w:rFonts w:cs="宋体" w:hint="eastAsia"/>
        </w:rPr>
        <w:t>中</w:t>
      </w:r>
      <w:r>
        <w:rPr>
          <w:rFonts w:hint="eastAsia"/>
        </w:rPr>
        <w:t>小微企业、监狱或戒毒企业、残疾人福利性单位</w:t>
      </w:r>
      <w:r>
        <w:rPr>
          <w:rFonts w:cs="宋体" w:hint="eastAsia"/>
          <w:color w:val="000000"/>
        </w:rPr>
        <w:t>。</w:t>
      </w:r>
    </w:p>
    <w:p w:rsidR="002749DA" w:rsidRDefault="00400C2A" w:rsidP="00400C2A">
      <w:pPr>
        <w:pStyle w:val="ad"/>
        <w:spacing w:before="0" w:beforeAutospacing="0" w:after="0" w:afterAutospacing="0" w:line="440" w:lineRule="exact"/>
        <w:rPr>
          <w:rFonts w:cs="宋体"/>
          <w:color w:val="000000"/>
        </w:rPr>
      </w:pPr>
      <w:r>
        <w:rPr>
          <w:rFonts w:cs="宋体" w:hint="eastAsia"/>
          <w:color w:val="000000"/>
        </w:rPr>
        <w:t>   3.本项目的特定资格要求：无。 </w:t>
      </w:r>
    </w:p>
    <w:p w:rsidR="002749DA" w:rsidRDefault="00400C2A" w:rsidP="00400C2A">
      <w:pPr>
        <w:spacing w:line="440" w:lineRule="exact"/>
        <w:ind w:firstLineChars="200" w:firstLine="482"/>
        <w:jc w:val="left"/>
        <w:rPr>
          <w:rFonts w:ascii="宋体" w:hAnsi="宋体" w:cs="宋体"/>
          <w:b/>
          <w:sz w:val="24"/>
        </w:rPr>
      </w:pPr>
      <w:r>
        <w:rPr>
          <w:rFonts w:ascii="宋体" w:hAnsi="宋体" w:cs="宋体" w:hint="eastAsia"/>
          <w:b/>
          <w:sz w:val="24"/>
        </w:rPr>
        <w:t>五、招标文件的获取</w:t>
      </w:r>
    </w:p>
    <w:p w:rsidR="002749DA" w:rsidRDefault="00400C2A" w:rsidP="00400C2A">
      <w:pPr>
        <w:tabs>
          <w:tab w:val="left" w:pos="2366"/>
        </w:tabs>
        <w:spacing w:line="440" w:lineRule="exact"/>
        <w:ind w:firstLineChars="200" w:firstLine="480"/>
        <w:rPr>
          <w:color w:val="FF0000"/>
          <w:sz w:val="24"/>
          <w:highlight w:val="yellow"/>
        </w:rPr>
      </w:pPr>
      <w:r>
        <w:rPr>
          <w:rFonts w:hint="eastAsia"/>
          <w:color w:val="FF0000"/>
          <w:sz w:val="24"/>
          <w:highlight w:val="yellow"/>
        </w:rPr>
        <w:t>1.</w:t>
      </w:r>
      <w:r>
        <w:rPr>
          <w:rFonts w:hint="eastAsia"/>
          <w:color w:val="FF0000"/>
          <w:sz w:val="24"/>
          <w:highlight w:val="yellow"/>
        </w:rPr>
        <w:t>时间：</w:t>
      </w:r>
      <w:r>
        <w:rPr>
          <w:rFonts w:hint="eastAsia"/>
          <w:color w:val="FF0000"/>
          <w:sz w:val="24"/>
          <w:highlight w:val="yellow"/>
        </w:rPr>
        <w:t>/</w:t>
      </w:r>
      <w:r>
        <w:rPr>
          <w:rFonts w:hint="eastAsia"/>
          <w:color w:val="FF0000"/>
          <w:sz w:val="24"/>
          <w:highlight w:val="yellow"/>
        </w:rPr>
        <w:t>至</w:t>
      </w:r>
      <w:r>
        <w:rPr>
          <w:rFonts w:hint="eastAsia"/>
          <w:color w:val="FF0000"/>
          <w:sz w:val="24"/>
          <w:highlight w:val="yellow"/>
        </w:rPr>
        <w:t>2022</w:t>
      </w:r>
      <w:r>
        <w:rPr>
          <w:rFonts w:hint="eastAsia"/>
          <w:color w:val="FF0000"/>
          <w:sz w:val="24"/>
          <w:highlight w:val="yellow"/>
        </w:rPr>
        <w:t>年</w:t>
      </w:r>
      <w:r>
        <w:rPr>
          <w:rFonts w:hint="eastAsia"/>
          <w:color w:val="FF0000"/>
          <w:sz w:val="24"/>
          <w:highlight w:val="yellow"/>
        </w:rPr>
        <w:t>7</w:t>
      </w:r>
      <w:r>
        <w:rPr>
          <w:rFonts w:hint="eastAsia"/>
          <w:color w:val="FF0000"/>
          <w:sz w:val="24"/>
          <w:highlight w:val="yellow"/>
        </w:rPr>
        <w:t>月</w:t>
      </w:r>
      <w:r>
        <w:rPr>
          <w:rFonts w:hint="eastAsia"/>
          <w:color w:val="FF0000"/>
          <w:sz w:val="24"/>
          <w:highlight w:val="yellow"/>
        </w:rPr>
        <w:t>20</w:t>
      </w:r>
      <w:r>
        <w:rPr>
          <w:rFonts w:hint="eastAsia"/>
          <w:color w:val="FF0000"/>
          <w:sz w:val="24"/>
          <w:highlight w:val="yellow"/>
        </w:rPr>
        <w:t>日，每天上午</w:t>
      </w:r>
      <w:r>
        <w:rPr>
          <w:rFonts w:hint="eastAsia"/>
          <w:color w:val="FF0000"/>
          <w:sz w:val="24"/>
          <w:highlight w:val="yellow"/>
        </w:rPr>
        <w:t>00:00</w:t>
      </w:r>
      <w:r>
        <w:rPr>
          <w:rFonts w:hint="eastAsia"/>
          <w:color w:val="FF0000"/>
          <w:sz w:val="24"/>
          <w:highlight w:val="yellow"/>
        </w:rPr>
        <w:t>至</w:t>
      </w:r>
      <w:r>
        <w:rPr>
          <w:rFonts w:hint="eastAsia"/>
          <w:color w:val="FF0000"/>
          <w:sz w:val="24"/>
          <w:highlight w:val="yellow"/>
        </w:rPr>
        <w:t>12:00</w:t>
      </w:r>
      <w:r>
        <w:rPr>
          <w:rFonts w:hint="eastAsia"/>
          <w:color w:val="FF0000"/>
          <w:sz w:val="24"/>
          <w:highlight w:val="yellow"/>
        </w:rPr>
        <w:t>，下午</w:t>
      </w:r>
      <w:r>
        <w:rPr>
          <w:rFonts w:hint="eastAsia"/>
          <w:color w:val="FF0000"/>
          <w:sz w:val="24"/>
          <w:highlight w:val="yellow"/>
        </w:rPr>
        <w:t>12:00</w:t>
      </w:r>
      <w:r>
        <w:rPr>
          <w:rFonts w:hint="eastAsia"/>
          <w:color w:val="FF0000"/>
          <w:sz w:val="24"/>
          <w:highlight w:val="yellow"/>
        </w:rPr>
        <w:t>至</w:t>
      </w:r>
      <w:r>
        <w:rPr>
          <w:rFonts w:hint="eastAsia"/>
          <w:color w:val="FF0000"/>
          <w:sz w:val="24"/>
          <w:highlight w:val="yellow"/>
        </w:rPr>
        <w:t>23:59</w:t>
      </w:r>
      <w:r>
        <w:rPr>
          <w:rFonts w:hint="eastAsia"/>
          <w:color w:val="FF0000"/>
          <w:sz w:val="24"/>
          <w:highlight w:val="yellow"/>
        </w:rPr>
        <w:t>（北京时间，线上获取法定节假日均可，线下获取文件法定节假日除外）</w:t>
      </w:r>
    </w:p>
    <w:p w:rsidR="002749DA" w:rsidRDefault="00400C2A" w:rsidP="00400C2A">
      <w:pPr>
        <w:tabs>
          <w:tab w:val="left" w:pos="2366"/>
        </w:tabs>
        <w:spacing w:line="440" w:lineRule="exact"/>
        <w:ind w:firstLineChars="200" w:firstLine="480"/>
        <w:rPr>
          <w:color w:val="FF0000"/>
          <w:sz w:val="24"/>
          <w:highlight w:val="yellow"/>
        </w:rPr>
      </w:pPr>
      <w:r>
        <w:rPr>
          <w:rFonts w:hint="eastAsia"/>
          <w:color w:val="FF0000"/>
          <w:sz w:val="24"/>
          <w:highlight w:val="yellow"/>
        </w:rPr>
        <w:t>2.</w:t>
      </w:r>
      <w:r>
        <w:rPr>
          <w:rFonts w:hint="eastAsia"/>
          <w:color w:val="FF0000"/>
          <w:sz w:val="24"/>
          <w:highlight w:val="yellow"/>
        </w:rPr>
        <w:t>地点（网址）：政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 </w:t>
      </w:r>
    </w:p>
    <w:p w:rsidR="002749DA" w:rsidRDefault="00400C2A" w:rsidP="00400C2A">
      <w:pPr>
        <w:tabs>
          <w:tab w:val="left" w:pos="2366"/>
        </w:tabs>
        <w:spacing w:line="440" w:lineRule="exact"/>
        <w:ind w:firstLineChars="200" w:firstLine="480"/>
        <w:rPr>
          <w:color w:val="FF0000"/>
          <w:sz w:val="24"/>
          <w:highlight w:val="yellow"/>
        </w:rPr>
      </w:pPr>
      <w:r>
        <w:rPr>
          <w:rFonts w:hint="eastAsia"/>
          <w:color w:val="FF0000"/>
          <w:sz w:val="24"/>
          <w:highlight w:val="yellow"/>
        </w:rPr>
        <w:t>3.</w:t>
      </w:r>
      <w:r>
        <w:rPr>
          <w:rFonts w:hint="eastAsia"/>
          <w:color w:val="FF0000"/>
          <w:sz w:val="24"/>
          <w:highlight w:val="yellow"/>
        </w:rPr>
        <w:t>方式：供应商登录政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w:t>
      </w:r>
      <w:r>
        <w:rPr>
          <w:rFonts w:hint="eastAsia"/>
          <w:color w:val="FF0000"/>
          <w:sz w:val="24"/>
          <w:highlight w:val="yellow"/>
        </w:rPr>
        <w:t>在线申请获取采购文件（进入“项目采购”应用，在获取采购文件菜单中选择项目，申请获取采购文件）</w:t>
      </w:r>
      <w:r>
        <w:rPr>
          <w:rFonts w:hint="eastAsia"/>
          <w:color w:val="FF0000"/>
          <w:sz w:val="24"/>
          <w:highlight w:val="yellow"/>
        </w:rPr>
        <w:t> </w:t>
      </w:r>
    </w:p>
    <w:p w:rsidR="002749DA" w:rsidRDefault="00400C2A" w:rsidP="00400C2A">
      <w:pPr>
        <w:tabs>
          <w:tab w:val="left" w:pos="2366"/>
        </w:tabs>
        <w:spacing w:line="440" w:lineRule="exact"/>
        <w:ind w:firstLineChars="200" w:firstLine="480"/>
        <w:rPr>
          <w:color w:val="FF0000"/>
          <w:sz w:val="24"/>
          <w:highlight w:val="yellow"/>
        </w:rPr>
      </w:pPr>
      <w:r>
        <w:rPr>
          <w:rFonts w:hint="eastAsia"/>
          <w:color w:val="FF0000"/>
          <w:sz w:val="24"/>
          <w:highlight w:val="yellow"/>
        </w:rPr>
        <w:t> 4.</w:t>
      </w:r>
      <w:r>
        <w:rPr>
          <w:rFonts w:hint="eastAsia"/>
          <w:color w:val="FF0000"/>
          <w:sz w:val="24"/>
          <w:highlight w:val="yellow"/>
        </w:rPr>
        <w:t>售价（元）：</w:t>
      </w:r>
      <w:r>
        <w:rPr>
          <w:rFonts w:hint="eastAsia"/>
          <w:color w:val="FF0000"/>
          <w:sz w:val="24"/>
          <w:highlight w:val="yellow"/>
        </w:rPr>
        <w:t>0 </w:t>
      </w:r>
    </w:p>
    <w:p w:rsidR="002749DA" w:rsidRDefault="00400C2A" w:rsidP="00400C2A">
      <w:pPr>
        <w:pStyle w:val="ad"/>
        <w:spacing w:before="0" w:beforeAutospacing="0" w:after="0" w:afterAutospacing="0" w:line="440" w:lineRule="exact"/>
        <w:ind w:firstLineChars="200" w:firstLine="482"/>
        <w:jc w:val="both"/>
        <w:rPr>
          <w:rFonts w:cs="宋体"/>
          <w:b/>
          <w:color w:val="000000"/>
        </w:rPr>
      </w:pPr>
      <w:r>
        <w:rPr>
          <w:rFonts w:cs="宋体" w:hint="eastAsia"/>
          <w:b/>
          <w:color w:val="000000"/>
        </w:rPr>
        <w:t>六、投标说明</w:t>
      </w:r>
    </w:p>
    <w:p w:rsidR="002749DA" w:rsidRDefault="00400C2A" w:rsidP="00400C2A">
      <w:pPr>
        <w:snapToGrid w:val="0"/>
        <w:spacing w:line="440" w:lineRule="exact"/>
        <w:ind w:firstLineChars="200" w:firstLine="480"/>
        <w:rPr>
          <w:rFonts w:ascii="宋体" w:hAnsi="宋体" w:cs="宋体"/>
          <w:color w:val="FF0000"/>
          <w:sz w:val="24"/>
          <w:highlight w:val="yellow"/>
        </w:rPr>
      </w:pPr>
      <w:r>
        <w:rPr>
          <w:rFonts w:ascii="宋体" w:hAnsi="宋体" w:cs="宋体" w:hint="eastAsia"/>
          <w:color w:val="FF0000"/>
          <w:sz w:val="24"/>
          <w:highlight w:val="yellow"/>
        </w:rPr>
        <w:t>1.本项目通过“政府采购云平台（https://www.zcygov.cn/）”实行电子投标，供应商应先安装“政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电子交易客户端”，并按照本招标文件和“政府采购云平台”的要求，通过“政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电子交易客户端”编制、加密并递交投标文件。供应商未按规定加密的投标文件，“政府采购云平台”将予以拒收。“政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电子交易客户端”请自行前往“浙江政府采购网-下载专区-电子交易客户端”进行下载。供应商在使用系统进行响应的过程中遇到涉及平台使用的任何问题，可致</w:t>
      </w:r>
      <w:r>
        <w:rPr>
          <w:rFonts w:ascii="宋体" w:hAnsi="宋体" w:cs="宋体" w:hint="eastAsia"/>
          <w:color w:val="FF0000"/>
          <w:sz w:val="24"/>
          <w:highlight w:val="yellow"/>
        </w:rPr>
        <w:lastRenderedPageBreak/>
        <w:t>电政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平台技术支持热线咨询，联系方式：400-881-7190。</w:t>
      </w:r>
    </w:p>
    <w:p w:rsidR="002749DA" w:rsidRDefault="00400C2A" w:rsidP="00400C2A">
      <w:pPr>
        <w:pStyle w:val="af"/>
        <w:spacing w:line="440" w:lineRule="exact"/>
        <w:ind w:firstLine="480"/>
        <w:rPr>
          <w:rFonts w:ascii="宋体" w:hAnsi="宋体" w:cs="宋体"/>
          <w:color w:val="FF0000"/>
          <w:sz w:val="24"/>
          <w:highlight w:val="yellow"/>
        </w:rPr>
      </w:pPr>
      <w:r>
        <w:rPr>
          <w:rFonts w:ascii="宋体" w:hAnsi="宋体" w:cs="宋体" w:hint="eastAsia"/>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电子交易客户端”需要提前申领CA数字证书，申领流程请自行前往“浙江政府采购网-下载专区-电子交易客户端-</w:t>
      </w:r>
      <w:hyperlink r:id="rId9" w:tgtFrame="_blank" w:tooltip="CA驱动和申领流程" w:history="1">
        <w:r>
          <w:rPr>
            <w:rFonts w:ascii="宋体" w:hAnsi="宋体" w:cs="宋体" w:hint="eastAsia"/>
            <w:color w:val="FF0000"/>
            <w:sz w:val="24"/>
            <w:highlight w:val="yellow"/>
          </w:rPr>
          <w:t>CA驱动和申领流程</w:t>
        </w:r>
      </w:hyperlink>
      <w:r>
        <w:rPr>
          <w:rFonts w:ascii="宋体" w:hAnsi="宋体" w:cs="宋体" w:hint="eastAsia"/>
          <w:color w:val="FF0000"/>
          <w:sz w:val="24"/>
          <w:highlight w:val="yellow"/>
        </w:rPr>
        <w:t>”进行查阅。完成CA数字证书办理预计一周左右，建议各投标人抓紧时间办理。CA数字证书使用中出现问题可拨打技术支持电话咨询，联系方式：400-888-4636。</w:t>
      </w:r>
    </w:p>
    <w:p w:rsidR="002749DA" w:rsidRDefault="00400C2A" w:rsidP="00400C2A">
      <w:pPr>
        <w:pStyle w:val="ad"/>
        <w:spacing w:before="0" w:beforeAutospacing="0" w:after="0" w:afterAutospacing="0" w:line="440" w:lineRule="exact"/>
        <w:ind w:firstLineChars="200" w:firstLine="482"/>
        <w:jc w:val="both"/>
        <w:rPr>
          <w:rFonts w:cs="宋体"/>
          <w:b/>
          <w:bCs/>
          <w:kern w:val="2"/>
        </w:rPr>
      </w:pPr>
      <w:r>
        <w:rPr>
          <w:rFonts w:cs="宋体" w:hint="eastAsia"/>
          <w:b/>
          <w:bCs/>
          <w:kern w:val="2"/>
        </w:rPr>
        <w:t>七、递交投标文件截止及开标时间：2022年7月20日9:00时（北京时间）</w:t>
      </w:r>
    </w:p>
    <w:p w:rsidR="002749DA" w:rsidRDefault="00400C2A" w:rsidP="00400C2A">
      <w:pPr>
        <w:pStyle w:val="a9"/>
        <w:snapToGrid w:val="0"/>
        <w:spacing w:line="440" w:lineRule="exact"/>
        <w:ind w:firstLineChars="196" w:firstLine="470"/>
        <w:rPr>
          <w:rFonts w:hAnsi="宋体" w:cs="宋体"/>
          <w:kern w:val="2"/>
          <w:sz w:val="24"/>
          <w:szCs w:val="24"/>
        </w:rPr>
      </w:pPr>
      <w:r>
        <w:rPr>
          <w:rFonts w:hAnsi="宋体" w:cs="宋体" w:hint="eastAsia"/>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2749DA" w:rsidRDefault="00400C2A" w:rsidP="00400C2A">
      <w:pPr>
        <w:snapToGrid w:val="0"/>
        <w:spacing w:line="440" w:lineRule="exact"/>
        <w:ind w:firstLineChars="196" w:firstLine="470"/>
        <w:rPr>
          <w:rFonts w:ascii="宋体" w:hAnsi="宋体" w:cs="宋体"/>
          <w:sz w:val="24"/>
        </w:rPr>
      </w:pPr>
      <w:r>
        <w:rPr>
          <w:rFonts w:ascii="宋体" w:hAnsi="宋体" w:cs="宋体" w:hint="eastAsia"/>
          <w:sz w:val="24"/>
        </w:rPr>
        <w:t>2.投标人无需到现场投标，但须准时在线参加，直至评审结束。投标截止时间后投标人凭CA数字证书登录政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2749DA" w:rsidRDefault="00400C2A" w:rsidP="00400C2A">
      <w:pPr>
        <w:snapToGrid w:val="0"/>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color w:val="000000" w:themeColor="text1"/>
          <w:sz w:val="24"/>
        </w:rPr>
        <w:t>八、</w:t>
      </w:r>
      <w:r>
        <w:rPr>
          <w:rFonts w:ascii="宋体" w:hAnsi="宋体" w:cs="宋体" w:hint="eastAsia"/>
          <w:b/>
          <w:bCs/>
          <w:color w:val="000000" w:themeColor="text1"/>
          <w:kern w:val="0"/>
          <w:sz w:val="24"/>
        </w:rPr>
        <w:t>开标地点</w:t>
      </w:r>
    </w:p>
    <w:p w:rsidR="002749DA" w:rsidRDefault="00400C2A" w:rsidP="00400C2A">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开标地点：衢州学院开标室（行政楼121室）。</w:t>
      </w:r>
    </w:p>
    <w:p w:rsidR="002749DA" w:rsidRDefault="00400C2A" w:rsidP="00400C2A">
      <w:pPr>
        <w:pStyle w:val="ad"/>
        <w:spacing w:before="0" w:beforeAutospacing="0" w:after="0" w:afterAutospacing="0" w:line="440" w:lineRule="exact"/>
        <w:ind w:firstLineChars="200" w:firstLine="482"/>
        <w:jc w:val="both"/>
        <w:rPr>
          <w:rFonts w:cs="宋体"/>
          <w:b/>
          <w:color w:val="000000" w:themeColor="text1"/>
        </w:rPr>
      </w:pPr>
      <w:r>
        <w:rPr>
          <w:rFonts w:cs="宋体" w:hint="eastAsia"/>
          <w:b/>
          <w:color w:val="000000" w:themeColor="text1"/>
        </w:rPr>
        <w:t>九、投标保证金</w:t>
      </w:r>
    </w:p>
    <w:p w:rsidR="002749DA" w:rsidRDefault="00400C2A" w:rsidP="00400C2A">
      <w:pPr>
        <w:snapToGri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投标保证金（人民币）：0元（无需交纳）。</w:t>
      </w:r>
    </w:p>
    <w:p w:rsidR="002749DA" w:rsidRDefault="00400C2A" w:rsidP="00400C2A">
      <w:pPr>
        <w:widowControl/>
        <w:spacing w:line="440" w:lineRule="exact"/>
        <w:ind w:firstLine="482"/>
        <w:rPr>
          <w:rFonts w:ascii="宋体" w:hAnsi="宋体" w:cs="宋体"/>
          <w:b/>
          <w:bCs/>
          <w:kern w:val="0"/>
          <w:sz w:val="24"/>
        </w:rPr>
      </w:pPr>
      <w:r>
        <w:rPr>
          <w:rFonts w:ascii="宋体" w:hAnsi="宋体" w:cs="宋体" w:hint="eastAsia"/>
          <w:b/>
          <w:bCs/>
          <w:kern w:val="0"/>
          <w:sz w:val="24"/>
        </w:rPr>
        <w:t>十、其他事项</w:t>
      </w:r>
    </w:p>
    <w:p w:rsidR="002749DA" w:rsidRDefault="00400C2A" w:rsidP="00400C2A">
      <w:pPr>
        <w:widowControl/>
        <w:spacing w:line="440" w:lineRule="exact"/>
        <w:ind w:firstLine="482"/>
        <w:jc w:val="left"/>
        <w:rPr>
          <w:rFonts w:ascii="宋体" w:hAnsi="宋体" w:cs="宋体"/>
          <w:kern w:val="0"/>
          <w:sz w:val="24"/>
        </w:rPr>
      </w:pPr>
      <w:r>
        <w:rPr>
          <w:rFonts w:ascii="宋体" w:hAnsi="宋体" w:cs="宋体" w:hint="eastAsia"/>
          <w:kern w:val="0"/>
          <w:sz w:val="24"/>
        </w:rPr>
        <w:t>1.未注册加入浙江省政府采购</w:t>
      </w:r>
      <w:proofErr w:type="gramStart"/>
      <w:r>
        <w:rPr>
          <w:rFonts w:ascii="宋体" w:hAnsi="宋体" w:cs="宋体" w:hint="eastAsia"/>
          <w:kern w:val="0"/>
          <w:sz w:val="24"/>
        </w:rPr>
        <w:t>供应商库的</w:t>
      </w:r>
      <w:proofErr w:type="gramEnd"/>
      <w:r>
        <w:rPr>
          <w:rFonts w:ascii="宋体" w:hAnsi="宋体" w:cs="宋体" w:hint="eastAsia"/>
          <w:kern w:val="0"/>
          <w:sz w:val="24"/>
        </w:rPr>
        <w:t>供应商一旦被确定为中标人的，应当在《中标通知书》发出前的三个工作日内按《关于印发浙江省政府供应商注册及诚信管理暂行办法通知》[</w:t>
      </w:r>
      <w:proofErr w:type="gramStart"/>
      <w:r>
        <w:rPr>
          <w:rFonts w:ascii="宋体" w:hAnsi="宋体" w:cs="宋体" w:hint="eastAsia"/>
          <w:kern w:val="0"/>
          <w:sz w:val="24"/>
        </w:rPr>
        <w:t>浙财采监</w:t>
      </w:r>
      <w:proofErr w:type="gramEnd"/>
      <w:r>
        <w:rPr>
          <w:rFonts w:ascii="宋体" w:hAnsi="宋体" w:cs="宋体" w:hint="eastAsia"/>
          <w:kern w:val="0"/>
          <w:sz w:val="24"/>
        </w:rPr>
        <w:t>字〔2009〕28号]文件的规定进行注册申请，否则，采购人将拒绝向其发出《中标通知书》，并可以直接推荐排名次之的投标人为中标人，或者重新组织招标。</w:t>
      </w:r>
    </w:p>
    <w:p w:rsidR="002749DA" w:rsidRDefault="00400C2A" w:rsidP="00400C2A">
      <w:pPr>
        <w:autoSpaceDE w:val="0"/>
        <w:autoSpaceDN w:val="0"/>
        <w:adjustRightInd w:val="0"/>
        <w:spacing w:line="440" w:lineRule="exact"/>
        <w:ind w:firstLineChars="196" w:firstLine="470"/>
        <w:jc w:val="left"/>
        <w:outlineLvl w:val="2"/>
        <w:rPr>
          <w:rFonts w:ascii="宋体" w:hAnsi="宋体" w:cs="宋体"/>
          <w:kern w:val="0"/>
          <w:sz w:val="24"/>
        </w:rPr>
      </w:pPr>
      <w:r>
        <w:rPr>
          <w:rFonts w:ascii="宋体" w:hAnsi="宋体" w:cs="宋体" w:hint="eastAsia"/>
          <w:kern w:val="0"/>
          <w:sz w:val="24"/>
        </w:rPr>
        <w:t>2.质疑和投诉</w:t>
      </w:r>
    </w:p>
    <w:p w:rsidR="002749DA" w:rsidRDefault="00400C2A" w:rsidP="00400C2A">
      <w:pPr>
        <w:widowControl/>
        <w:spacing w:line="440" w:lineRule="exact"/>
        <w:ind w:firstLine="480"/>
        <w:jc w:val="left"/>
        <w:rPr>
          <w:rFonts w:ascii="宋体" w:hAnsi="宋体" w:cs="宋体"/>
          <w:kern w:val="0"/>
          <w:sz w:val="24"/>
        </w:rPr>
      </w:pPr>
      <w:r>
        <w:rPr>
          <w:rFonts w:ascii="宋体" w:hAnsi="宋体" w:cs="宋体" w:hint="eastAsia"/>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ascii="宋体" w:hAnsi="宋体" w:cs="宋体" w:hint="eastAsia"/>
          <w:sz w:val="24"/>
        </w:rPr>
        <w:t>以书面形式向衢州学院采购管理办公室（联系人：</w:t>
      </w:r>
      <w:r>
        <w:rPr>
          <w:rFonts w:ascii="宋体" w:hAnsi="宋体" w:cs="宋体" w:hint="eastAsia"/>
          <w:sz w:val="24"/>
        </w:rPr>
        <w:lastRenderedPageBreak/>
        <w:t>郑老师，联系电话：0570-8015028，</w:t>
      </w:r>
      <w:r>
        <w:rPr>
          <w:rFonts w:ascii="宋体" w:hAnsi="宋体" w:cs="宋体" w:hint="eastAsia"/>
          <w:color w:val="000000" w:themeColor="text1"/>
          <w:kern w:val="0"/>
          <w:sz w:val="24"/>
        </w:rPr>
        <w:t>13567021518</w:t>
      </w:r>
      <w:r>
        <w:rPr>
          <w:rFonts w:ascii="宋体" w:hAnsi="宋体" w:cs="宋体" w:hint="eastAsia"/>
          <w:sz w:val="24"/>
        </w:rPr>
        <w:t>）</w:t>
      </w:r>
      <w:r>
        <w:rPr>
          <w:rFonts w:ascii="宋体" w:hAnsi="宋体" w:cs="宋体" w:hint="eastAsia"/>
          <w:kern w:val="0"/>
          <w:sz w:val="24"/>
        </w:rPr>
        <w:t>纪检监察室（联系人：吴老师，联系电话：0570-8028406，18757008752）提出质疑；投标人对衢州学院采购管理办公室、纪检监察室的质疑答复不满意或其未在规定时间内</w:t>
      </w:r>
      <w:proofErr w:type="gramStart"/>
      <w:r>
        <w:rPr>
          <w:rFonts w:ascii="宋体" w:hAnsi="宋体" w:cs="宋体" w:hint="eastAsia"/>
          <w:kern w:val="0"/>
          <w:sz w:val="24"/>
        </w:rPr>
        <w:t>作出</w:t>
      </w:r>
      <w:proofErr w:type="gramEnd"/>
      <w:r>
        <w:rPr>
          <w:rFonts w:ascii="宋体" w:hAnsi="宋体" w:cs="宋体" w:hint="eastAsia"/>
          <w:kern w:val="0"/>
          <w:sz w:val="24"/>
        </w:rPr>
        <w:t>答复的，可以在答复期满后十五个工作日内向衢州市财政局政府采购监管处投诉（联系人：徐先生；联系电话：0570-8757615）。</w:t>
      </w:r>
    </w:p>
    <w:p w:rsidR="002749DA" w:rsidRDefault="00400C2A" w:rsidP="00400C2A">
      <w:pPr>
        <w:spacing w:line="440" w:lineRule="exact"/>
        <w:ind w:firstLineChars="200" w:firstLine="480"/>
        <w:rPr>
          <w:rFonts w:ascii="宋体" w:hAnsi="宋体" w:cs="宋体"/>
          <w:kern w:val="0"/>
          <w:sz w:val="24"/>
        </w:rPr>
      </w:pPr>
      <w:r>
        <w:rPr>
          <w:rFonts w:ascii="宋体" w:hAnsi="宋体" w:cs="宋体" w:hint="eastAsia"/>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rsidR="002749DA" w:rsidRDefault="00400C2A" w:rsidP="00400C2A">
      <w:pPr>
        <w:pStyle w:val="a0"/>
        <w:spacing w:line="440" w:lineRule="exact"/>
        <w:ind w:leftChars="0" w:left="0" w:firstLineChars="200" w:firstLine="480"/>
      </w:pPr>
      <w:r>
        <w:rPr>
          <w:rFonts w:ascii="宋体" w:hAnsi="宋体" w:cs="宋体" w:hint="eastAsia"/>
          <w:color w:val="FF0000"/>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w:t>
      </w:r>
      <w:proofErr w:type="spellStart"/>
      <w:r>
        <w:rPr>
          <w:rFonts w:ascii="宋体" w:hAnsi="宋体" w:cs="宋体" w:hint="eastAsia"/>
          <w:color w:val="FF0000"/>
          <w:highlight w:val="yellow"/>
        </w:rPr>
        <w:t>Avi</w:t>
      </w:r>
      <w:proofErr w:type="spellEnd"/>
      <w:r>
        <w:rPr>
          <w:rFonts w:ascii="宋体" w:hAnsi="宋体" w:cs="宋体" w:hint="eastAsia"/>
          <w:color w:val="FF0000"/>
          <w:highlight w:val="yellow"/>
        </w:rPr>
        <w:t>、MP4等常用格式，以U盘单独密封提交 ，且密封袋上注明项目名称、投标人名称并加盖公章 ，未密封包装或者逾期邮寄送达的“演示录制视频”将不予接收 。投标截止前没有送达“演示录制视频”的投标人视为无演示环节 。</w:t>
      </w:r>
    </w:p>
    <w:p w:rsidR="002749DA" w:rsidRDefault="00400C2A" w:rsidP="00400C2A">
      <w:pPr>
        <w:tabs>
          <w:tab w:val="left" w:pos="2366"/>
        </w:tabs>
        <w:spacing w:line="440" w:lineRule="exact"/>
        <w:ind w:firstLineChars="200" w:firstLine="482"/>
        <w:rPr>
          <w:rFonts w:ascii="宋体" w:hAnsi="宋体" w:cs="宋体"/>
          <w:b/>
          <w:bCs/>
          <w:sz w:val="24"/>
        </w:rPr>
      </w:pPr>
      <w:r>
        <w:rPr>
          <w:rFonts w:ascii="宋体" w:hAnsi="宋体" w:cs="宋体" w:hint="eastAsia"/>
          <w:b/>
          <w:bCs/>
          <w:sz w:val="24"/>
        </w:rPr>
        <w:t>十一、投标人在投标过程中的一切费用自负。</w:t>
      </w:r>
    </w:p>
    <w:p w:rsidR="002749DA" w:rsidRDefault="00400C2A" w:rsidP="00400C2A">
      <w:pPr>
        <w:tabs>
          <w:tab w:val="left" w:pos="2366"/>
        </w:tabs>
        <w:spacing w:line="440" w:lineRule="exact"/>
        <w:ind w:firstLine="495"/>
        <w:rPr>
          <w:rFonts w:ascii="宋体" w:hAnsi="宋体" w:cs="宋体"/>
          <w:b/>
          <w:bCs/>
          <w:sz w:val="24"/>
        </w:rPr>
      </w:pPr>
      <w:r>
        <w:rPr>
          <w:rFonts w:ascii="宋体" w:hAnsi="宋体" w:cs="宋体" w:hint="eastAsia"/>
          <w:b/>
          <w:bCs/>
          <w:sz w:val="24"/>
        </w:rPr>
        <w:t>十二、本公告发布网址：</w:t>
      </w:r>
    </w:p>
    <w:p w:rsidR="002749DA" w:rsidRDefault="00400C2A" w:rsidP="00400C2A">
      <w:pPr>
        <w:tabs>
          <w:tab w:val="left" w:pos="2366"/>
        </w:tabs>
        <w:spacing w:line="440" w:lineRule="exact"/>
        <w:ind w:firstLine="495"/>
        <w:rPr>
          <w:rFonts w:ascii="宋体" w:hAnsi="宋体" w:cs="宋体"/>
          <w:b/>
          <w:bCs/>
          <w:sz w:val="24"/>
        </w:rPr>
      </w:pPr>
      <w:r>
        <w:rPr>
          <w:rFonts w:ascii="宋体" w:hAnsi="宋体" w:cs="宋体" w:hint="eastAsia"/>
          <w:b/>
          <w:bCs/>
          <w:sz w:val="24"/>
        </w:rPr>
        <w:t>浙江政府采购网（http://zfcg.czt.zj.gov.cn/）；</w:t>
      </w:r>
    </w:p>
    <w:p w:rsidR="002749DA" w:rsidRDefault="00400C2A" w:rsidP="00400C2A">
      <w:pPr>
        <w:tabs>
          <w:tab w:val="left" w:pos="2366"/>
        </w:tabs>
        <w:spacing w:line="440" w:lineRule="exact"/>
        <w:ind w:firstLine="495"/>
        <w:rPr>
          <w:rFonts w:ascii="宋体" w:hAnsi="宋体" w:cs="宋体"/>
          <w:b/>
          <w:bCs/>
          <w:kern w:val="0"/>
          <w:sz w:val="24"/>
        </w:rPr>
      </w:pPr>
      <w:r>
        <w:rPr>
          <w:rFonts w:ascii="宋体" w:hAnsi="宋体" w:cs="宋体" w:hint="eastAsia"/>
          <w:b/>
          <w:bCs/>
          <w:kern w:val="0"/>
          <w:sz w:val="24"/>
        </w:rPr>
        <w:t>衢州学院信息公开网（http://xxgk.qzc.edu.cn）；</w:t>
      </w:r>
    </w:p>
    <w:p w:rsidR="002749DA" w:rsidRDefault="00400C2A" w:rsidP="00400C2A">
      <w:pPr>
        <w:tabs>
          <w:tab w:val="left" w:pos="2366"/>
        </w:tabs>
        <w:spacing w:line="440" w:lineRule="exact"/>
        <w:ind w:firstLine="495"/>
        <w:rPr>
          <w:rFonts w:ascii="宋体" w:hAnsi="宋体" w:cs="宋体"/>
          <w:b/>
          <w:bCs/>
          <w:sz w:val="24"/>
        </w:rPr>
      </w:pPr>
      <w:r>
        <w:rPr>
          <w:rFonts w:ascii="宋体" w:hAnsi="宋体" w:cs="宋体" w:hint="eastAsia"/>
          <w:b/>
          <w:sz w:val="24"/>
        </w:rPr>
        <w:t>衢州学院招标采购网（http://zbcg.qzc.edu.cn）</w:t>
      </w:r>
      <w:r>
        <w:rPr>
          <w:rFonts w:ascii="宋体" w:hAnsi="宋体" w:cs="宋体" w:hint="eastAsia"/>
          <w:b/>
          <w:bCs/>
          <w:sz w:val="24"/>
        </w:rPr>
        <w:t>。</w:t>
      </w:r>
    </w:p>
    <w:p w:rsidR="002749DA" w:rsidRDefault="00400C2A" w:rsidP="00400C2A">
      <w:pPr>
        <w:tabs>
          <w:tab w:val="left" w:pos="2366"/>
        </w:tabs>
        <w:spacing w:line="440" w:lineRule="exact"/>
        <w:ind w:firstLine="495"/>
        <w:rPr>
          <w:rFonts w:ascii="宋体" w:hAnsi="宋体" w:cs="宋体"/>
          <w:b/>
          <w:bCs/>
          <w:sz w:val="24"/>
        </w:rPr>
      </w:pPr>
      <w:r>
        <w:rPr>
          <w:rFonts w:ascii="宋体" w:hAnsi="宋体" w:cs="宋体" w:hint="eastAsia"/>
          <w:b/>
          <w:bCs/>
          <w:sz w:val="24"/>
        </w:rPr>
        <w:t>十三、本招标文件由衢州学院采购中心、图书馆负责解释。</w:t>
      </w:r>
    </w:p>
    <w:p w:rsidR="002749DA" w:rsidRDefault="00400C2A" w:rsidP="00400C2A">
      <w:pPr>
        <w:spacing w:line="440" w:lineRule="exact"/>
        <w:ind w:firstLine="495"/>
        <w:rPr>
          <w:rFonts w:ascii="宋体" w:hAnsi="宋体" w:cs="宋体"/>
          <w:b/>
          <w:bCs/>
          <w:sz w:val="24"/>
        </w:rPr>
      </w:pPr>
      <w:r>
        <w:rPr>
          <w:rFonts w:ascii="宋体" w:hAnsi="宋体" w:cs="宋体" w:hint="eastAsia"/>
          <w:b/>
          <w:bCs/>
          <w:sz w:val="24"/>
        </w:rPr>
        <w:t>十四、联系方式</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1.采购人名称：衢州学院</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联系地址：浙江省衢州市九华北大道78号；邮政编码：324000。</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采购中心联系人：周老师；电话：0570-8015042，18957039862。</w:t>
      </w:r>
    </w:p>
    <w:p w:rsidR="002749DA" w:rsidRDefault="00400C2A" w:rsidP="00400C2A">
      <w:pPr>
        <w:spacing w:line="440" w:lineRule="exact"/>
        <w:ind w:leftChars="228" w:left="479" w:firstLineChars="5" w:firstLine="12"/>
        <w:rPr>
          <w:rFonts w:ascii="宋体" w:hAnsi="宋体" w:cs="宋体"/>
          <w:color w:val="000000" w:themeColor="text1"/>
          <w:kern w:val="0"/>
          <w:sz w:val="24"/>
        </w:rPr>
      </w:pPr>
      <w:r>
        <w:rPr>
          <w:rFonts w:ascii="宋体" w:hAnsi="宋体" w:cs="宋体" w:hint="eastAsia"/>
          <w:color w:val="000000" w:themeColor="text1"/>
          <w:kern w:val="0"/>
          <w:sz w:val="24"/>
        </w:rPr>
        <w:t>质疑答复联系人：郑老师；电话：0570-8015028，13567021518。   </w:t>
      </w:r>
    </w:p>
    <w:p w:rsidR="002749DA" w:rsidRDefault="00400C2A" w:rsidP="00400C2A">
      <w:pPr>
        <w:spacing w:line="440" w:lineRule="exact"/>
        <w:ind w:leftChars="228" w:left="479" w:firstLineChars="5" w:firstLine="12"/>
        <w:rPr>
          <w:rFonts w:ascii="宋体" w:hAnsi="宋体" w:cs="宋体"/>
          <w:color w:val="000000" w:themeColor="text1"/>
          <w:kern w:val="0"/>
          <w:sz w:val="24"/>
        </w:rPr>
      </w:pPr>
      <w:r>
        <w:rPr>
          <w:rFonts w:ascii="宋体" w:hAnsi="宋体" w:cs="宋体" w:hint="eastAsia"/>
          <w:color w:val="000000" w:themeColor="text1"/>
          <w:kern w:val="0"/>
          <w:sz w:val="24"/>
        </w:rPr>
        <w:t>项目技术答疑联系人：徐老师；电话：0570-8026697,13567053163。</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2.同级政府采购监督管理部门名称：衢州市财政局。</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联系地址：衢州市三</w:t>
      </w:r>
      <w:proofErr w:type="gramStart"/>
      <w:r>
        <w:rPr>
          <w:rFonts w:ascii="宋体" w:hAnsi="宋体" w:cs="宋体" w:hint="eastAsia"/>
          <w:bCs/>
          <w:sz w:val="24"/>
        </w:rPr>
        <w:t>江东路</w:t>
      </w:r>
      <w:proofErr w:type="gramEnd"/>
      <w:r>
        <w:rPr>
          <w:rFonts w:ascii="宋体" w:hAnsi="宋体" w:cs="宋体" w:hint="eastAsia"/>
          <w:bCs/>
          <w:sz w:val="24"/>
        </w:rPr>
        <w:t>28号；邮政编码：324000。</w:t>
      </w:r>
    </w:p>
    <w:p w:rsidR="002749DA" w:rsidRDefault="00400C2A" w:rsidP="00400C2A">
      <w:pPr>
        <w:spacing w:line="440" w:lineRule="exact"/>
        <w:ind w:firstLine="495"/>
        <w:rPr>
          <w:rFonts w:ascii="宋体" w:hAnsi="宋体" w:cs="宋体"/>
          <w:bCs/>
          <w:sz w:val="24"/>
        </w:rPr>
      </w:pPr>
      <w:r>
        <w:rPr>
          <w:rFonts w:ascii="宋体" w:hAnsi="宋体" w:cs="宋体" w:hint="eastAsia"/>
          <w:bCs/>
          <w:sz w:val="24"/>
        </w:rPr>
        <w:t>联系人：徐先生；监督投诉电话：0570-8757615，传真：0570-8757615 。</w:t>
      </w:r>
    </w:p>
    <w:p w:rsidR="002749DA" w:rsidRDefault="00400C2A" w:rsidP="00400C2A">
      <w:pPr>
        <w:spacing w:line="440" w:lineRule="exact"/>
        <w:ind w:firstLine="495"/>
        <w:jc w:val="right"/>
        <w:rPr>
          <w:rFonts w:ascii="宋体" w:hAnsi="宋体" w:cs="宋体"/>
          <w:bCs/>
          <w:color w:val="000000" w:themeColor="text1"/>
          <w:sz w:val="24"/>
        </w:rPr>
      </w:pPr>
      <w:r>
        <w:rPr>
          <w:rFonts w:ascii="宋体" w:hAnsi="宋体" w:cs="宋体" w:hint="eastAsia"/>
          <w:bCs/>
          <w:color w:val="000000" w:themeColor="text1"/>
          <w:sz w:val="24"/>
        </w:rPr>
        <w:t>衢州学院采购中心</w:t>
      </w:r>
    </w:p>
    <w:p w:rsidR="002749DA" w:rsidRDefault="00400C2A" w:rsidP="00400C2A">
      <w:pPr>
        <w:spacing w:line="440" w:lineRule="exact"/>
        <w:ind w:firstLine="495"/>
        <w:jc w:val="right"/>
        <w:rPr>
          <w:rFonts w:ascii="宋体" w:hAnsi="宋体" w:cs="宋体"/>
          <w:bCs/>
          <w:color w:val="000000" w:themeColor="text1"/>
          <w:sz w:val="24"/>
        </w:rPr>
      </w:pPr>
      <w:r>
        <w:rPr>
          <w:rFonts w:ascii="宋体" w:hAnsi="宋体" w:cs="宋体" w:hint="eastAsia"/>
          <w:bCs/>
          <w:color w:val="000000" w:themeColor="text1"/>
          <w:sz w:val="24"/>
        </w:rPr>
        <w:t>2022年6月30日</w:t>
      </w:r>
    </w:p>
    <w:p w:rsidR="002749DA" w:rsidRDefault="00400C2A" w:rsidP="00400C2A">
      <w:pPr>
        <w:spacing w:line="440" w:lineRule="exact"/>
        <w:jc w:val="center"/>
        <w:rPr>
          <w:rFonts w:ascii="宋体" w:hAnsi="宋体" w:cs="宋体"/>
          <w:bCs/>
          <w:color w:val="000000"/>
          <w:sz w:val="32"/>
        </w:rPr>
      </w:pPr>
      <w:r>
        <w:rPr>
          <w:bCs/>
          <w:color w:val="000000"/>
          <w:sz w:val="32"/>
        </w:rPr>
        <w:br w:type="page"/>
      </w:r>
      <w:r>
        <w:rPr>
          <w:rFonts w:ascii="宋体" w:hAnsi="宋体" w:cs="宋体" w:hint="eastAsia"/>
          <w:b/>
          <w:bCs/>
          <w:color w:val="000000"/>
          <w:sz w:val="32"/>
        </w:rPr>
        <w:lastRenderedPageBreak/>
        <w:t>第二章   投标须知</w:t>
      </w:r>
    </w:p>
    <w:p w:rsidR="002749DA" w:rsidRDefault="00400C2A">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一、总则</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（一）适用范围</w:t>
      </w:r>
    </w:p>
    <w:p w:rsidR="002749DA" w:rsidRDefault="00400C2A">
      <w:pPr>
        <w:autoSpaceDE w:val="0"/>
        <w:autoSpaceDN w:val="0"/>
        <w:adjustRightInd w:val="0"/>
        <w:spacing w:line="360" w:lineRule="auto"/>
        <w:ind w:firstLine="560"/>
        <w:jc w:val="left"/>
        <w:rPr>
          <w:rFonts w:ascii="宋体" w:hAnsi="宋体" w:cs="宋体"/>
          <w:color w:val="000000"/>
          <w:sz w:val="24"/>
        </w:rPr>
      </w:pPr>
      <w:r>
        <w:rPr>
          <w:rFonts w:ascii="宋体" w:hAnsi="宋体" w:cs="宋体" w:hint="eastAsia"/>
          <w:color w:val="000000"/>
          <w:sz w:val="24"/>
        </w:rPr>
        <w:t>本招标文件仅适用于本次招标采购所叙述的货物及其辅助服务采购。</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（二）定义</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1.“招标人”系组织本次招标的衢州学院。</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2.“投标人”系指向招标人提交投标文件的供应商。</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3.“货物”系指本次招标拟采购各种形态和种类的物品，包括设备、原材料、配件、产品等。</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4.“服务”系指招标文件规定投标人须承担的安装、调试、技术协助、校准、培训、技术指导以及其他类似的义务。</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5.“项目”系指投标人按招标文件规定向招标人提供的货物或服务。</w:t>
      </w:r>
    </w:p>
    <w:p w:rsidR="002749DA" w:rsidRDefault="00400C2A">
      <w:pPr>
        <w:autoSpaceDE w:val="0"/>
        <w:autoSpaceDN w:val="0"/>
        <w:adjustRightInd w:val="0"/>
        <w:spacing w:line="360" w:lineRule="auto"/>
        <w:ind w:left="120" w:firstLineChars="150" w:firstLine="361"/>
        <w:rPr>
          <w:rFonts w:ascii="宋体" w:hAnsi="宋体" w:cs="宋体"/>
          <w:b/>
          <w:bCs/>
          <w:color w:val="000000"/>
          <w:sz w:val="24"/>
        </w:rPr>
      </w:pPr>
      <w:r>
        <w:rPr>
          <w:rFonts w:ascii="宋体" w:hAnsi="宋体" w:cs="宋体" w:hint="eastAsia"/>
          <w:b/>
          <w:bCs/>
          <w:color w:val="000000"/>
          <w:sz w:val="24"/>
        </w:rPr>
        <w:t>6.“▲”系指实质性要求条款。</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（三）招标方式</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本次招标采用公开招标方式进行。</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（四）投标委托</w:t>
      </w:r>
    </w:p>
    <w:p w:rsidR="002749DA" w:rsidRDefault="00400C2A">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本项目原则上采用远程异地开评标，供应商无需到开标现场，但须准时在线参加，直至评审结束。投标截止时间后投标人凭CA数字证书登录政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（五）合格的投标人</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 响应招标文件要求，有提供服务能力，具备本招标文件中规定条件的供应商（详见第一章第四条“</w:t>
      </w:r>
      <w:r>
        <w:rPr>
          <w:rFonts w:ascii="宋体" w:hAnsi="宋体" w:cs="宋体" w:hint="eastAsia"/>
          <w:b/>
          <w:color w:val="000000"/>
          <w:sz w:val="24"/>
        </w:rPr>
        <w:t>投标人的资格要求</w:t>
      </w:r>
      <w:r>
        <w:rPr>
          <w:rFonts w:ascii="宋体" w:hAnsi="宋体" w:cs="宋体" w:hint="eastAsia"/>
          <w:color w:val="000000"/>
          <w:sz w:val="24"/>
        </w:rPr>
        <w:t>”）。</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 符合上述条件的投标人应承担招标及履约中应承担的全部责任与义务。</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（六）投标费用</w:t>
      </w:r>
    </w:p>
    <w:p w:rsidR="002749DA" w:rsidRDefault="00400C2A">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无论投标过程和结果如何，投标人均应自行承担所有与投标有关的全部费用。</w:t>
      </w:r>
    </w:p>
    <w:p w:rsidR="002749DA" w:rsidRDefault="00400C2A">
      <w:pPr>
        <w:snapToGrid w:val="0"/>
        <w:spacing w:line="360" w:lineRule="auto"/>
        <w:ind w:left="455"/>
        <w:rPr>
          <w:rFonts w:ascii="宋体" w:hAnsi="宋体" w:cs="宋体"/>
          <w:b/>
          <w:color w:val="000000"/>
          <w:sz w:val="24"/>
        </w:rPr>
      </w:pPr>
      <w:r>
        <w:rPr>
          <w:rFonts w:ascii="宋体" w:hAnsi="宋体" w:cs="宋体" w:hint="eastAsia"/>
          <w:b/>
          <w:color w:val="000000"/>
          <w:sz w:val="24"/>
        </w:rPr>
        <w:t>（七）转包与分包</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本项目不允许转包。分包须经采购人书面同意后方可实施。</w:t>
      </w:r>
    </w:p>
    <w:p w:rsidR="002749DA" w:rsidRDefault="00400C2A">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（八）信用查询</w:t>
      </w:r>
    </w:p>
    <w:p w:rsidR="002749DA" w:rsidRDefault="00400C2A">
      <w:pPr>
        <w:pStyle w:val="a9"/>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lastRenderedPageBreak/>
        <w:t>根据《关于在政府采购活动中查询及使用信用记录有关问题的通知》财库[2016]125号的规定：</w:t>
      </w:r>
    </w:p>
    <w:p w:rsidR="002749DA" w:rsidRDefault="00400C2A">
      <w:pPr>
        <w:pStyle w:val="a9"/>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1.采购人或采购代理机构将对本项目投标人的信用记录进行查询。查询渠道为信用中国网站（www.creditchina.gov.cn）、中国政府采购网（www.ccgp.gov.cn）；</w:t>
      </w:r>
    </w:p>
    <w:p w:rsidR="002749DA" w:rsidRDefault="00400C2A">
      <w:pPr>
        <w:pStyle w:val="a9"/>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2.截止时点：提交投标文件（响应文件）截止时间前3年内；</w:t>
      </w:r>
    </w:p>
    <w:p w:rsidR="002749DA" w:rsidRDefault="00400C2A">
      <w:pPr>
        <w:pStyle w:val="a9"/>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3.查询记录和证据的留存：信用信息查询记录和证据以网页截图等方式留存；</w:t>
      </w:r>
    </w:p>
    <w:p w:rsidR="002749DA" w:rsidRDefault="00400C2A">
      <w:pPr>
        <w:pStyle w:val="a9"/>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5.联合体成员任意一方存在不良信用记录的，视同联合体存在不良信用记录。</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（九）特别说明</w:t>
      </w:r>
    </w:p>
    <w:p w:rsidR="002749DA" w:rsidRDefault="00400C2A">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1.提供相同品牌产品(</w:t>
      </w:r>
      <w:proofErr w:type="gramStart"/>
      <w:r>
        <w:rPr>
          <w:rFonts w:ascii="宋体" w:hAnsi="宋体" w:cs="宋体" w:hint="eastAsia"/>
          <w:color w:val="000000"/>
          <w:sz w:val="24"/>
        </w:rPr>
        <w:t>指核心</w:t>
      </w:r>
      <w:proofErr w:type="gramEnd"/>
      <w:r>
        <w:rPr>
          <w:rFonts w:ascii="宋体" w:hAnsi="宋体" w:cs="宋体" w:hint="eastAsia"/>
          <w:color w:val="000000"/>
          <w:sz w:val="24"/>
        </w:rPr>
        <w:t>产品)且通过资格审查、符合性审查的不同投标人参加同一合同项下投标的，按一家投标人计算，评审后得分最高的同品牌投标人获得中标人推荐资格，得分相同的，报价最低的同品牌投标人获得中标人推荐资格。</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▲2.投标人应仔细阅读招标文件的所有内容，按照招标文件的要求提交投标文件，并对所提供的全部资料的真实性承担法律责任。</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2749DA" w:rsidRDefault="00400C2A">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二、招标文件</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（一）招标文件的构成</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本招标文件由以下部分组成：</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 招标公告；</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 投标须知；</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 采购内容及要求；</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 合同主要条款；</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5. 评标办法及开标程序；</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 应提交的有关材料格式范例。</w:t>
      </w:r>
    </w:p>
    <w:p w:rsidR="002749DA" w:rsidRDefault="00400C2A">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（二）招标文件的澄清与修改</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2749DA" w:rsidRDefault="00400C2A">
      <w:pPr>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三、投标文件的编写</w:t>
      </w:r>
    </w:p>
    <w:p w:rsidR="002749DA" w:rsidRDefault="00400C2A">
      <w:pPr>
        <w:spacing w:line="360" w:lineRule="auto"/>
        <w:ind w:firstLineChars="196" w:firstLine="472"/>
        <w:outlineLvl w:val="2"/>
        <w:rPr>
          <w:rFonts w:ascii="宋体" w:hAnsi="宋体" w:cs="宋体"/>
          <w:b/>
          <w:color w:val="000000"/>
          <w:sz w:val="24"/>
        </w:rPr>
      </w:pPr>
      <w:r>
        <w:rPr>
          <w:rFonts w:ascii="宋体" w:hAnsi="宋体" w:cs="宋体" w:hint="eastAsia"/>
          <w:b/>
          <w:color w:val="000000"/>
          <w:sz w:val="24"/>
        </w:rPr>
        <w:t>（一）总体要求</w:t>
      </w:r>
    </w:p>
    <w:p w:rsidR="002749DA" w:rsidRDefault="00400C2A">
      <w:pPr>
        <w:spacing w:line="360" w:lineRule="auto"/>
        <w:ind w:firstLineChars="200" w:firstLine="480"/>
        <w:rPr>
          <w:rFonts w:ascii="宋体" w:hAnsi="宋体" w:cs="宋体"/>
          <w:color w:val="000000"/>
          <w:sz w:val="24"/>
        </w:rPr>
      </w:pPr>
      <w:r>
        <w:rPr>
          <w:rFonts w:ascii="宋体" w:hAnsi="宋体" w:cs="宋体" w:hint="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2.投标文件为电子投标文件。电子投标文件按照本招标文件和电子交易平台的要求编制、加密并递交投标文件。未按规定加密的投标文件，将被电子交易平台拒收。</w:t>
      </w:r>
    </w:p>
    <w:p w:rsidR="002749DA" w:rsidRDefault="00400C2A">
      <w:pPr>
        <w:spacing w:line="360" w:lineRule="auto"/>
        <w:ind w:firstLineChars="200" w:firstLine="480"/>
        <w:rPr>
          <w:rFonts w:ascii="宋体" w:hAnsi="宋体" w:cs="宋体"/>
          <w:color w:val="000000"/>
          <w:sz w:val="24"/>
        </w:rPr>
      </w:pPr>
      <w:r>
        <w:rPr>
          <w:rFonts w:ascii="宋体" w:hAnsi="宋体" w:cs="宋体" w:hint="eastAsia"/>
          <w:color w:val="000000"/>
          <w:sz w:val="24"/>
        </w:rPr>
        <w:t>3.投标人必须保证投标文件所提供的全部资料真实可靠，并接受招标人对其中任何资料进一步审查的要求。</w:t>
      </w:r>
    </w:p>
    <w:p w:rsidR="002749DA" w:rsidRDefault="00400C2A">
      <w:pPr>
        <w:spacing w:line="360" w:lineRule="auto"/>
        <w:ind w:firstLineChars="200" w:firstLine="480"/>
        <w:rPr>
          <w:rFonts w:ascii="宋体" w:hAnsi="宋体" w:cs="宋体"/>
          <w:color w:val="000000"/>
          <w:sz w:val="24"/>
        </w:rPr>
      </w:pPr>
      <w:r>
        <w:rPr>
          <w:rFonts w:ascii="宋体" w:hAnsi="宋体" w:cs="宋体" w:hint="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6.《开标一览表》要求按格式填写、统一规范，不得自行增减内容。</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7.投标文件不得涂改和增删，如有错漏必须修改。</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8.由于字迹模糊或表达不清引起的后果由投标人负责。</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9.技术偏离表：所投产品如与采购产品在型号、规格、技术参数、性能、工</w:t>
      </w:r>
      <w:r>
        <w:rPr>
          <w:rFonts w:ascii="宋体" w:hAnsi="宋体" w:cs="宋体" w:hint="eastAsia"/>
          <w:color w:val="000000"/>
          <w:sz w:val="24"/>
        </w:rPr>
        <w:lastRenderedPageBreak/>
        <w:t>艺、材料、质量等方面有偏离或对产品配置有好的建议，应填写《技术偏离表》，否则认为响应招标文件要求。</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10.电子投标文件中须加盖公章部分均采用CA签章。</w:t>
      </w:r>
    </w:p>
    <w:p w:rsidR="002749DA" w:rsidRDefault="00400C2A">
      <w:pPr>
        <w:spacing w:line="360" w:lineRule="auto"/>
        <w:ind w:firstLineChars="200" w:firstLine="482"/>
        <w:outlineLvl w:val="2"/>
        <w:rPr>
          <w:rFonts w:ascii="宋体" w:hAnsi="宋体" w:cs="宋体"/>
          <w:b/>
          <w:sz w:val="24"/>
        </w:rPr>
      </w:pPr>
      <w:r>
        <w:rPr>
          <w:rFonts w:ascii="宋体" w:hAnsi="宋体" w:cs="宋体" w:hint="eastAsia"/>
          <w:b/>
          <w:sz w:val="24"/>
        </w:rPr>
        <w:t>（二）投标文件的组成</w:t>
      </w:r>
    </w:p>
    <w:p w:rsidR="002749DA" w:rsidRDefault="00400C2A">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▲投标文件（电子投标文件）应分为【资格证明文件】、【商务技术文件】、【报价文件】。</w:t>
      </w:r>
    </w:p>
    <w:p w:rsidR="002749DA" w:rsidRDefault="00400C2A">
      <w:pPr>
        <w:spacing w:line="360" w:lineRule="auto"/>
        <w:ind w:firstLineChars="200" w:firstLine="482"/>
        <w:rPr>
          <w:rFonts w:ascii="宋体" w:hAnsi="宋体" w:cs="宋体"/>
          <w:b/>
          <w:color w:val="000000"/>
          <w:sz w:val="24"/>
        </w:rPr>
      </w:pPr>
      <w:r>
        <w:rPr>
          <w:rFonts w:ascii="宋体" w:hAnsi="宋体" w:cs="宋体" w:hint="eastAsia"/>
          <w:b/>
          <w:color w:val="000000"/>
          <w:sz w:val="24"/>
        </w:rPr>
        <w:t>1.资格证明文件内容</w:t>
      </w:r>
    </w:p>
    <w:tbl>
      <w:tblPr>
        <w:tblW w:w="8624" w:type="dxa"/>
        <w:jc w:val="center"/>
        <w:tblLayout w:type="fixed"/>
        <w:tblLook w:val="04A0" w:firstRow="1" w:lastRow="0" w:firstColumn="1" w:lastColumn="0" w:noHBand="0" w:noVBand="1"/>
      </w:tblPr>
      <w:tblGrid>
        <w:gridCol w:w="6217"/>
        <w:gridCol w:w="1147"/>
        <w:gridCol w:w="1260"/>
      </w:tblGrid>
      <w:tr w:rsidR="002749DA">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2749DA" w:rsidRDefault="00400C2A">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2749DA" w:rsidRDefault="00400C2A">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2749DA" w:rsidRDefault="00400C2A">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装订顺序</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260"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1-1</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1.投标函</w:t>
            </w:r>
          </w:p>
        </w:tc>
        <w:tc>
          <w:tcPr>
            <w:tcW w:w="1147"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1-2</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2.有效的投标人企业营业执照扫描件</w:t>
            </w:r>
          </w:p>
        </w:tc>
        <w:tc>
          <w:tcPr>
            <w:tcW w:w="1147" w:type="dxa"/>
            <w:tcBorders>
              <w:top w:val="single" w:sz="4" w:space="0" w:color="auto"/>
              <w:left w:val="nil"/>
              <w:bottom w:val="single" w:sz="4" w:space="0" w:color="auto"/>
              <w:right w:val="single" w:sz="4" w:space="0" w:color="auto"/>
            </w:tcBorders>
          </w:tcPr>
          <w:p w:rsidR="002749DA" w:rsidRDefault="002749DA">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1-3</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3.法定代表人授权委托书扫描件</w:t>
            </w:r>
          </w:p>
        </w:tc>
        <w:tc>
          <w:tcPr>
            <w:tcW w:w="1147"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1-4</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4.法定代表人身份证扫描件</w:t>
            </w:r>
          </w:p>
        </w:tc>
        <w:tc>
          <w:tcPr>
            <w:tcW w:w="1147" w:type="dxa"/>
            <w:tcBorders>
              <w:top w:val="single" w:sz="4" w:space="0" w:color="auto"/>
              <w:left w:val="nil"/>
              <w:bottom w:val="single" w:sz="4" w:space="0" w:color="auto"/>
              <w:right w:val="single" w:sz="4" w:space="0" w:color="auto"/>
            </w:tcBorders>
          </w:tcPr>
          <w:p w:rsidR="002749DA" w:rsidRDefault="002749DA">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1-5</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5.被授权人身份证扫描件</w:t>
            </w:r>
          </w:p>
        </w:tc>
        <w:tc>
          <w:tcPr>
            <w:tcW w:w="1147" w:type="dxa"/>
            <w:tcBorders>
              <w:top w:val="single" w:sz="4" w:space="0" w:color="auto"/>
              <w:left w:val="nil"/>
              <w:bottom w:val="single" w:sz="4" w:space="0" w:color="auto"/>
              <w:right w:val="single" w:sz="4" w:space="0" w:color="auto"/>
            </w:tcBorders>
          </w:tcPr>
          <w:p w:rsidR="002749DA" w:rsidRDefault="002749DA">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1-6</w:t>
            </w:r>
          </w:p>
        </w:tc>
      </w:tr>
      <w:tr w:rsidR="002749DA">
        <w:trPr>
          <w:jc w:val="center"/>
        </w:trPr>
        <w:tc>
          <w:tcPr>
            <w:tcW w:w="6217" w:type="dxa"/>
            <w:tcBorders>
              <w:top w:val="single" w:sz="4" w:space="0" w:color="auto"/>
              <w:left w:val="single" w:sz="4" w:space="0" w:color="auto"/>
              <w:bottom w:val="single" w:sz="4" w:space="0" w:color="auto"/>
              <w:right w:val="single" w:sz="4" w:space="0" w:color="auto"/>
            </w:tcBorders>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6.其它(投标人认为需投递的其他资格证明文件)</w:t>
            </w:r>
          </w:p>
        </w:tc>
        <w:tc>
          <w:tcPr>
            <w:tcW w:w="1147" w:type="dxa"/>
            <w:tcBorders>
              <w:top w:val="single" w:sz="4" w:space="0" w:color="auto"/>
              <w:left w:val="nil"/>
              <w:bottom w:val="single" w:sz="4" w:space="0" w:color="auto"/>
              <w:right w:val="single" w:sz="4" w:space="0" w:color="auto"/>
            </w:tcBorders>
          </w:tcPr>
          <w:p w:rsidR="002749DA" w:rsidRDefault="002749DA">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1-7</w:t>
            </w:r>
          </w:p>
        </w:tc>
      </w:tr>
    </w:tbl>
    <w:p w:rsidR="002749DA" w:rsidRDefault="00400C2A">
      <w:pPr>
        <w:spacing w:line="360" w:lineRule="auto"/>
        <w:ind w:firstLineChars="100" w:firstLine="241"/>
        <w:rPr>
          <w:rFonts w:ascii="宋体" w:hAnsi="宋体" w:cs="宋体"/>
          <w:b/>
          <w:color w:val="000000"/>
          <w:sz w:val="24"/>
        </w:rPr>
      </w:pPr>
      <w:r>
        <w:rPr>
          <w:rFonts w:ascii="宋体" w:hAnsi="宋体" w:cs="宋体" w:hint="eastAsia"/>
          <w:b/>
          <w:color w:val="000000"/>
          <w:sz w:val="24"/>
        </w:rPr>
        <w:t>2.商务技术文件内容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2749DA">
        <w:trPr>
          <w:trHeight w:val="923"/>
          <w:jc w:val="center"/>
        </w:trPr>
        <w:tc>
          <w:tcPr>
            <w:tcW w:w="6437" w:type="dxa"/>
            <w:shd w:val="clear" w:color="auto" w:fill="B3B3B3"/>
            <w:vAlign w:val="center"/>
          </w:tcPr>
          <w:p w:rsidR="002749DA" w:rsidRDefault="00400C2A">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项目及审核内容</w:t>
            </w:r>
          </w:p>
        </w:tc>
        <w:tc>
          <w:tcPr>
            <w:tcW w:w="1011" w:type="dxa"/>
            <w:shd w:val="clear" w:color="auto" w:fill="B3B3B3"/>
            <w:vAlign w:val="center"/>
          </w:tcPr>
          <w:p w:rsidR="002749DA" w:rsidRDefault="00400C2A">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格式</w:t>
            </w:r>
          </w:p>
        </w:tc>
        <w:tc>
          <w:tcPr>
            <w:tcW w:w="1316" w:type="dxa"/>
            <w:shd w:val="clear" w:color="auto" w:fill="B3B3B3"/>
            <w:vAlign w:val="center"/>
          </w:tcPr>
          <w:p w:rsidR="002749DA" w:rsidRDefault="00400C2A">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装订顺序</w:t>
            </w:r>
          </w:p>
        </w:tc>
      </w:tr>
      <w:tr w:rsidR="002749DA">
        <w:trPr>
          <w:trHeight w:val="609"/>
          <w:jc w:val="center"/>
        </w:trPr>
        <w:tc>
          <w:tcPr>
            <w:tcW w:w="6437" w:type="dxa"/>
            <w:vAlign w:val="center"/>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商务技术文件封面</w:t>
            </w:r>
          </w:p>
        </w:tc>
        <w:tc>
          <w:tcPr>
            <w:tcW w:w="1011"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w:t>
            </w:r>
          </w:p>
        </w:tc>
      </w:tr>
      <w:tr w:rsidR="002749DA">
        <w:trPr>
          <w:trHeight w:val="925"/>
          <w:jc w:val="center"/>
        </w:trPr>
        <w:tc>
          <w:tcPr>
            <w:tcW w:w="6437" w:type="dxa"/>
            <w:vAlign w:val="center"/>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1.投标人情况简介：投标人的管理和技术队伍、主要装备的情况及现状等</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2-2</w:t>
            </w:r>
          </w:p>
        </w:tc>
      </w:tr>
      <w:tr w:rsidR="002749DA">
        <w:trPr>
          <w:trHeight w:val="1081"/>
          <w:jc w:val="center"/>
        </w:trPr>
        <w:tc>
          <w:tcPr>
            <w:tcW w:w="6437" w:type="dxa"/>
            <w:vAlign w:val="center"/>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2.详细的产品清单及货物简要说明一览表（注明品牌型号及具体配置及产地）</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2-3</w:t>
            </w:r>
          </w:p>
        </w:tc>
      </w:tr>
      <w:tr w:rsidR="002749DA">
        <w:trPr>
          <w:trHeight w:val="285"/>
          <w:jc w:val="center"/>
        </w:trPr>
        <w:tc>
          <w:tcPr>
            <w:tcW w:w="6437" w:type="dxa"/>
            <w:vAlign w:val="center"/>
          </w:tcPr>
          <w:p w:rsidR="002749DA" w:rsidRDefault="00400C2A">
            <w:pPr>
              <w:tabs>
                <w:tab w:val="left" w:pos="360"/>
              </w:tabs>
              <w:autoSpaceDE w:val="0"/>
              <w:autoSpaceDN w:val="0"/>
              <w:adjustRightInd w:val="0"/>
              <w:spacing w:line="380" w:lineRule="exact"/>
              <w:rPr>
                <w:rFonts w:ascii="宋体" w:hAnsi="宋体" w:cs="宋体"/>
                <w:color w:val="000000"/>
                <w:sz w:val="24"/>
              </w:rPr>
            </w:pPr>
            <w:r>
              <w:rPr>
                <w:rFonts w:ascii="宋体" w:hAnsi="宋体" w:cs="宋体" w:hint="eastAsia"/>
                <w:color w:val="000000"/>
                <w:sz w:val="24"/>
              </w:rPr>
              <w:t>3.产品说明书或产品主要技术资料和性能的详细描述，主要部件明细表（包括品牌、制造厂名和主要技术参数、产地等）</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2-4</w:t>
            </w:r>
          </w:p>
        </w:tc>
      </w:tr>
      <w:tr w:rsidR="002749DA">
        <w:trPr>
          <w:trHeight w:val="285"/>
          <w:jc w:val="center"/>
        </w:trPr>
        <w:tc>
          <w:tcPr>
            <w:tcW w:w="6437" w:type="dxa"/>
            <w:vAlign w:val="center"/>
          </w:tcPr>
          <w:p w:rsidR="002749DA" w:rsidRDefault="00400C2A">
            <w:pPr>
              <w:spacing w:line="480" w:lineRule="exact"/>
              <w:rPr>
                <w:rFonts w:ascii="宋体" w:hAnsi="宋体" w:cs="宋体"/>
                <w:b/>
                <w:bCs/>
                <w:color w:val="000000"/>
                <w:sz w:val="32"/>
                <w:szCs w:val="32"/>
              </w:rPr>
            </w:pPr>
            <w:r>
              <w:rPr>
                <w:rFonts w:ascii="宋体" w:hAnsi="宋体" w:cs="宋体" w:hint="eastAsia"/>
                <w:color w:val="000000"/>
                <w:sz w:val="24"/>
              </w:rPr>
              <w:t>▲4.</w:t>
            </w:r>
            <w:r>
              <w:rPr>
                <w:rFonts w:ascii="宋体" w:hAnsi="宋体" w:cs="宋体" w:hint="eastAsia"/>
                <w:b/>
                <w:color w:val="000000"/>
                <w:sz w:val="24"/>
              </w:rPr>
              <w:t>规格、技术参数偏离表</w:t>
            </w:r>
            <w:r>
              <w:rPr>
                <w:rFonts w:ascii="宋体" w:hAnsi="宋体" w:cs="宋体" w:hint="eastAsia"/>
                <w:bCs/>
                <w:color w:val="000000"/>
                <w:sz w:val="24"/>
              </w:rPr>
              <w:t>：要求</w:t>
            </w:r>
            <w:r>
              <w:rPr>
                <w:rFonts w:ascii="宋体" w:hAnsi="宋体" w:cs="宋体" w:hint="eastAsia"/>
                <w:color w:val="000000"/>
                <w:sz w:val="24"/>
              </w:rPr>
              <w:t>在产品及服务要求偏离表上逐项说明产品、服务与招标文件中所提要求的不同点以及完全不同之处</w:t>
            </w:r>
          </w:p>
        </w:tc>
        <w:tc>
          <w:tcPr>
            <w:tcW w:w="1011"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格式六</w:t>
            </w: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2-5</w:t>
            </w:r>
          </w:p>
        </w:tc>
      </w:tr>
      <w:tr w:rsidR="002749DA">
        <w:trPr>
          <w:trHeight w:val="285"/>
          <w:jc w:val="center"/>
        </w:trPr>
        <w:tc>
          <w:tcPr>
            <w:tcW w:w="6437" w:type="dxa"/>
            <w:vAlign w:val="center"/>
          </w:tcPr>
          <w:p w:rsidR="002749DA" w:rsidRDefault="00400C2A">
            <w:pPr>
              <w:spacing w:line="480" w:lineRule="exact"/>
              <w:rPr>
                <w:rFonts w:ascii="宋体" w:hAnsi="宋体" w:cs="宋体"/>
                <w:b/>
                <w:bCs/>
                <w:color w:val="000000"/>
                <w:sz w:val="32"/>
                <w:szCs w:val="32"/>
              </w:rPr>
            </w:pPr>
            <w:r>
              <w:rPr>
                <w:rFonts w:ascii="宋体" w:hAnsi="宋体" w:cs="宋体" w:hint="eastAsia"/>
                <w:color w:val="000000"/>
                <w:sz w:val="24"/>
              </w:rPr>
              <w:t>▲</w:t>
            </w:r>
            <w:r>
              <w:rPr>
                <w:rFonts w:ascii="宋体" w:hAnsi="宋体" w:cs="宋体" w:hint="eastAsia"/>
                <w:b/>
                <w:bCs/>
                <w:color w:val="000000"/>
                <w:sz w:val="24"/>
              </w:rPr>
              <w:t>5.技术支持和售后服务承诺书</w:t>
            </w:r>
          </w:p>
        </w:tc>
        <w:tc>
          <w:tcPr>
            <w:tcW w:w="1011" w:type="dxa"/>
            <w:vAlign w:val="center"/>
          </w:tcPr>
          <w:p w:rsidR="002749DA" w:rsidRDefault="00400C2A">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格式七</w:t>
            </w:r>
            <w:proofErr w:type="gramEnd"/>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2-6</w:t>
            </w:r>
          </w:p>
        </w:tc>
      </w:tr>
      <w:tr w:rsidR="002749DA">
        <w:trPr>
          <w:trHeight w:val="285"/>
          <w:jc w:val="center"/>
        </w:trPr>
        <w:tc>
          <w:tcPr>
            <w:tcW w:w="6437" w:type="dxa"/>
            <w:vAlign w:val="center"/>
          </w:tcPr>
          <w:p w:rsidR="002749DA" w:rsidRDefault="00400C2A">
            <w:pPr>
              <w:spacing w:line="480" w:lineRule="exact"/>
              <w:rPr>
                <w:rFonts w:ascii="宋体" w:hAnsi="宋体" w:cs="宋体"/>
                <w:color w:val="000000"/>
                <w:sz w:val="24"/>
              </w:rPr>
            </w:pPr>
            <w:r>
              <w:rPr>
                <w:rFonts w:ascii="宋体" w:hAnsi="宋体" w:cs="宋体" w:hint="eastAsia"/>
                <w:color w:val="000000"/>
                <w:sz w:val="24"/>
              </w:rPr>
              <w:lastRenderedPageBreak/>
              <w:t>6.拟投入本项目人员情况。</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2-7</w:t>
            </w:r>
          </w:p>
        </w:tc>
      </w:tr>
      <w:tr w:rsidR="002749DA">
        <w:trPr>
          <w:trHeight w:val="285"/>
          <w:jc w:val="center"/>
        </w:trPr>
        <w:tc>
          <w:tcPr>
            <w:tcW w:w="6437" w:type="dxa"/>
            <w:vAlign w:val="center"/>
          </w:tcPr>
          <w:p w:rsidR="002749DA" w:rsidRDefault="00400C2A">
            <w:pPr>
              <w:spacing w:line="480" w:lineRule="exact"/>
              <w:rPr>
                <w:rFonts w:ascii="宋体" w:hAnsi="宋体" w:cs="宋体"/>
                <w:color w:val="000000"/>
                <w:sz w:val="24"/>
              </w:rPr>
            </w:pPr>
            <w:r>
              <w:rPr>
                <w:rFonts w:ascii="宋体" w:hAnsi="宋体" w:cs="宋体" w:hint="eastAsia"/>
                <w:color w:val="000000"/>
                <w:sz w:val="24"/>
              </w:rPr>
              <w:t>7.培训方案</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2-8</w:t>
            </w:r>
          </w:p>
        </w:tc>
      </w:tr>
      <w:tr w:rsidR="002749DA">
        <w:trPr>
          <w:trHeight w:val="285"/>
          <w:jc w:val="center"/>
        </w:trPr>
        <w:tc>
          <w:tcPr>
            <w:tcW w:w="6437" w:type="dxa"/>
            <w:vAlign w:val="center"/>
          </w:tcPr>
          <w:p w:rsidR="002749DA" w:rsidRDefault="00400C2A">
            <w:pPr>
              <w:spacing w:line="480" w:lineRule="exact"/>
              <w:rPr>
                <w:rFonts w:ascii="宋体" w:hAnsi="宋体" w:cs="宋体"/>
                <w:color w:val="000000"/>
                <w:sz w:val="24"/>
              </w:rPr>
            </w:pPr>
            <w:r>
              <w:rPr>
                <w:rFonts w:ascii="宋体" w:hAnsi="宋体" w:cs="宋体" w:hint="eastAsia"/>
                <w:color w:val="000000"/>
                <w:sz w:val="24"/>
              </w:rPr>
              <w:t>8.</w:t>
            </w:r>
            <w:r>
              <w:rPr>
                <w:rFonts w:ascii="宋体" w:hAnsi="宋体" w:cs="宋体" w:hint="eastAsia"/>
                <w:bCs/>
                <w:color w:val="000000"/>
                <w:kern w:val="0"/>
                <w:sz w:val="24"/>
                <w:lang w:val="zh-CN"/>
              </w:rPr>
              <w:t>投标人同类项目实施情况一览表</w:t>
            </w:r>
            <w:r>
              <w:rPr>
                <w:rFonts w:ascii="宋体" w:hAnsi="宋体" w:cs="宋体" w:hint="eastAsia"/>
                <w:color w:val="000000"/>
                <w:sz w:val="24"/>
              </w:rPr>
              <w:t>，须提供</w:t>
            </w:r>
            <w:r>
              <w:rPr>
                <w:rFonts w:ascii="宋体" w:hAnsi="宋体" w:cs="宋体" w:hint="eastAsia"/>
                <w:bCs/>
                <w:color w:val="FF0000"/>
                <w:kern w:val="0"/>
                <w:sz w:val="24"/>
                <w:highlight w:val="yellow"/>
                <w:lang w:val="zh-CN"/>
              </w:rPr>
              <w:t>201</w:t>
            </w:r>
            <w:r>
              <w:rPr>
                <w:rFonts w:ascii="宋体" w:hAnsi="宋体" w:cs="宋体" w:hint="eastAsia"/>
                <w:bCs/>
                <w:color w:val="FF0000"/>
                <w:kern w:val="0"/>
                <w:sz w:val="24"/>
                <w:highlight w:val="yellow"/>
              </w:rPr>
              <w:t>9</w:t>
            </w:r>
            <w:r>
              <w:rPr>
                <w:rFonts w:ascii="宋体" w:hAnsi="宋体" w:cs="宋体" w:hint="eastAsia"/>
                <w:bCs/>
                <w:color w:val="FF0000"/>
                <w:kern w:val="0"/>
                <w:sz w:val="24"/>
                <w:highlight w:val="yellow"/>
                <w:lang w:val="zh-CN"/>
              </w:rPr>
              <w:t>年1月</w:t>
            </w:r>
            <w:r>
              <w:rPr>
                <w:rFonts w:ascii="宋体" w:hAnsi="宋体" w:cs="宋体" w:hint="eastAsia"/>
                <w:bCs/>
                <w:color w:val="FF0000"/>
                <w:kern w:val="0"/>
                <w:sz w:val="24"/>
                <w:highlight w:val="yellow"/>
              </w:rPr>
              <w:t>1日</w:t>
            </w:r>
            <w:r>
              <w:rPr>
                <w:rFonts w:ascii="宋体" w:hAnsi="宋体" w:cs="宋体" w:hint="eastAsia"/>
                <w:bCs/>
                <w:color w:val="000000"/>
                <w:kern w:val="0"/>
                <w:sz w:val="24"/>
                <w:lang w:val="zh-CN"/>
              </w:rPr>
              <w:t>以来（以合同签订时间为准）</w:t>
            </w:r>
            <w:r>
              <w:rPr>
                <w:rFonts w:ascii="宋体" w:hAnsi="宋体" w:cs="宋体" w:hint="eastAsia"/>
                <w:color w:val="000000"/>
                <w:sz w:val="24"/>
              </w:rPr>
              <w:t>至今实施的同类项目合同原件的扫描件</w:t>
            </w:r>
          </w:p>
        </w:tc>
        <w:tc>
          <w:tcPr>
            <w:tcW w:w="1011" w:type="dxa"/>
            <w:vAlign w:val="center"/>
          </w:tcPr>
          <w:p w:rsidR="002749DA" w:rsidRDefault="00400C2A">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格式八</w:t>
            </w:r>
            <w:proofErr w:type="gramEnd"/>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2-9</w:t>
            </w:r>
          </w:p>
        </w:tc>
      </w:tr>
      <w:tr w:rsidR="002749DA">
        <w:trPr>
          <w:trHeight w:val="285"/>
          <w:jc w:val="center"/>
        </w:trPr>
        <w:tc>
          <w:tcPr>
            <w:tcW w:w="6437" w:type="dxa"/>
            <w:vAlign w:val="center"/>
          </w:tcPr>
          <w:p w:rsidR="002749DA" w:rsidRDefault="00400C2A">
            <w:pPr>
              <w:autoSpaceDE w:val="0"/>
              <w:autoSpaceDN w:val="0"/>
              <w:adjustRightInd w:val="0"/>
              <w:spacing w:line="380" w:lineRule="exact"/>
              <w:rPr>
                <w:rFonts w:ascii="宋体" w:hAnsi="宋体" w:cs="宋体"/>
                <w:color w:val="000000"/>
                <w:kern w:val="0"/>
                <w:sz w:val="24"/>
              </w:rPr>
            </w:pPr>
            <w:r>
              <w:rPr>
                <w:rFonts w:ascii="宋体" w:hAnsi="宋体" w:cs="宋体" w:hint="eastAsia"/>
                <w:color w:val="000000"/>
                <w:sz w:val="24"/>
              </w:rPr>
              <w:t>9.行业测评资料及用户使用情况反馈</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2-10</w:t>
            </w:r>
          </w:p>
        </w:tc>
      </w:tr>
      <w:tr w:rsidR="002749DA">
        <w:trPr>
          <w:trHeight w:val="285"/>
          <w:jc w:val="center"/>
        </w:trPr>
        <w:tc>
          <w:tcPr>
            <w:tcW w:w="6437" w:type="dxa"/>
            <w:vAlign w:val="center"/>
          </w:tcPr>
          <w:p w:rsidR="002749DA" w:rsidRDefault="00400C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10.投标人认为有必要提供的其它资料</w:t>
            </w:r>
          </w:p>
        </w:tc>
        <w:tc>
          <w:tcPr>
            <w:tcW w:w="1011" w:type="dxa"/>
            <w:vAlign w:val="center"/>
          </w:tcPr>
          <w:p w:rsidR="002749DA" w:rsidRDefault="002749DA">
            <w:pPr>
              <w:autoSpaceDE w:val="0"/>
              <w:autoSpaceDN w:val="0"/>
              <w:adjustRightInd w:val="0"/>
              <w:spacing w:line="360" w:lineRule="auto"/>
              <w:jc w:val="center"/>
              <w:rPr>
                <w:rFonts w:ascii="宋体" w:hAnsi="宋体" w:cs="宋体"/>
                <w:color w:val="000000"/>
                <w:sz w:val="24"/>
              </w:rPr>
            </w:pPr>
          </w:p>
        </w:tc>
        <w:tc>
          <w:tcPr>
            <w:tcW w:w="1316"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2-11</w:t>
            </w:r>
          </w:p>
        </w:tc>
      </w:tr>
    </w:tbl>
    <w:p w:rsidR="002749DA" w:rsidRDefault="002749DA">
      <w:pPr>
        <w:spacing w:line="360" w:lineRule="auto"/>
        <w:ind w:firstLineChars="200" w:firstLine="482"/>
        <w:rPr>
          <w:rFonts w:ascii="宋体" w:hAnsi="宋体" w:cs="宋体"/>
          <w:b/>
          <w:color w:val="000000"/>
          <w:sz w:val="24"/>
        </w:rPr>
      </w:pPr>
    </w:p>
    <w:p w:rsidR="002749DA" w:rsidRDefault="00400C2A">
      <w:pPr>
        <w:spacing w:line="360" w:lineRule="auto"/>
        <w:rPr>
          <w:rFonts w:ascii="宋体" w:hAnsi="宋体" w:cs="宋体"/>
          <w:b/>
          <w:color w:val="000000"/>
          <w:sz w:val="24"/>
        </w:rPr>
      </w:pPr>
      <w:r>
        <w:rPr>
          <w:rFonts w:ascii="宋体" w:hAnsi="宋体" w:cs="宋体" w:hint="eastAsia"/>
          <w:b/>
          <w:color w:val="000000"/>
          <w:sz w:val="24"/>
        </w:rPr>
        <w:t>3.报价文件内容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2749DA">
        <w:trPr>
          <w:jc w:val="center"/>
        </w:trPr>
        <w:tc>
          <w:tcPr>
            <w:tcW w:w="6719" w:type="dxa"/>
            <w:shd w:val="clear" w:color="auto" w:fill="B3B3B3"/>
          </w:tcPr>
          <w:p w:rsidR="002749DA" w:rsidRDefault="00400C2A">
            <w:pPr>
              <w:autoSpaceDE w:val="0"/>
              <w:autoSpaceDN w:val="0"/>
              <w:adjustRightInd w:val="0"/>
              <w:spacing w:line="360" w:lineRule="auto"/>
              <w:jc w:val="center"/>
              <w:rPr>
                <w:rFonts w:ascii="宋体" w:hAnsi="宋体" w:cs="宋体"/>
                <w:b/>
                <w:sz w:val="24"/>
              </w:rPr>
            </w:pPr>
            <w:r>
              <w:rPr>
                <w:rFonts w:ascii="宋体" w:hAnsi="宋体" w:cs="宋体" w:hint="eastAsia"/>
                <w:b/>
                <w:sz w:val="24"/>
              </w:rPr>
              <w:t>项目及审核内容</w:t>
            </w:r>
          </w:p>
        </w:tc>
        <w:tc>
          <w:tcPr>
            <w:tcW w:w="1197" w:type="dxa"/>
            <w:shd w:val="clear" w:color="auto" w:fill="B3B3B3"/>
          </w:tcPr>
          <w:p w:rsidR="002749DA" w:rsidRDefault="00400C2A">
            <w:pPr>
              <w:autoSpaceDE w:val="0"/>
              <w:autoSpaceDN w:val="0"/>
              <w:adjustRightInd w:val="0"/>
              <w:spacing w:line="360" w:lineRule="auto"/>
              <w:jc w:val="center"/>
              <w:rPr>
                <w:rFonts w:ascii="宋体" w:hAnsi="宋体" w:cs="宋体"/>
                <w:b/>
                <w:sz w:val="24"/>
              </w:rPr>
            </w:pPr>
            <w:r>
              <w:rPr>
                <w:rFonts w:ascii="宋体" w:hAnsi="宋体" w:cs="宋体" w:hint="eastAsia"/>
                <w:b/>
                <w:sz w:val="24"/>
              </w:rPr>
              <w:t>格式</w:t>
            </w:r>
          </w:p>
        </w:tc>
        <w:tc>
          <w:tcPr>
            <w:tcW w:w="1201" w:type="dxa"/>
            <w:shd w:val="clear" w:color="auto" w:fill="B3B3B3"/>
          </w:tcPr>
          <w:p w:rsidR="002749DA" w:rsidRDefault="00400C2A">
            <w:pPr>
              <w:autoSpaceDE w:val="0"/>
              <w:autoSpaceDN w:val="0"/>
              <w:adjustRightInd w:val="0"/>
              <w:spacing w:line="360" w:lineRule="auto"/>
              <w:jc w:val="center"/>
              <w:rPr>
                <w:rFonts w:ascii="宋体" w:hAnsi="宋体" w:cs="宋体"/>
                <w:b/>
                <w:sz w:val="24"/>
              </w:rPr>
            </w:pPr>
            <w:r>
              <w:rPr>
                <w:rFonts w:ascii="宋体" w:hAnsi="宋体" w:cs="宋体" w:hint="eastAsia"/>
                <w:b/>
                <w:sz w:val="24"/>
              </w:rPr>
              <w:t>装订顺序</w:t>
            </w:r>
          </w:p>
        </w:tc>
      </w:tr>
      <w:tr w:rsidR="002749DA">
        <w:trPr>
          <w:jc w:val="center"/>
        </w:trPr>
        <w:tc>
          <w:tcPr>
            <w:tcW w:w="6719" w:type="dxa"/>
          </w:tcPr>
          <w:p w:rsidR="002749DA" w:rsidRDefault="00400C2A">
            <w:pPr>
              <w:autoSpaceDE w:val="0"/>
              <w:autoSpaceDN w:val="0"/>
              <w:adjustRightInd w:val="0"/>
              <w:spacing w:line="360" w:lineRule="auto"/>
              <w:rPr>
                <w:rFonts w:ascii="宋体" w:hAnsi="宋体" w:cs="宋体"/>
                <w:sz w:val="24"/>
              </w:rPr>
            </w:pPr>
            <w:r>
              <w:rPr>
                <w:rFonts w:ascii="宋体" w:hAnsi="宋体" w:cs="宋体" w:hint="eastAsia"/>
                <w:sz w:val="24"/>
              </w:rPr>
              <w:t>报价文件封面</w:t>
            </w:r>
          </w:p>
        </w:tc>
        <w:tc>
          <w:tcPr>
            <w:tcW w:w="1197" w:type="dxa"/>
          </w:tcPr>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格式</w:t>
            </w:r>
            <w:proofErr w:type="gramStart"/>
            <w:r>
              <w:rPr>
                <w:rFonts w:ascii="宋体" w:hAnsi="宋体" w:cs="宋体" w:hint="eastAsia"/>
                <w:sz w:val="24"/>
              </w:rPr>
              <w:t>一</w:t>
            </w:r>
            <w:proofErr w:type="gramEnd"/>
          </w:p>
        </w:tc>
        <w:tc>
          <w:tcPr>
            <w:tcW w:w="1201" w:type="dxa"/>
            <w:vAlign w:val="center"/>
          </w:tcPr>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3-1</w:t>
            </w:r>
          </w:p>
        </w:tc>
      </w:tr>
      <w:tr w:rsidR="002749DA">
        <w:trPr>
          <w:jc w:val="center"/>
        </w:trPr>
        <w:tc>
          <w:tcPr>
            <w:tcW w:w="6719" w:type="dxa"/>
          </w:tcPr>
          <w:p w:rsidR="002749DA" w:rsidRDefault="00400C2A">
            <w:pPr>
              <w:tabs>
                <w:tab w:val="center" w:pos="4156"/>
              </w:tabs>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格式四</w:t>
            </w:r>
          </w:p>
        </w:tc>
        <w:tc>
          <w:tcPr>
            <w:tcW w:w="1201" w:type="dxa"/>
            <w:vAlign w:val="center"/>
          </w:tcPr>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3-2</w:t>
            </w:r>
          </w:p>
        </w:tc>
      </w:tr>
      <w:tr w:rsidR="002749DA">
        <w:trPr>
          <w:jc w:val="center"/>
        </w:trPr>
        <w:tc>
          <w:tcPr>
            <w:tcW w:w="6719" w:type="dxa"/>
          </w:tcPr>
          <w:p w:rsidR="002749DA" w:rsidRDefault="00400C2A">
            <w:pPr>
              <w:pStyle w:val="a9"/>
              <w:spacing w:line="360" w:lineRule="auto"/>
              <w:rPr>
                <w:rFonts w:hAnsi="宋体" w:cs="宋体"/>
                <w:b/>
                <w:bCs/>
                <w:color w:val="000000"/>
                <w:kern w:val="2"/>
                <w:sz w:val="24"/>
                <w:szCs w:val="24"/>
                <w:lang w:val="zh-CN"/>
              </w:rPr>
            </w:pPr>
            <w:r>
              <w:rPr>
                <w:rFonts w:hAnsi="宋体" w:cs="宋体" w:hint="eastAsia"/>
                <w:color w:val="000000"/>
                <w:kern w:val="2"/>
                <w:sz w:val="24"/>
                <w:szCs w:val="24"/>
              </w:rPr>
              <w:t>▲2.货物清单及报价明细表</w:t>
            </w:r>
            <w:r>
              <w:rPr>
                <w:rFonts w:hAnsi="宋体" w:cs="宋体" w:hint="eastAsia"/>
                <w:color w:val="000000"/>
                <w:sz w:val="24"/>
              </w:rPr>
              <w:t>（注明品牌型号及具体配置）</w:t>
            </w:r>
          </w:p>
        </w:tc>
        <w:tc>
          <w:tcPr>
            <w:tcW w:w="1197" w:type="dxa"/>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格式五</w:t>
            </w:r>
          </w:p>
        </w:tc>
        <w:tc>
          <w:tcPr>
            <w:tcW w:w="1201" w:type="dxa"/>
            <w:vAlign w:val="center"/>
          </w:tcPr>
          <w:p w:rsidR="002749DA" w:rsidRDefault="00400C2A">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3-3</w:t>
            </w:r>
          </w:p>
        </w:tc>
      </w:tr>
      <w:tr w:rsidR="002749DA">
        <w:trPr>
          <w:jc w:val="center"/>
        </w:trPr>
        <w:tc>
          <w:tcPr>
            <w:tcW w:w="6719" w:type="dxa"/>
          </w:tcPr>
          <w:p w:rsidR="002749DA" w:rsidRDefault="00400C2A">
            <w:pPr>
              <w:spacing w:line="360" w:lineRule="auto"/>
              <w:jc w:val="left"/>
              <w:rPr>
                <w:rFonts w:ascii="宋体" w:hAnsi="宋体" w:cs="宋体"/>
                <w:sz w:val="24"/>
              </w:rPr>
            </w:pPr>
            <w:r>
              <w:rPr>
                <w:rFonts w:hint="eastAsia"/>
                <w:sz w:val="24"/>
                <w:highlight w:val="yellow"/>
              </w:rPr>
              <w:t>3 .</w:t>
            </w:r>
            <w:r>
              <w:rPr>
                <w:rFonts w:hint="eastAsia"/>
                <w:sz w:val="24"/>
                <w:highlight w:val="yellow"/>
              </w:rPr>
              <w:t>中小微企业、监狱或戒毒企业、残疾人福利性单位需提供相关声明函。</w:t>
            </w:r>
          </w:p>
        </w:tc>
        <w:tc>
          <w:tcPr>
            <w:tcW w:w="1197" w:type="dxa"/>
          </w:tcPr>
          <w:p w:rsidR="002749DA" w:rsidRDefault="00400C2A">
            <w:pPr>
              <w:autoSpaceDE w:val="0"/>
              <w:autoSpaceDN w:val="0"/>
              <w:adjustRightInd w:val="0"/>
              <w:spacing w:line="360" w:lineRule="auto"/>
              <w:rPr>
                <w:rFonts w:ascii="宋体" w:hAnsi="宋体" w:cs="宋体"/>
                <w:sz w:val="24"/>
              </w:rPr>
            </w:pPr>
            <w:r>
              <w:rPr>
                <w:rFonts w:ascii="宋体" w:hAnsi="宋体" w:cs="宋体" w:hint="eastAsia"/>
                <w:sz w:val="24"/>
              </w:rPr>
              <w:t>格式九</w:t>
            </w:r>
          </w:p>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w:t>
            </w:r>
          </w:p>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格式十一</w:t>
            </w:r>
          </w:p>
        </w:tc>
        <w:tc>
          <w:tcPr>
            <w:tcW w:w="1201" w:type="dxa"/>
            <w:vAlign w:val="center"/>
          </w:tcPr>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3-4</w:t>
            </w:r>
          </w:p>
        </w:tc>
      </w:tr>
      <w:tr w:rsidR="002749DA">
        <w:trPr>
          <w:jc w:val="center"/>
        </w:trPr>
        <w:tc>
          <w:tcPr>
            <w:tcW w:w="6719" w:type="dxa"/>
          </w:tcPr>
          <w:p w:rsidR="002749DA" w:rsidRDefault="00400C2A">
            <w:pPr>
              <w:pStyle w:val="17"/>
              <w:spacing w:line="360" w:lineRule="auto"/>
              <w:rPr>
                <w:rFonts w:ascii="宋体" w:hAnsi="宋体" w:cs="宋体"/>
                <w:sz w:val="24"/>
              </w:rPr>
            </w:pPr>
            <w:r>
              <w:rPr>
                <w:rFonts w:ascii="宋体" w:hAnsi="宋体" w:cs="宋体" w:hint="eastAsia"/>
                <w:sz w:val="24"/>
              </w:rPr>
              <w:t>4.投标人认为有必要提供的其他资料</w:t>
            </w:r>
          </w:p>
        </w:tc>
        <w:tc>
          <w:tcPr>
            <w:tcW w:w="1197" w:type="dxa"/>
          </w:tcPr>
          <w:p w:rsidR="002749DA" w:rsidRDefault="002749DA">
            <w:pPr>
              <w:autoSpaceDE w:val="0"/>
              <w:autoSpaceDN w:val="0"/>
              <w:adjustRightInd w:val="0"/>
              <w:spacing w:line="360" w:lineRule="auto"/>
              <w:jc w:val="center"/>
              <w:rPr>
                <w:rFonts w:ascii="宋体" w:hAnsi="宋体" w:cs="宋体"/>
                <w:sz w:val="24"/>
              </w:rPr>
            </w:pPr>
          </w:p>
        </w:tc>
        <w:tc>
          <w:tcPr>
            <w:tcW w:w="1201" w:type="dxa"/>
            <w:vAlign w:val="center"/>
          </w:tcPr>
          <w:p w:rsidR="002749DA" w:rsidRDefault="00400C2A">
            <w:pPr>
              <w:autoSpaceDE w:val="0"/>
              <w:autoSpaceDN w:val="0"/>
              <w:adjustRightInd w:val="0"/>
              <w:spacing w:line="360" w:lineRule="auto"/>
              <w:jc w:val="center"/>
              <w:rPr>
                <w:rFonts w:ascii="宋体" w:hAnsi="宋体" w:cs="宋体"/>
                <w:sz w:val="24"/>
              </w:rPr>
            </w:pPr>
            <w:r>
              <w:rPr>
                <w:rFonts w:ascii="宋体" w:hAnsi="宋体" w:cs="宋体" w:hint="eastAsia"/>
                <w:sz w:val="24"/>
              </w:rPr>
              <w:t>3-5</w:t>
            </w:r>
          </w:p>
        </w:tc>
      </w:tr>
    </w:tbl>
    <w:p w:rsidR="002749DA" w:rsidRDefault="00400C2A">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（三）投标文件的语言及计量</w:t>
      </w:r>
    </w:p>
    <w:p w:rsidR="002749DA" w:rsidRDefault="00400C2A">
      <w:pPr>
        <w:autoSpaceDE w:val="0"/>
        <w:autoSpaceDN w:val="0"/>
        <w:adjustRightInd w:val="0"/>
        <w:spacing w:line="360" w:lineRule="auto"/>
        <w:ind w:firstLineChars="196" w:firstLine="472"/>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1. 投标文件及投标人与采购有关的来往通知、函件和文件均应使用中文。</w:t>
      </w:r>
    </w:p>
    <w:p w:rsidR="002749DA" w:rsidRDefault="00400C2A">
      <w:pPr>
        <w:spacing w:line="360" w:lineRule="auto"/>
        <w:ind w:firstLineChars="199" w:firstLine="479"/>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2. 投标计量单位，招标文件已有明确规定的，使用招标文件规定的计量单位；招标文件没有规定的，应采用中华人民共和国法定计量单位（货币单位：人民币元），否则视同未响应。</w:t>
      </w:r>
    </w:p>
    <w:p w:rsidR="002749DA" w:rsidRDefault="00400C2A">
      <w:pPr>
        <w:autoSpaceDE w:val="0"/>
        <w:autoSpaceDN w:val="0"/>
        <w:adjustRightInd w:val="0"/>
        <w:spacing w:line="360" w:lineRule="auto"/>
        <w:ind w:firstLineChars="200" w:firstLine="482"/>
        <w:jc w:val="left"/>
        <w:outlineLvl w:val="2"/>
        <w:rPr>
          <w:rFonts w:ascii="宋体" w:hAnsi="宋体" w:cs="宋体"/>
          <w:b/>
          <w:color w:val="000000"/>
          <w:sz w:val="24"/>
        </w:rPr>
      </w:pPr>
      <w:r>
        <w:rPr>
          <w:rFonts w:ascii="宋体" w:hAnsi="宋体" w:cs="宋体" w:hint="eastAsia"/>
          <w:b/>
          <w:color w:val="000000"/>
          <w:sz w:val="24"/>
        </w:rPr>
        <w:t>（四）投标报价</w:t>
      </w:r>
    </w:p>
    <w:p w:rsidR="002749DA" w:rsidRDefault="00400C2A">
      <w:pPr>
        <w:autoSpaceDE w:val="0"/>
        <w:autoSpaceDN w:val="0"/>
        <w:adjustRightInd w:val="0"/>
        <w:spacing w:line="360" w:lineRule="auto"/>
        <w:ind w:left="472"/>
        <w:jc w:val="left"/>
        <w:outlineLvl w:val="2"/>
        <w:rPr>
          <w:rFonts w:ascii="宋体" w:hAnsi="宋体" w:cs="宋体"/>
          <w:b/>
          <w:color w:val="000000"/>
          <w:sz w:val="24"/>
        </w:rPr>
      </w:pPr>
      <w:r>
        <w:rPr>
          <w:rFonts w:ascii="宋体" w:hAnsi="宋体" w:cs="宋体" w:hint="eastAsia"/>
          <w:color w:val="000000"/>
          <w:sz w:val="24"/>
        </w:rPr>
        <w:lastRenderedPageBreak/>
        <w:t>1.投标报价应按招标文件中相关附表格式填写。</w:t>
      </w:r>
    </w:p>
    <w:p w:rsidR="002749DA" w:rsidRDefault="00400C2A">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2.投标报价是履行合同的最终价格，应包括货款、标准附件、包装运输、送</w:t>
      </w:r>
    </w:p>
    <w:p w:rsidR="002749DA" w:rsidRDefault="00400C2A">
      <w:pPr>
        <w:autoSpaceDE w:val="0"/>
        <w:autoSpaceDN w:val="0"/>
        <w:adjustRightInd w:val="0"/>
        <w:spacing w:line="360" w:lineRule="auto"/>
        <w:jc w:val="left"/>
        <w:outlineLvl w:val="2"/>
        <w:rPr>
          <w:rFonts w:ascii="宋体" w:hAnsi="宋体" w:cs="宋体"/>
          <w:color w:val="000000"/>
          <w:sz w:val="24"/>
        </w:rPr>
      </w:pPr>
      <w:r>
        <w:rPr>
          <w:rFonts w:ascii="宋体" w:hAnsi="宋体" w:cs="宋体" w:hint="eastAsia"/>
          <w:color w:val="000000"/>
          <w:sz w:val="24"/>
        </w:rPr>
        <w:t>货、保险，以及安装、调试、培训、全额含税发票、雇员费用、合同实施过程中的应预见和不可预见等一切费用。</w:t>
      </w:r>
    </w:p>
    <w:p w:rsidR="002749DA" w:rsidRDefault="00400C2A">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3．投标文件只允许有一个报价，有选择的或有条件的报价将不予接受。</w:t>
      </w:r>
    </w:p>
    <w:p w:rsidR="002749DA" w:rsidRDefault="00400C2A">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（五）投标有效期</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 投标文件从投标文件递交截止之日起，有效期为90天。</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2749DA" w:rsidRDefault="00400C2A">
      <w:pPr>
        <w:autoSpaceDE w:val="0"/>
        <w:autoSpaceDN w:val="0"/>
        <w:adjustRightInd w:val="0"/>
        <w:spacing w:line="360" w:lineRule="auto"/>
        <w:ind w:firstLineChars="199" w:firstLine="479"/>
        <w:rPr>
          <w:rFonts w:ascii="宋体" w:hAnsi="宋体" w:cs="宋体"/>
          <w:b/>
          <w:color w:val="000000"/>
          <w:sz w:val="24"/>
        </w:rPr>
      </w:pPr>
      <w:r>
        <w:rPr>
          <w:rFonts w:ascii="宋体" w:hAnsi="宋体" w:cs="宋体" w:hint="eastAsia"/>
          <w:b/>
          <w:color w:val="000000"/>
          <w:sz w:val="24"/>
        </w:rPr>
        <w:t>（六）投标文件的签署及规定</w:t>
      </w:r>
    </w:p>
    <w:p w:rsidR="002749DA" w:rsidRDefault="00400C2A">
      <w:pPr>
        <w:autoSpaceDE w:val="0"/>
        <w:autoSpaceDN w:val="0"/>
        <w:adjustRightInd w:val="0"/>
        <w:spacing w:line="360" w:lineRule="auto"/>
        <w:ind w:firstLineChars="200" w:firstLine="480"/>
        <w:rPr>
          <w:rFonts w:ascii="宋体" w:hAnsi="宋体" w:cs="宋体"/>
          <w:color w:val="FF0000"/>
          <w:sz w:val="24"/>
        </w:rPr>
      </w:pPr>
      <w:r>
        <w:rPr>
          <w:rFonts w:ascii="宋体" w:hAnsi="宋体" w:cs="宋体" w:hint="eastAsia"/>
          <w:color w:val="FF0000"/>
          <w:sz w:val="24"/>
        </w:rPr>
        <w:t>电子投标文件按照本招标文件和电子交易平台的要求编制、加密并递交投标文件。未按规定加密的投标文件，将被电子交易平台拒收。</w:t>
      </w:r>
    </w:p>
    <w:p w:rsidR="002749DA" w:rsidRDefault="00400C2A">
      <w:pPr>
        <w:autoSpaceDE w:val="0"/>
        <w:autoSpaceDN w:val="0"/>
        <w:adjustRightInd w:val="0"/>
        <w:spacing w:line="360" w:lineRule="auto"/>
        <w:ind w:firstLineChars="200" w:firstLine="480"/>
        <w:rPr>
          <w:rFonts w:ascii="宋体" w:hAnsi="宋体" w:cs="宋体"/>
          <w:b/>
          <w:sz w:val="24"/>
        </w:rPr>
      </w:pPr>
      <w:r>
        <w:rPr>
          <w:rFonts w:ascii="宋体" w:hAnsi="宋体" w:cs="宋体" w:hint="eastAsia"/>
          <w:sz w:val="24"/>
        </w:rPr>
        <w:t>1.投标人应按本须知的相关要求准备投标文件。</w:t>
      </w:r>
    </w:p>
    <w:p w:rsidR="002749DA" w:rsidRDefault="00400C2A">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2.投标人应按本招标文件规定的格式顺序编制投标文件并标注页码。投标文件内容不完整、编排混乱导致投标文件被误读、漏读或者查找不到相关内容的，是投标人的责任。</w:t>
      </w:r>
    </w:p>
    <w:p w:rsidR="002749DA" w:rsidRDefault="00400C2A">
      <w:pPr>
        <w:autoSpaceDE w:val="0"/>
        <w:autoSpaceDN w:val="0"/>
        <w:adjustRightInd w:val="0"/>
        <w:spacing w:line="360" w:lineRule="auto"/>
        <w:ind w:firstLineChars="200" w:firstLine="480"/>
        <w:rPr>
          <w:rFonts w:ascii="宋体" w:hAnsi="宋体" w:cs="宋体"/>
          <w:sz w:val="24"/>
        </w:rPr>
      </w:pPr>
      <w:r>
        <w:rPr>
          <w:rFonts w:ascii="宋体" w:hAnsi="宋体" w:cs="宋体" w:hint="eastAsia"/>
          <w:color w:val="000000"/>
          <w:sz w:val="24"/>
        </w:rPr>
        <w:t>▲</w:t>
      </w:r>
      <w:r>
        <w:rPr>
          <w:rFonts w:ascii="宋体" w:hAnsi="宋体" w:cs="宋体" w:hint="eastAsia"/>
          <w:sz w:val="24"/>
        </w:rPr>
        <w:t>3.法定代表人授权委托书、报价文件必须按照格式规定加盖CA章。</w:t>
      </w:r>
    </w:p>
    <w:p w:rsidR="002749DA" w:rsidRDefault="00400C2A">
      <w:pPr>
        <w:spacing w:line="360" w:lineRule="auto"/>
        <w:ind w:left="472"/>
        <w:rPr>
          <w:rFonts w:ascii="宋体" w:hAnsi="宋体" w:cs="宋体"/>
          <w:b/>
          <w:color w:val="000000"/>
          <w:sz w:val="24"/>
        </w:rPr>
      </w:pPr>
      <w:r>
        <w:rPr>
          <w:rFonts w:ascii="宋体" w:hAnsi="宋体" w:cs="宋体" w:hint="eastAsia"/>
          <w:b/>
          <w:color w:val="000000"/>
          <w:sz w:val="24"/>
        </w:rPr>
        <w:t>四、投标文件的递交</w:t>
      </w:r>
    </w:p>
    <w:p w:rsidR="002749DA" w:rsidRDefault="00400C2A">
      <w:pPr>
        <w:snapToGrid w:val="0"/>
        <w:spacing w:line="360" w:lineRule="auto"/>
        <w:ind w:firstLineChars="200" w:firstLine="480"/>
        <w:rPr>
          <w:rFonts w:ascii="宋体" w:hAnsi="宋体" w:cs="宋体"/>
          <w:sz w:val="28"/>
          <w:szCs w:val="28"/>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)递交投标文件截止期</w:t>
      </w:r>
    </w:p>
    <w:p w:rsidR="002749DA" w:rsidRDefault="00400C2A">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2749DA" w:rsidRDefault="00400C2A">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2.本项目原则上采用远程异地开评标，投标人无需到开标现场，但须准时在线参加，直至评审结束。</w:t>
      </w:r>
    </w:p>
    <w:p w:rsidR="002749DA" w:rsidRDefault="00400C2A">
      <w:pPr>
        <w:numPr>
          <w:ilvl w:val="0"/>
          <w:numId w:val="2"/>
        </w:numPr>
        <w:spacing w:line="360" w:lineRule="auto"/>
        <w:rPr>
          <w:rFonts w:ascii="宋体" w:hAnsi="宋体" w:cs="宋体"/>
          <w:b/>
          <w:color w:val="000000"/>
          <w:sz w:val="24"/>
        </w:rPr>
      </w:pPr>
      <w:r>
        <w:rPr>
          <w:rFonts w:ascii="宋体" w:hAnsi="宋体" w:cs="宋体" w:hint="eastAsia"/>
          <w:b/>
          <w:color w:val="000000"/>
          <w:sz w:val="24"/>
        </w:rPr>
        <w:t>投标文件的修改和撤销</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1.投标人在递交投标文件后，可以修改或撤回其投标文件递交投标文件截止时间之前补充或者修改电子投标文件的，应当先行撤回原文件，补充、修改后重</w:t>
      </w:r>
      <w:r>
        <w:rPr>
          <w:rFonts w:ascii="宋体" w:hAnsi="宋体" w:cs="宋体" w:hint="eastAsia"/>
          <w:sz w:val="24"/>
        </w:rPr>
        <w:lastRenderedPageBreak/>
        <w:t>新传输递交。</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2.投标人修改后的投标文件应按原来的规定编制、标记和递交。</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3.在递交投标文件截止期之后，投标人不得对其投标文件做任何修改。</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4.递交投标文件截止期后，投标人不得撤回其投标文件。</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5.实质上没有响应本文件要求的投标文件将被拒绝。投标人不得通过修正或撤销不合要求的偏离或保留从而使其投标文件成为实质上响应的文件。</w:t>
      </w:r>
    </w:p>
    <w:p w:rsidR="002749DA" w:rsidRDefault="00400C2A">
      <w:pPr>
        <w:spacing w:line="360" w:lineRule="auto"/>
        <w:ind w:firstLineChars="200" w:firstLine="482"/>
        <w:rPr>
          <w:rFonts w:ascii="宋体" w:hAnsi="宋体" w:cs="宋体"/>
          <w:b/>
          <w:color w:val="000000"/>
          <w:sz w:val="24"/>
        </w:rPr>
      </w:pPr>
      <w:r>
        <w:rPr>
          <w:rFonts w:ascii="宋体" w:hAnsi="宋体" w:cs="宋体" w:hint="eastAsia"/>
          <w:b/>
          <w:color w:val="000000"/>
          <w:sz w:val="24"/>
        </w:rPr>
        <w:t>（三）无效的投标文件</w:t>
      </w:r>
    </w:p>
    <w:p w:rsidR="002749DA" w:rsidRDefault="00400C2A">
      <w:pPr>
        <w:spacing w:line="360" w:lineRule="auto"/>
        <w:ind w:firstLineChars="200" w:firstLine="480"/>
        <w:rPr>
          <w:rFonts w:ascii="宋体" w:hAnsi="宋体" w:cs="宋体"/>
          <w:color w:val="000000"/>
          <w:sz w:val="24"/>
        </w:rPr>
      </w:pPr>
      <w:r>
        <w:rPr>
          <w:rFonts w:ascii="宋体" w:hAnsi="宋体" w:cs="宋体" w:hint="eastAsia"/>
          <w:color w:val="000000"/>
          <w:sz w:val="24"/>
        </w:rPr>
        <w:t>发生下列情况之一的投标文件将被视为无效：</w:t>
      </w:r>
    </w:p>
    <w:p w:rsidR="002749DA" w:rsidRDefault="00400C2A">
      <w:pPr>
        <w:snapToGrid w:val="0"/>
        <w:spacing w:line="360" w:lineRule="auto"/>
        <w:ind w:firstLineChars="200" w:firstLine="480"/>
        <w:rPr>
          <w:rFonts w:ascii="宋体" w:hAnsi="宋体" w:cs="宋体"/>
          <w:color w:val="000000"/>
          <w:sz w:val="24"/>
        </w:rPr>
      </w:pPr>
      <w:bookmarkStart w:id="0" w:name="串通投标的情形"/>
      <w:bookmarkStart w:id="1" w:name="_Toc359856805"/>
      <w:bookmarkStart w:id="2" w:name="_Toc359592368"/>
      <w:r>
        <w:rPr>
          <w:rFonts w:ascii="宋体" w:hAnsi="宋体" w:cs="宋体" w:hint="eastAsia"/>
          <w:color w:val="000000"/>
          <w:sz w:val="24"/>
        </w:rPr>
        <w:t>1.不具备招标文件规定资格要求；</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2.投标文件未有效授权的；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3.招标文件中有▲处条款投标人未作实质性响应的；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4.资格审查或商务技术文件中包含投标报价的；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5.投标文件关键内容字迹模糊、无法辨认的；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6.投标文件含有采购人不能接受的附加条件的；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7.报价超出招标文件中规定的预算金额或者最高限价的；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8.提供虚假材料谋取中标的；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9.投标人串通投标的；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10.不符合法律、法规和招标文件规定的其他实质性要求的；</w:t>
      </w:r>
    </w:p>
    <w:p w:rsidR="002749DA" w:rsidRDefault="00400C2A">
      <w:pPr>
        <w:widowControl/>
        <w:snapToGrid w:val="0"/>
        <w:spacing w:line="360" w:lineRule="auto"/>
        <w:ind w:firstLineChars="200" w:firstLine="480"/>
        <w:jc w:val="left"/>
        <w:rPr>
          <w:rFonts w:ascii="宋体" w:hAnsi="宋体" w:cs="宋体"/>
          <w:sz w:val="24"/>
        </w:rPr>
      </w:pPr>
      <w:r>
        <w:rPr>
          <w:rFonts w:ascii="宋体" w:hAnsi="宋体" w:cs="宋体" w:hint="eastAsia"/>
          <w:sz w:val="24"/>
        </w:rPr>
        <w:t>11.电子投标文件解密失败的；</w:t>
      </w:r>
    </w:p>
    <w:p w:rsidR="002749DA" w:rsidRDefault="00400C2A">
      <w:pPr>
        <w:tabs>
          <w:tab w:val="left" w:pos="1325"/>
        </w:tabs>
        <w:spacing w:line="360" w:lineRule="auto"/>
        <w:ind w:firstLineChars="200" w:firstLine="480"/>
        <w:rPr>
          <w:rFonts w:ascii="宋体" w:hAnsi="宋体" w:cs="宋体"/>
          <w:sz w:val="24"/>
        </w:rPr>
      </w:pPr>
      <w:r>
        <w:rPr>
          <w:rFonts w:ascii="宋体" w:hAnsi="宋体" w:cs="宋体" w:hint="eastAsia"/>
          <w:sz w:val="24"/>
        </w:rPr>
        <w:t>12.电子投标文件超过规定时间（开标后30分钟内）未解密的。</w:t>
      </w:r>
    </w:p>
    <w:p w:rsidR="002749DA" w:rsidRDefault="00400C2A">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（四）串通投标的情形</w:t>
      </w:r>
      <w:bookmarkEnd w:id="0"/>
    </w:p>
    <w:p w:rsidR="002749DA" w:rsidRDefault="00400C2A">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1.不同投标人的投标文件由同一单位或者个人编制；</w:t>
      </w:r>
    </w:p>
    <w:p w:rsidR="002749DA" w:rsidRDefault="00400C2A">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2.不同投标人委托同一单位或者个人办理投标事宜；</w:t>
      </w:r>
    </w:p>
    <w:p w:rsidR="002749DA" w:rsidRDefault="00400C2A">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3.不同投标人的投标文件载明的项目管理成员或者联系人员为同一人；</w:t>
      </w:r>
    </w:p>
    <w:p w:rsidR="002749DA" w:rsidRDefault="00400C2A">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4.不同投标人的投标文件异常一致或者投标报价呈规律性差异；</w:t>
      </w:r>
    </w:p>
    <w:p w:rsidR="002749DA" w:rsidRDefault="00400C2A">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5.不同投标人的投标文件相互混装。</w:t>
      </w:r>
    </w:p>
    <w:p w:rsidR="002749DA" w:rsidRDefault="00400C2A">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（五）</w:t>
      </w:r>
      <w:bookmarkStart w:id="3" w:name="废标的情形"/>
      <w:r>
        <w:rPr>
          <w:rFonts w:ascii="宋体" w:hAnsi="宋体" w:cs="宋体" w:hint="eastAsia"/>
          <w:b/>
          <w:color w:val="000000"/>
          <w:sz w:val="24"/>
        </w:rPr>
        <w:t>废标的情形</w:t>
      </w:r>
      <w:bookmarkEnd w:id="1"/>
      <w:bookmarkEnd w:id="2"/>
      <w:bookmarkEnd w:id="3"/>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采购中，出现下列情形之一的，应予废标，</w:t>
      </w:r>
      <w:proofErr w:type="gramStart"/>
      <w:r>
        <w:rPr>
          <w:rFonts w:ascii="宋体" w:hAnsi="宋体" w:cs="宋体" w:hint="eastAsia"/>
          <w:color w:val="000000"/>
          <w:sz w:val="24"/>
        </w:rPr>
        <w:t>废标后</w:t>
      </w:r>
      <w:proofErr w:type="gramEnd"/>
      <w:r>
        <w:rPr>
          <w:rFonts w:ascii="宋体" w:hAnsi="宋体" w:cs="宋体" w:hint="eastAsia"/>
          <w:color w:val="000000"/>
          <w:sz w:val="24"/>
        </w:rPr>
        <w:t>，采购人将</w:t>
      </w:r>
      <w:proofErr w:type="gramStart"/>
      <w:r>
        <w:rPr>
          <w:rFonts w:ascii="宋体" w:hAnsi="宋体" w:cs="宋体" w:hint="eastAsia"/>
          <w:color w:val="000000"/>
          <w:sz w:val="24"/>
        </w:rPr>
        <w:t>废标理由</w:t>
      </w:r>
      <w:proofErr w:type="gramEnd"/>
      <w:r>
        <w:rPr>
          <w:rFonts w:ascii="宋体" w:hAnsi="宋体" w:cs="宋体" w:hint="eastAsia"/>
          <w:color w:val="000000"/>
          <w:sz w:val="24"/>
        </w:rPr>
        <w:t>通知所有投标人：</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1.符合专业条件的投标人或对招标文件作实质性响应的投标人不足三家的；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2.出现影响采购公正的违法、违规行为的；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3.投标人的报价均超过了采购预算（最高限价），采购人不能支付的；</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4.因重大变故，采购任务取消的。</w:t>
      </w:r>
    </w:p>
    <w:p w:rsidR="002749DA" w:rsidRDefault="00400C2A">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五、开标</w:t>
      </w:r>
    </w:p>
    <w:p w:rsidR="002749DA" w:rsidRDefault="00400C2A">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（一）开标</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 招标人在规定的日期、时间和地点组织招标会。</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2.电子投标文件开标</w:t>
      </w:r>
    </w:p>
    <w:p w:rsidR="002749DA" w:rsidRDefault="00400C2A">
      <w:pPr>
        <w:snapToGrid w:val="0"/>
        <w:spacing w:line="360" w:lineRule="auto"/>
        <w:ind w:firstLineChars="200" w:firstLine="480"/>
        <w:rPr>
          <w:rFonts w:ascii="宋体" w:hAnsi="宋体" w:cs="宋体"/>
          <w:sz w:val="24"/>
        </w:rPr>
      </w:pPr>
      <w:r>
        <w:rPr>
          <w:rFonts w:ascii="宋体" w:hAnsi="宋体" w:cs="宋体" w:hint="eastAsia"/>
          <w:sz w:val="24"/>
        </w:rPr>
        <w:t>（1）投标截止时间后，投标人登录政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2749DA" w:rsidRDefault="00400C2A">
      <w:pPr>
        <w:snapToGrid w:val="0"/>
        <w:spacing w:line="360" w:lineRule="auto"/>
        <w:ind w:firstLineChars="196" w:firstLine="470"/>
        <w:rPr>
          <w:rFonts w:ascii="宋体" w:hAnsi="宋体" w:cs="宋体"/>
          <w:sz w:val="24"/>
        </w:rPr>
      </w:pPr>
      <w:r>
        <w:rPr>
          <w:rFonts w:ascii="宋体" w:hAnsi="宋体" w:cs="宋体" w:hint="eastAsia"/>
          <w:sz w:val="24"/>
        </w:rPr>
        <w:t>（2）由采购人代表评审资格审查文件，</w:t>
      </w:r>
      <w:proofErr w:type="gramStart"/>
      <w:r>
        <w:rPr>
          <w:rFonts w:ascii="宋体" w:hAnsi="宋体" w:cs="宋体" w:hint="eastAsia"/>
          <w:sz w:val="24"/>
        </w:rPr>
        <w:t>若资格</w:t>
      </w:r>
      <w:proofErr w:type="gramEnd"/>
      <w:r>
        <w:rPr>
          <w:rFonts w:ascii="宋体" w:hAnsi="宋体" w:cs="宋体" w:hint="eastAsia"/>
          <w:sz w:val="24"/>
        </w:rPr>
        <w:t>审查不符合招标文件要求，即终止其参与投标资格。</w:t>
      </w:r>
    </w:p>
    <w:p w:rsidR="002749DA" w:rsidRDefault="00400C2A">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（二）评标委员会</w:t>
      </w:r>
    </w:p>
    <w:p w:rsidR="002749DA" w:rsidRDefault="00400C2A">
      <w:pPr>
        <w:spacing w:line="360" w:lineRule="auto"/>
        <w:ind w:firstLineChars="200" w:firstLine="480"/>
        <w:rPr>
          <w:rFonts w:ascii="宋体" w:hAnsi="宋体" w:cs="宋体"/>
          <w:color w:val="000000"/>
          <w:sz w:val="24"/>
        </w:rPr>
      </w:pPr>
      <w:r>
        <w:rPr>
          <w:rFonts w:ascii="宋体" w:hAnsi="宋体" w:cs="宋体" w:hint="eastAsia"/>
          <w:color w:val="000000"/>
          <w:sz w:val="24"/>
        </w:rPr>
        <w:t>1.评标委员会按照政府采购法相关规定在开标前于衢州市专家库或衢州学院专家库中随机抽取。</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2.评标委员会将审查投标文件是否真实、</w:t>
      </w:r>
      <w:proofErr w:type="gramStart"/>
      <w:r>
        <w:rPr>
          <w:rFonts w:ascii="宋体" w:hAnsi="宋体" w:cs="宋体" w:hint="eastAsia"/>
          <w:color w:val="000000"/>
          <w:sz w:val="24"/>
        </w:rPr>
        <w:t>完整,</w:t>
      </w:r>
      <w:proofErr w:type="gramEnd"/>
      <w:r>
        <w:rPr>
          <w:rFonts w:ascii="宋体" w:hAnsi="宋体" w:cs="宋体" w:hint="eastAsia"/>
          <w:color w:val="000000"/>
          <w:sz w:val="24"/>
        </w:rPr>
        <w:t>总体编排是否有序,文件签署是否正确,有无计算上的错误等，并进行评审。</w:t>
      </w:r>
    </w:p>
    <w:p w:rsidR="002749DA" w:rsidRDefault="00400C2A">
      <w:pPr>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（三）评标</w:t>
      </w:r>
    </w:p>
    <w:p w:rsidR="002749DA" w:rsidRDefault="00400C2A">
      <w:pPr>
        <w:snapToGrid w:val="0"/>
        <w:spacing w:line="360" w:lineRule="auto"/>
        <w:ind w:firstLineChars="200" w:firstLine="480"/>
        <w:rPr>
          <w:rFonts w:ascii="宋体" w:hAnsi="宋体" w:cs="宋体"/>
          <w:b/>
          <w:bCs/>
          <w:color w:val="000000"/>
          <w:sz w:val="24"/>
        </w:rPr>
      </w:pPr>
      <w:r>
        <w:rPr>
          <w:rFonts w:ascii="宋体" w:hAnsi="宋体" w:cs="宋体" w:hint="eastAsia"/>
          <w:color w:val="000000"/>
          <w:sz w:val="24"/>
        </w:rPr>
        <w:t xml:space="preserve">1.评定原则：根据符合采购需求、质量和服务等要求，综合评分确定中标人。 </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3.评标报告：评标委员会完成评定后，向招标人提交经各评标委员会成员签字的评定结果报告。</w:t>
      </w:r>
    </w:p>
    <w:p w:rsidR="002749DA" w:rsidRDefault="00400C2A">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(四) 算术错误将按以下方法更正</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（1）开标时，投标文件中开标一览表（报价表）内容与投标文件中明细表内容不一致的，以开标一览表（报价表）为准；</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（2）投标文件的大写金额和小写金额不一致的，以大写金额为准；</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（3）单价金额小数点或百分比有明显错位的，以开标一览表的总价为准，</w:t>
      </w:r>
      <w:r>
        <w:rPr>
          <w:rFonts w:ascii="宋体" w:hAnsi="宋体" w:cs="宋体" w:hint="eastAsia"/>
          <w:color w:val="000000"/>
          <w:sz w:val="24"/>
        </w:rPr>
        <w:lastRenderedPageBreak/>
        <w:t>并修改单价；</w:t>
      </w:r>
    </w:p>
    <w:p w:rsidR="002749DA" w:rsidRDefault="00400C2A">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rsidR="002749DA" w:rsidRDefault="00400C2A">
      <w:pPr>
        <w:spacing w:line="360" w:lineRule="auto"/>
        <w:ind w:firstLineChars="200" w:firstLine="482"/>
        <w:rPr>
          <w:rFonts w:ascii="宋体" w:hAnsi="宋体" w:cs="宋体"/>
          <w:color w:val="000000"/>
          <w:sz w:val="24"/>
        </w:rPr>
      </w:pPr>
      <w:r>
        <w:rPr>
          <w:rFonts w:ascii="宋体" w:hAnsi="宋体" w:cs="宋体" w:hint="eastAsia"/>
          <w:b/>
          <w:color w:val="000000"/>
          <w:sz w:val="24"/>
        </w:rPr>
        <w:t>（五）开标结果</w:t>
      </w:r>
      <w:r>
        <w:rPr>
          <w:rFonts w:ascii="宋体" w:hAnsi="宋体" w:cs="宋体" w:hint="eastAsia"/>
          <w:color w:val="000000"/>
          <w:sz w:val="24"/>
        </w:rPr>
        <w:t>：评标委员会按招标文件规定的评定办法评定中标候选人。</w:t>
      </w:r>
    </w:p>
    <w:p w:rsidR="002749DA" w:rsidRDefault="00400C2A">
      <w:pPr>
        <w:spacing w:line="360" w:lineRule="auto"/>
        <w:ind w:firstLineChars="200" w:firstLine="482"/>
        <w:rPr>
          <w:rFonts w:ascii="宋体" w:hAnsi="宋体" w:cs="宋体"/>
          <w:color w:val="000000"/>
          <w:sz w:val="24"/>
        </w:rPr>
      </w:pPr>
      <w:r>
        <w:rPr>
          <w:rFonts w:ascii="宋体" w:hAnsi="宋体" w:cs="宋体" w:hint="eastAsia"/>
          <w:b/>
          <w:color w:val="000000"/>
          <w:sz w:val="24"/>
        </w:rPr>
        <w:t>（六）中标通知书</w:t>
      </w:r>
      <w:r>
        <w:rPr>
          <w:rFonts w:ascii="宋体" w:hAnsi="宋体" w:cs="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2749DA" w:rsidRDefault="00400C2A">
      <w:pPr>
        <w:spacing w:line="360" w:lineRule="auto"/>
        <w:ind w:firstLineChars="200" w:firstLine="482"/>
        <w:rPr>
          <w:rFonts w:ascii="宋体" w:hAnsi="宋体" w:cs="宋体"/>
          <w:b/>
          <w:color w:val="000000"/>
          <w:sz w:val="24"/>
        </w:rPr>
      </w:pPr>
      <w:r>
        <w:rPr>
          <w:rFonts w:ascii="宋体" w:hAnsi="宋体" w:cs="宋体" w:hint="eastAsia"/>
          <w:b/>
          <w:color w:val="000000"/>
          <w:sz w:val="24"/>
        </w:rPr>
        <w:t>六、履约保证金</w:t>
      </w:r>
    </w:p>
    <w:p w:rsidR="002749DA" w:rsidRDefault="00400C2A">
      <w:pPr>
        <w:autoSpaceDE w:val="0"/>
        <w:autoSpaceDN w:val="0"/>
        <w:adjustRightInd w:val="0"/>
        <w:spacing w:line="360" w:lineRule="auto"/>
        <w:ind w:firstLineChars="200" w:firstLine="482"/>
        <w:rPr>
          <w:rFonts w:ascii="宋体" w:hAnsi="宋体" w:cs="宋体"/>
          <w:b/>
          <w:color w:val="000000"/>
          <w:sz w:val="24"/>
        </w:rPr>
      </w:pPr>
      <w:r>
        <w:rPr>
          <w:rFonts w:ascii="宋体" w:hAnsi="宋体" w:cs="宋体" w:hint="eastAsia"/>
          <w:b/>
          <w:bCs/>
          <w:color w:val="000000"/>
          <w:sz w:val="24"/>
        </w:rPr>
        <w:t>1．中标供应商于中标结果（成交）公告结束后5个工作日内</w:t>
      </w:r>
      <w:r>
        <w:rPr>
          <w:rFonts w:ascii="宋体" w:hAnsi="宋体" w:cs="宋体" w:hint="eastAsia"/>
          <w:b/>
          <w:color w:val="000000"/>
          <w:sz w:val="24"/>
        </w:rPr>
        <w:t>向采购人缴纳履约保证金，履约保证金为中标金额的1%。</w:t>
      </w:r>
    </w:p>
    <w:p w:rsidR="002749DA" w:rsidRDefault="00400C2A">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2．缴纳形式：</w:t>
      </w:r>
    </w:p>
    <w:p w:rsidR="002749DA" w:rsidRDefault="00400C2A">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(1)银行转账。必须注明“306003 衢州学院履约保证金”；开户单位：衢州市财政局非</w:t>
      </w:r>
      <w:proofErr w:type="gramStart"/>
      <w:r>
        <w:rPr>
          <w:rFonts w:ascii="宋体" w:hAnsi="宋体" w:cs="宋体" w:hint="eastAsia"/>
          <w:bCs/>
          <w:sz w:val="24"/>
        </w:rPr>
        <w:t>税收入待清算</w:t>
      </w:r>
      <w:proofErr w:type="gramEnd"/>
      <w:r>
        <w:rPr>
          <w:rFonts w:ascii="宋体" w:hAnsi="宋体" w:cs="宋体" w:hint="eastAsia"/>
          <w:bCs/>
          <w:sz w:val="24"/>
        </w:rPr>
        <w:t>专户；开户银行：中国农业银行衢州分行营业中心；</w:t>
      </w:r>
    </w:p>
    <w:p w:rsidR="002749DA" w:rsidRDefault="00400C2A">
      <w:pPr>
        <w:autoSpaceDE w:val="0"/>
        <w:autoSpaceDN w:val="0"/>
        <w:adjustRightInd w:val="0"/>
        <w:spacing w:line="360" w:lineRule="auto"/>
        <w:rPr>
          <w:rFonts w:ascii="宋体" w:hAnsi="宋体" w:cs="宋体"/>
          <w:bCs/>
          <w:sz w:val="24"/>
        </w:rPr>
      </w:pPr>
      <w:r>
        <w:rPr>
          <w:rFonts w:ascii="宋体" w:hAnsi="宋体" w:cs="宋体" w:hint="eastAsia"/>
          <w:bCs/>
          <w:sz w:val="24"/>
        </w:rPr>
        <w:t>账号：799901012105965。</w:t>
      </w:r>
    </w:p>
    <w:p w:rsidR="002749DA" w:rsidRDefault="00400C2A">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(2)或符合政策规定的其它形式。</w:t>
      </w:r>
    </w:p>
    <w:p w:rsidR="002749DA" w:rsidRDefault="00400C2A">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七、合同授予</w:t>
      </w:r>
    </w:p>
    <w:p w:rsidR="002749DA" w:rsidRDefault="00400C2A">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1．中标人接到中标通知书后在规定的时间内与招标人签订合同</w:t>
      </w:r>
    </w:p>
    <w:p w:rsidR="002749DA" w:rsidRDefault="00400C2A">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2．中标人拖延、拒签合同的，将被扣罚履约保证金并取消中标资格。</w:t>
      </w:r>
    </w:p>
    <w:p w:rsidR="002749DA" w:rsidRDefault="00400C2A">
      <w:pPr>
        <w:spacing w:line="360" w:lineRule="auto"/>
        <w:ind w:firstLineChars="200" w:firstLine="480"/>
        <w:rPr>
          <w:rFonts w:ascii="宋体" w:hAnsi="宋体" w:cs="宋体"/>
          <w:bCs/>
          <w:color w:val="000000"/>
          <w:sz w:val="24"/>
        </w:rPr>
      </w:pPr>
      <w:r>
        <w:rPr>
          <w:rFonts w:ascii="宋体" w:hAnsi="宋体" w:cs="宋体" w:hint="eastAsia"/>
          <w:bCs/>
          <w:color w:val="000000"/>
          <w:sz w:val="24"/>
        </w:rPr>
        <w:t>3．招标文件、澄清文件、投标文件等，均为签订合同的依据。</w:t>
      </w:r>
    </w:p>
    <w:p w:rsidR="002749DA" w:rsidRDefault="00400C2A">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八、项目要求</w:t>
      </w:r>
    </w:p>
    <w:p w:rsidR="002749DA" w:rsidRDefault="00400C2A">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rsidR="002749DA" w:rsidRDefault="00400C2A">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（二）合同报价</w:t>
      </w:r>
      <w:proofErr w:type="gramStart"/>
      <w:r>
        <w:rPr>
          <w:rFonts w:ascii="宋体" w:hAnsi="宋体" w:cs="宋体" w:hint="eastAsia"/>
          <w:color w:val="000000"/>
          <w:kern w:val="0"/>
          <w:sz w:val="24"/>
        </w:rPr>
        <w:t>中需列明主</w:t>
      </w:r>
      <w:proofErr w:type="gramEnd"/>
      <w:r>
        <w:rPr>
          <w:rFonts w:ascii="宋体" w:hAnsi="宋体" w:cs="宋体" w:hint="eastAsia"/>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2749DA" w:rsidRDefault="00400C2A">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（三）设备制造商在中国应具有可靠的技术培训和应用支持能力。可随时响</w:t>
      </w:r>
      <w:r>
        <w:rPr>
          <w:rFonts w:ascii="宋体" w:hAnsi="宋体" w:cs="宋体" w:hint="eastAsia"/>
          <w:color w:val="000000"/>
          <w:kern w:val="0"/>
          <w:sz w:val="24"/>
        </w:rPr>
        <w:lastRenderedPageBreak/>
        <w:t>应用户的软件操作、设备维护等方面的培训要求。</w:t>
      </w:r>
    </w:p>
    <w:p w:rsidR="002749DA" w:rsidRDefault="00400C2A">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九、质量保证要求</w:t>
      </w:r>
    </w:p>
    <w:p w:rsidR="002749DA" w:rsidRDefault="00400C2A">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 本次招标的商品必须是</w:t>
      </w:r>
      <w:r>
        <w:rPr>
          <w:rFonts w:ascii="宋体" w:hAnsi="宋体" w:cs="宋体" w:hint="eastAsia"/>
          <w:b/>
          <w:bCs/>
          <w:color w:val="FF0000"/>
          <w:kern w:val="0"/>
          <w:sz w:val="24"/>
          <w:highlight w:val="yellow"/>
        </w:rPr>
        <w:t>2021年01月</w:t>
      </w:r>
      <w:r>
        <w:rPr>
          <w:rFonts w:ascii="宋体" w:hAnsi="宋体" w:cs="宋体" w:hint="eastAsia"/>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2749DA" w:rsidRDefault="00400C2A">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rsidR="002749DA" w:rsidRDefault="00400C2A">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十、其他要求</w:t>
      </w:r>
    </w:p>
    <w:p w:rsidR="002749DA" w:rsidRDefault="00400C2A">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（一）交货时间</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合同签订后</w:t>
      </w:r>
      <w:r>
        <w:rPr>
          <w:rFonts w:ascii="宋体" w:hAnsi="宋体" w:cs="宋体" w:hint="eastAsia"/>
          <w:b/>
          <w:bCs/>
          <w:color w:val="FF0000"/>
          <w:kern w:val="0"/>
          <w:sz w:val="24"/>
        </w:rPr>
        <w:t>60天</w:t>
      </w:r>
      <w:r>
        <w:rPr>
          <w:rFonts w:ascii="宋体" w:hAnsi="宋体" w:cs="宋体" w:hint="eastAsia"/>
          <w:color w:val="000000"/>
          <w:kern w:val="0"/>
          <w:sz w:val="24"/>
        </w:rPr>
        <w:t>内完成供货及线路、设备安施和调试，交付采购方使用。</w:t>
      </w:r>
    </w:p>
    <w:p w:rsidR="002749DA" w:rsidRDefault="00400C2A">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（二）售后服务要求</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1.从验收合格之日起，</w:t>
      </w:r>
      <w:r>
        <w:rPr>
          <w:rFonts w:hint="eastAsia"/>
          <w:b/>
          <w:bCs/>
          <w:color w:val="FF0000"/>
          <w:sz w:val="24"/>
        </w:rPr>
        <w:t>质保期</w:t>
      </w:r>
      <w:r>
        <w:rPr>
          <w:rFonts w:hint="eastAsia"/>
          <w:b/>
          <w:bCs/>
          <w:color w:val="FF0000"/>
          <w:sz w:val="24"/>
        </w:rPr>
        <w:t>3</w:t>
      </w:r>
      <w:r>
        <w:rPr>
          <w:rFonts w:hint="eastAsia"/>
          <w:b/>
          <w:bCs/>
          <w:color w:val="FF0000"/>
          <w:sz w:val="24"/>
        </w:rPr>
        <w:t>年（</w:t>
      </w:r>
      <w:r>
        <w:rPr>
          <w:rFonts w:hint="eastAsia"/>
          <w:b/>
          <w:bCs/>
          <w:color w:val="FF0000"/>
          <w:sz w:val="24"/>
        </w:rPr>
        <w:t>RFID</w:t>
      </w:r>
      <w:r>
        <w:rPr>
          <w:rFonts w:hint="eastAsia"/>
          <w:b/>
          <w:bCs/>
          <w:color w:val="FF0000"/>
          <w:sz w:val="24"/>
        </w:rPr>
        <w:t>超高频标签质保期</w:t>
      </w:r>
      <w:r>
        <w:rPr>
          <w:rFonts w:hint="eastAsia"/>
          <w:b/>
          <w:bCs/>
          <w:color w:val="FF0000"/>
          <w:sz w:val="24"/>
        </w:rPr>
        <w:t>10</w:t>
      </w:r>
      <w:r>
        <w:rPr>
          <w:rFonts w:hint="eastAsia"/>
          <w:b/>
          <w:bCs/>
          <w:color w:val="FF0000"/>
          <w:sz w:val="24"/>
        </w:rPr>
        <w:t>年）</w:t>
      </w:r>
      <w:r>
        <w:rPr>
          <w:rFonts w:ascii="宋体" w:hAnsi="宋体" w:cs="宋体" w:hint="eastAsia"/>
          <w:color w:val="000000"/>
          <w:kern w:val="0"/>
          <w:sz w:val="24"/>
        </w:rPr>
        <w:t>。供方须负责对其提供的产品提供现场服务。要求2小时响应，48小时内到达现场处理现场故障，对5天内不能修复的，必须采取备件方式临时调换等措施，以保证用户的正常工作。</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rsidR="002749DA" w:rsidRDefault="00400C2A">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3.维护保养要求：</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w:t>
      </w:r>
      <w:r>
        <w:rPr>
          <w:rFonts w:ascii="宋体" w:hAnsi="宋体" w:cs="宋体" w:hint="eastAsia"/>
          <w:color w:val="000000"/>
          <w:kern w:val="0"/>
          <w:sz w:val="24"/>
        </w:rPr>
        <w:lastRenderedPageBreak/>
        <w:t>责包修、包换或者包退，并承担修理、调换或退货的实际费用。</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（三）培训</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1.培训为现场培训，培训内容包括设备和系统使用等。</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3.投标人必须保证培训师资力量，主要培训教员应有相应的专业资格和实际工作经历并至少有三年的教学经验。培训必须使用中文教学，否则投标人免费提供相应的翻译。</w:t>
      </w:r>
    </w:p>
    <w:p w:rsidR="002749DA" w:rsidRDefault="00400C2A">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（四）验收</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验收分</w:t>
      </w:r>
      <w:proofErr w:type="gramEnd"/>
      <w:r>
        <w:rPr>
          <w:rFonts w:ascii="宋体" w:hAnsi="宋体" w:cs="宋体" w:hint="eastAsia"/>
          <w:color w:val="000000"/>
          <w:sz w:val="24"/>
        </w:rPr>
        <w:t>初验、</w:t>
      </w:r>
      <w:proofErr w:type="gramStart"/>
      <w:r>
        <w:rPr>
          <w:rFonts w:ascii="宋体" w:hAnsi="宋体" w:cs="宋体" w:hint="eastAsia"/>
          <w:color w:val="000000"/>
          <w:sz w:val="24"/>
        </w:rPr>
        <w:t>终验二阶段</w:t>
      </w:r>
      <w:proofErr w:type="gramEnd"/>
      <w:r>
        <w:rPr>
          <w:rFonts w:ascii="宋体" w:hAnsi="宋体" w:cs="宋体" w:hint="eastAsia"/>
          <w:color w:val="000000"/>
          <w:sz w:val="24"/>
        </w:rPr>
        <w:t>。投标人将所供货物运至交货地点，采购单位相关人员在场时拆箱，由采购人当场清点验收。安装调试完毕后，协助采购人完成系统集成初验。</w:t>
      </w:r>
    </w:p>
    <w:p w:rsidR="002749DA" w:rsidRDefault="00400C2A">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2.货物从系统集成初验合格次日起7天内，出现非采购人人为因素造成的无法排除的故障，则由投标人负责予以整机调换。</w:t>
      </w:r>
    </w:p>
    <w:p w:rsidR="002749DA" w:rsidRDefault="00400C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3.系统</w:t>
      </w:r>
      <w:proofErr w:type="gramStart"/>
      <w:r>
        <w:rPr>
          <w:rFonts w:ascii="宋体" w:hAnsi="宋体" w:cs="宋体" w:hint="eastAsia"/>
          <w:color w:val="000000"/>
          <w:sz w:val="24"/>
        </w:rPr>
        <w:t>终验在系统集成</w:t>
      </w:r>
      <w:proofErr w:type="gramEnd"/>
      <w:r>
        <w:rPr>
          <w:rFonts w:ascii="宋体" w:hAnsi="宋体" w:cs="宋体" w:hint="eastAsia"/>
          <w:color w:val="000000"/>
          <w:sz w:val="24"/>
        </w:rPr>
        <w:t>初验合格一个月内组织实施。</w:t>
      </w:r>
    </w:p>
    <w:p w:rsidR="002749DA" w:rsidRDefault="00400C2A">
      <w:pPr>
        <w:spacing w:line="360" w:lineRule="auto"/>
        <w:ind w:firstLineChars="195" w:firstLine="470"/>
        <w:rPr>
          <w:rFonts w:ascii="宋体" w:hAnsi="宋体" w:cs="宋体"/>
          <w:b/>
          <w:color w:val="000000"/>
          <w:sz w:val="24"/>
        </w:rPr>
      </w:pPr>
      <w:r>
        <w:rPr>
          <w:rFonts w:ascii="宋体" w:hAnsi="宋体" w:cs="宋体" w:hint="eastAsia"/>
          <w:b/>
          <w:color w:val="000000"/>
          <w:sz w:val="24"/>
        </w:rPr>
        <w:t>十一、解释权：</w:t>
      </w:r>
      <w:r>
        <w:rPr>
          <w:rFonts w:ascii="宋体" w:hAnsi="宋体" w:cs="宋体" w:hint="eastAsia"/>
          <w:color w:val="000000"/>
          <w:sz w:val="24"/>
        </w:rPr>
        <w:t>本招标文件依据《政府采购法》及有关规定编制，解释权属招标人。</w:t>
      </w:r>
    </w:p>
    <w:p w:rsidR="002749DA" w:rsidRDefault="00400C2A">
      <w:pPr>
        <w:spacing w:line="360" w:lineRule="auto"/>
        <w:ind w:firstLineChars="196" w:firstLine="472"/>
        <w:rPr>
          <w:rFonts w:ascii="宋体" w:hAnsi="宋体" w:cs="宋体"/>
          <w:color w:val="000000"/>
          <w:sz w:val="24"/>
        </w:rPr>
      </w:pPr>
      <w:r>
        <w:rPr>
          <w:rFonts w:ascii="宋体" w:hAnsi="宋体" w:cs="宋体" w:hint="eastAsia"/>
          <w:b/>
          <w:color w:val="000000"/>
          <w:sz w:val="24"/>
        </w:rPr>
        <w:t>十二、通讯地址：</w:t>
      </w:r>
      <w:r>
        <w:rPr>
          <w:rFonts w:ascii="宋体" w:hAnsi="宋体" w:cs="宋体" w:hint="eastAsia"/>
          <w:color w:val="000000"/>
          <w:sz w:val="24"/>
        </w:rPr>
        <w:t>所有与招标有关的函电请按下面联系。</w:t>
      </w:r>
    </w:p>
    <w:p w:rsidR="002749DA" w:rsidRDefault="00400C2A">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通讯地址：浙江省衢州市九华北大道78号衢州学院，邮编：324000。</w:t>
      </w:r>
    </w:p>
    <w:p w:rsidR="002749DA" w:rsidRDefault="00400C2A">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采购中心联系人：周老师，电话：0570-8015042，18957039862。</w:t>
      </w:r>
    </w:p>
    <w:p w:rsidR="002749DA" w:rsidRDefault="00400C2A">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质疑答复联系人：郑老师；电话：0570-8015028，13567021518。</w:t>
      </w:r>
    </w:p>
    <w:p w:rsidR="002749DA" w:rsidRDefault="00400C2A">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项目技术答疑联系人：徐老师；电话：0570-8026697，13567053163。</w:t>
      </w:r>
    </w:p>
    <w:p w:rsidR="002749DA" w:rsidRDefault="00400C2A">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                   </w:t>
      </w:r>
      <w:bookmarkStart w:id="4" w:name="_Toc201078659"/>
    </w:p>
    <w:p w:rsidR="002749DA" w:rsidRDefault="002749DA">
      <w:pPr>
        <w:spacing w:line="360" w:lineRule="auto"/>
        <w:ind w:firstLineChars="200" w:firstLine="643"/>
        <w:rPr>
          <w:rFonts w:ascii="宋体" w:hAnsi="宋体" w:cs="宋体"/>
          <w:b/>
          <w:bCs/>
          <w:color w:val="000000"/>
          <w:sz w:val="32"/>
        </w:rPr>
      </w:pPr>
    </w:p>
    <w:p w:rsidR="002749DA" w:rsidRDefault="002749DA">
      <w:pPr>
        <w:spacing w:line="360" w:lineRule="auto"/>
        <w:rPr>
          <w:b/>
          <w:color w:val="000000"/>
          <w:sz w:val="32"/>
          <w:szCs w:val="32"/>
        </w:rPr>
      </w:pPr>
    </w:p>
    <w:p w:rsidR="002749DA" w:rsidRDefault="002749DA">
      <w:pPr>
        <w:pStyle w:val="a0"/>
        <w:ind w:left="2656" w:hanging="1606"/>
        <w:rPr>
          <w:b/>
          <w:color w:val="000000"/>
          <w:sz w:val="32"/>
          <w:szCs w:val="32"/>
        </w:rPr>
      </w:pPr>
    </w:p>
    <w:p w:rsidR="002749DA" w:rsidRDefault="002749DA"/>
    <w:p w:rsidR="002749DA" w:rsidRDefault="002749DA">
      <w:pPr>
        <w:spacing w:line="360" w:lineRule="auto"/>
        <w:jc w:val="center"/>
        <w:rPr>
          <w:b/>
          <w:color w:val="000000"/>
          <w:sz w:val="32"/>
          <w:szCs w:val="32"/>
        </w:rPr>
      </w:pPr>
    </w:p>
    <w:p w:rsidR="002749DA" w:rsidRDefault="00400C2A">
      <w:pPr>
        <w:spacing w:line="360" w:lineRule="auto"/>
        <w:jc w:val="center"/>
        <w:rPr>
          <w:b/>
          <w:bCs/>
          <w:color w:val="000000"/>
          <w:sz w:val="24"/>
        </w:rPr>
      </w:pPr>
      <w:r>
        <w:rPr>
          <w:b/>
          <w:color w:val="000000"/>
          <w:sz w:val="32"/>
          <w:szCs w:val="32"/>
        </w:rPr>
        <w:lastRenderedPageBreak/>
        <w:t>第三章</w:t>
      </w:r>
      <w:r>
        <w:rPr>
          <w:b/>
          <w:color w:val="000000"/>
          <w:sz w:val="32"/>
          <w:szCs w:val="32"/>
        </w:rPr>
        <w:t xml:space="preserve"> </w:t>
      </w:r>
      <w:r>
        <w:rPr>
          <w:b/>
          <w:color w:val="000000"/>
          <w:sz w:val="32"/>
          <w:szCs w:val="32"/>
        </w:rPr>
        <w:t>采购内容及要求</w:t>
      </w:r>
      <w:bookmarkEnd w:id="4"/>
    </w:p>
    <w:p w:rsidR="002749DA" w:rsidRDefault="00400C2A">
      <w:pPr>
        <w:numPr>
          <w:ilvl w:val="0"/>
          <w:numId w:val="3"/>
        </w:numPr>
        <w:spacing w:line="360" w:lineRule="auto"/>
        <w:ind w:firstLineChars="200" w:firstLine="482"/>
        <w:rPr>
          <w:b/>
          <w:color w:val="000000"/>
          <w:sz w:val="24"/>
        </w:rPr>
      </w:pPr>
      <w:r>
        <w:rPr>
          <w:b/>
          <w:color w:val="000000"/>
          <w:sz w:val="24"/>
        </w:rPr>
        <w:t>采购内容</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945"/>
        <w:gridCol w:w="1110"/>
        <w:gridCol w:w="4198"/>
      </w:tblGrid>
      <w:tr w:rsidR="002749DA">
        <w:trPr>
          <w:trHeight w:val="821"/>
          <w:jc w:val="center"/>
        </w:trPr>
        <w:tc>
          <w:tcPr>
            <w:tcW w:w="2893"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945"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1110"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4198"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spacing w:line="440" w:lineRule="exact"/>
              <w:ind w:left="62" w:right="62"/>
              <w:jc w:val="center"/>
              <w:rPr>
                <w:rFonts w:ascii="宋体" w:hAnsi="宋体" w:cs="宋体"/>
                <w:color w:val="000000"/>
                <w:kern w:val="0"/>
                <w:sz w:val="24"/>
              </w:rPr>
            </w:pPr>
            <w:r>
              <w:rPr>
                <w:rFonts w:hint="eastAsia"/>
                <w:b/>
                <w:szCs w:val="21"/>
              </w:rPr>
              <w:t>备注</w:t>
            </w:r>
          </w:p>
        </w:tc>
      </w:tr>
      <w:tr w:rsidR="002749DA">
        <w:trPr>
          <w:trHeight w:val="809"/>
          <w:jc w:val="center"/>
        </w:trPr>
        <w:tc>
          <w:tcPr>
            <w:tcW w:w="2893" w:type="dxa"/>
            <w:tcBorders>
              <w:top w:val="single" w:sz="4" w:space="0" w:color="auto"/>
              <w:left w:val="single" w:sz="4" w:space="0" w:color="auto"/>
              <w:bottom w:val="single" w:sz="4" w:space="0" w:color="auto"/>
              <w:right w:val="single" w:sz="4" w:space="0" w:color="auto"/>
            </w:tcBorders>
            <w:vAlign w:val="center"/>
          </w:tcPr>
          <w:p w:rsidR="002749DA" w:rsidRDefault="00400C2A">
            <w:pPr>
              <w:jc w:val="center"/>
              <w:rPr>
                <w:sz w:val="24"/>
              </w:rPr>
            </w:pPr>
            <w:r>
              <w:rPr>
                <w:rFonts w:hint="eastAsia"/>
                <w:sz w:val="24"/>
              </w:rPr>
              <w:t>RFID</w:t>
            </w:r>
            <w:r>
              <w:rPr>
                <w:rFonts w:hint="eastAsia"/>
                <w:sz w:val="24"/>
              </w:rPr>
              <w:t>超高频标签</w:t>
            </w:r>
          </w:p>
        </w:tc>
        <w:tc>
          <w:tcPr>
            <w:tcW w:w="945"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94万</w:t>
            </w:r>
          </w:p>
        </w:tc>
        <w:tc>
          <w:tcPr>
            <w:tcW w:w="1110"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条</w:t>
            </w:r>
          </w:p>
        </w:tc>
        <w:tc>
          <w:tcPr>
            <w:tcW w:w="4198" w:type="dxa"/>
            <w:tcBorders>
              <w:top w:val="single" w:sz="4" w:space="0" w:color="auto"/>
              <w:left w:val="single" w:sz="4" w:space="0" w:color="auto"/>
              <w:bottom w:val="single" w:sz="4" w:space="0" w:color="auto"/>
              <w:right w:val="single" w:sz="4" w:space="0" w:color="auto"/>
            </w:tcBorders>
            <w:vAlign w:val="center"/>
          </w:tcPr>
          <w:p w:rsidR="002749DA" w:rsidRDefault="00400C2A">
            <w:pPr>
              <w:rPr>
                <w:sz w:val="24"/>
              </w:rPr>
            </w:pPr>
            <w:r>
              <w:rPr>
                <w:rFonts w:hint="eastAsia"/>
                <w:sz w:val="24"/>
              </w:rPr>
              <w:t>质保</w:t>
            </w:r>
            <w:r>
              <w:rPr>
                <w:rFonts w:hint="eastAsia"/>
                <w:sz w:val="24"/>
              </w:rPr>
              <w:t>10</w:t>
            </w:r>
            <w:r>
              <w:rPr>
                <w:rFonts w:hint="eastAsia"/>
                <w:sz w:val="24"/>
              </w:rPr>
              <w:t>年（含人工粘贴、注册、上架、</w:t>
            </w:r>
            <w:proofErr w:type="gramStart"/>
            <w:r>
              <w:rPr>
                <w:rFonts w:hint="eastAsia"/>
                <w:sz w:val="24"/>
              </w:rPr>
              <w:t>层架表等</w:t>
            </w:r>
            <w:proofErr w:type="gramEnd"/>
            <w:r>
              <w:rPr>
                <w:rFonts w:hint="eastAsia"/>
                <w:sz w:val="24"/>
              </w:rPr>
              <w:t>）</w:t>
            </w:r>
          </w:p>
        </w:tc>
      </w:tr>
      <w:tr w:rsidR="002749DA">
        <w:trPr>
          <w:trHeight w:val="809"/>
          <w:jc w:val="center"/>
        </w:trPr>
        <w:tc>
          <w:tcPr>
            <w:tcW w:w="2893" w:type="dxa"/>
            <w:tcBorders>
              <w:top w:val="single" w:sz="4" w:space="0" w:color="auto"/>
              <w:left w:val="single" w:sz="4" w:space="0" w:color="auto"/>
              <w:bottom w:val="single" w:sz="4" w:space="0" w:color="auto"/>
              <w:right w:val="single" w:sz="4" w:space="0" w:color="auto"/>
            </w:tcBorders>
            <w:vAlign w:val="center"/>
          </w:tcPr>
          <w:p w:rsidR="002749DA" w:rsidRDefault="00400C2A">
            <w:pPr>
              <w:jc w:val="center"/>
              <w:rPr>
                <w:sz w:val="24"/>
              </w:rPr>
            </w:pPr>
            <w:r>
              <w:rPr>
                <w:rFonts w:hint="eastAsia"/>
                <w:sz w:val="24"/>
              </w:rPr>
              <w:t>RFID</w:t>
            </w:r>
            <w:r>
              <w:rPr>
                <w:rFonts w:hint="eastAsia"/>
                <w:sz w:val="24"/>
              </w:rPr>
              <w:t>自助借还机</w:t>
            </w:r>
          </w:p>
        </w:tc>
        <w:tc>
          <w:tcPr>
            <w:tcW w:w="945"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台</w:t>
            </w:r>
          </w:p>
        </w:tc>
        <w:tc>
          <w:tcPr>
            <w:tcW w:w="4198" w:type="dxa"/>
            <w:tcBorders>
              <w:top w:val="single" w:sz="4" w:space="0" w:color="auto"/>
              <w:left w:val="single" w:sz="4" w:space="0" w:color="auto"/>
              <w:bottom w:val="single" w:sz="4" w:space="0" w:color="auto"/>
              <w:right w:val="single" w:sz="4" w:space="0" w:color="auto"/>
            </w:tcBorders>
            <w:vAlign w:val="center"/>
          </w:tcPr>
          <w:p w:rsidR="002749DA" w:rsidRDefault="00400C2A">
            <w:pPr>
              <w:rPr>
                <w:sz w:val="24"/>
              </w:rPr>
            </w:pPr>
            <w:r>
              <w:rPr>
                <w:rFonts w:hint="eastAsia"/>
                <w:sz w:val="24"/>
              </w:rPr>
              <w:t>含全部端口</w:t>
            </w:r>
            <w:proofErr w:type="gramStart"/>
            <w:r>
              <w:rPr>
                <w:rFonts w:hint="eastAsia"/>
                <w:sz w:val="24"/>
              </w:rPr>
              <w:t>接入费</w:t>
            </w:r>
            <w:proofErr w:type="gramEnd"/>
          </w:p>
        </w:tc>
      </w:tr>
      <w:tr w:rsidR="002749DA">
        <w:trPr>
          <w:trHeight w:val="809"/>
          <w:jc w:val="center"/>
        </w:trPr>
        <w:tc>
          <w:tcPr>
            <w:tcW w:w="2893" w:type="dxa"/>
            <w:tcBorders>
              <w:top w:val="single" w:sz="4" w:space="0" w:color="auto"/>
              <w:left w:val="single" w:sz="4" w:space="0" w:color="auto"/>
              <w:bottom w:val="single" w:sz="4" w:space="0" w:color="auto"/>
              <w:right w:val="single" w:sz="4" w:space="0" w:color="auto"/>
            </w:tcBorders>
            <w:vAlign w:val="center"/>
          </w:tcPr>
          <w:p w:rsidR="002749DA" w:rsidRDefault="00400C2A">
            <w:pPr>
              <w:jc w:val="center"/>
              <w:rPr>
                <w:sz w:val="24"/>
              </w:rPr>
            </w:pPr>
            <w:r>
              <w:rPr>
                <w:rFonts w:hint="eastAsia"/>
                <w:sz w:val="24"/>
              </w:rPr>
              <w:t>馆员工作站</w:t>
            </w:r>
          </w:p>
        </w:tc>
        <w:tc>
          <w:tcPr>
            <w:tcW w:w="945"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1</w:t>
            </w:r>
          </w:p>
        </w:tc>
        <w:tc>
          <w:tcPr>
            <w:tcW w:w="1110"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台</w:t>
            </w:r>
          </w:p>
        </w:tc>
        <w:tc>
          <w:tcPr>
            <w:tcW w:w="4198" w:type="dxa"/>
            <w:tcBorders>
              <w:top w:val="single" w:sz="4" w:space="0" w:color="auto"/>
              <w:left w:val="single" w:sz="4" w:space="0" w:color="auto"/>
              <w:bottom w:val="single" w:sz="4" w:space="0" w:color="auto"/>
              <w:right w:val="single" w:sz="4" w:space="0" w:color="auto"/>
            </w:tcBorders>
            <w:vAlign w:val="center"/>
          </w:tcPr>
          <w:p w:rsidR="002749DA" w:rsidRDefault="00400C2A">
            <w:pPr>
              <w:rPr>
                <w:sz w:val="24"/>
              </w:rPr>
            </w:pPr>
            <w:r>
              <w:rPr>
                <w:rFonts w:hint="eastAsia"/>
                <w:sz w:val="24"/>
              </w:rPr>
              <w:t>分体式或整机式</w:t>
            </w:r>
          </w:p>
        </w:tc>
      </w:tr>
      <w:tr w:rsidR="002749DA">
        <w:trPr>
          <w:trHeight w:val="809"/>
          <w:jc w:val="center"/>
        </w:trPr>
        <w:tc>
          <w:tcPr>
            <w:tcW w:w="2893" w:type="dxa"/>
            <w:tcBorders>
              <w:top w:val="single" w:sz="4" w:space="0" w:color="auto"/>
              <w:left w:val="single" w:sz="4" w:space="0" w:color="auto"/>
              <w:bottom w:val="single" w:sz="4" w:space="0" w:color="auto"/>
              <w:right w:val="single" w:sz="4" w:space="0" w:color="auto"/>
            </w:tcBorders>
            <w:vAlign w:val="center"/>
          </w:tcPr>
          <w:p w:rsidR="002749DA" w:rsidRDefault="00400C2A">
            <w:pPr>
              <w:jc w:val="center"/>
              <w:rPr>
                <w:sz w:val="24"/>
              </w:rPr>
            </w:pPr>
            <w:r>
              <w:rPr>
                <w:rFonts w:hint="eastAsia"/>
                <w:sz w:val="24"/>
              </w:rPr>
              <w:t>安全门禁系统设备</w:t>
            </w:r>
          </w:p>
          <w:p w:rsidR="002749DA" w:rsidRDefault="00400C2A">
            <w:pPr>
              <w:jc w:val="center"/>
              <w:rPr>
                <w:sz w:val="24"/>
              </w:rPr>
            </w:pPr>
            <w:r>
              <w:rPr>
                <w:rFonts w:hint="eastAsia"/>
                <w:sz w:val="24"/>
              </w:rPr>
              <w:t>（</w:t>
            </w:r>
            <w:proofErr w:type="gramStart"/>
            <w:r>
              <w:rPr>
                <w:rFonts w:hint="eastAsia"/>
                <w:sz w:val="24"/>
              </w:rPr>
              <w:t>含闸机</w:t>
            </w:r>
            <w:proofErr w:type="gramEnd"/>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2749DA" w:rsidRDefault="00400C2A">
            <w:pPr>
              <w:widowControl/>
              <w:adjustRightInd w:val="0"/>
              <w:snapToGrid w:val="0"/>
              <w:spacing w:line="440" w:lineRule="exact"/>
              <w:ind w:left="60"/>
              <w:jc w:val="center"/>
              <w:rPr>
                <w:rFonts w:ascii="宋体" w:hAnsi="宋体" w:cs="宋体"/>
                <w:color w:val="000000"/>
                <w:sz w:val="24"/>
              </w:rPr>
            </w:pPr>
            <w:r>
              <w:rPr>
                <w:rFonts w:ascii="宋体" w:hAnsi="宋体" w:cs="宋体" w:hint="eastAsia"/>
                <w:color w:val="000000"/>
                <w:sz w:val="24"/>
              </w:rPr>
              <w:t>套</w:t>
            </w:r>
          </w:p>
        </w:tc>
        <w:tc>
          <w:tcPr>
            <w:tcW w:w="4198" w:type="dxa"/>
            <w:tcBorders>
              <w:top w:val="single" w:sz="4" w:space="0" w:color="auto"/>
              <w:left w:val="single" w:sz="4" w:space="0" w:color="auto"/>
              <w:bottom w:val="single" w:sz="4" w:space="0" w:color="auto"/>
              <w:right w:val="single" w:sz="4" w:space="0" w:color="auto"/>
            </w:tcBorders>
            <w:vAlign w:val="center"/>
          </w:tcPr>
          <w:p w:rsidR="002749DA" w:rsidRDefault="00400C2A">
            <w:pPr>
              <w:rPr>
                <w:sz w:val="24"/>
              </w:rPr>
            </w:pPr>
            <w:r>
              <w:rPr>
                <w:rFonts w:hint="eastAsia"/>
                <w:sz w:val="24"/>
              </w:rPr>
              <w:t>其中一套含</w:t>
            </w:r>
            <w:r>
              <w:rPr>
                <w:rFonts w:hint="eastAsia"/>
                <w:sz w:val="24"/>
              </w:rPr>
              <w:t>3</w:t>
            </w:r>
            <w:r>
              <w:rPr>
                <w:rFonts w:hint="eastAsia"/>
                <w:sz w:val="24"/>
              </w:rPr>
              <w:t>个通道、</w:t>
            </w:r>
            <w:r>
              <w:rPr>
                <w:rFonts w:hint="eastAsia"/>
                <w:sz w:val="24"/>
              </w:rPr>
              <w:t>3</w:t>
            </w:r>
            <w:r>
              <w:rPr>
                <w:rFonts w:hint="eastAsia"/>
                <w:sz w:val="24"/>
              </w:rPr>
              <w:t>片防盗门</w:t>
            </w:r>
            <w:proofErr w:type="gramStart"/>
            <w:r>
              <w:rPr>
                <w:rFonts w:hint="eastAsia"/>
                <w:sz w:val="24"/>
              </w:rPr>
              <w:t>及闸机另</w:t>
            </w:r>
            <w:proofErr w:type="gramEnd"/>
            <w:r>
              <w:rPr>
                <w:rFonts w:hint="eastAsia"/>
                <w:sz w:val="24"/>
              </w:rPr>
              <w:t>一套单</w:t>
            </w:r>
            <w:proofErr w:type="gramStart"/>
            <w:r>
              <w:rPr>
                <w:rFonts w:hint="eastAsia"/>
                <w:sz w:val="24"/>
              </w:rPr>
              <w:t>通道及闸机</w:t>
            </w:r>
            <w:proofErr w:type="gramEnd"/>
            <w:r>
              <w:rPr>
                <w:rFonts w:hint="eastAsia"/>
                <w:sz w:val="24"/>
              </w:rPr>
              <w:t>无防盗门能安装在室外钢梯上</w:t>
            </w:r>
          </w:p>
        </w:tc>
      </w:tr>
    </w:tbl>
    <w:p w:rsidR="002749DA" w:rsidRDefault="002749DA">
      <w:pPr>
        <w:pStyle w:val="a0"/>
        <w:ind w:leftChars="0" w:left="-580" w:firstLineChars="300" w:firstLine="720"/>
      </w:pPr>
    </w:p>
    <w:p w:rsidR="002749DA" w:rsidRDefault="00400C2A">
      <w:pPr>
        <w:numPr>
          <w:ilvl w:val="0"/>
          <w:numId w:val="3"/>
        </w:numPr>
        <w:spacing w:line="360" w:lineRule="auto"/>
        <w:ind w:firstLineChars="200" w:firstLine="482"/>
        <w:rPr>
          <w:b/>
          <w:color w:val="000000"/>
          <w:sz w:val="24"/>
        </w:rPr>
      </w:pPr>
      <w:r>
        <w:rPr>
          <w:b/>
          <w:color w:val="000000"/>
          <w:sz w:val="24"/>
        </w:rPr>
        <w:t>技术参数</w:t>
      </w:r>
      <w:r>
        <w:rPr>
          <w:rFonts w:hint="eastAsia"/>
          <w:b/>
          <w:color w:val="000000"/>
          <w:sz w:val="24"/>
        </w:rPr>
        <w:t>要求</w:t>
      </w:r>
    </w:p>
    <w:p w:rsidR="002749DA" w:rsidRDefault="00400C2A">
      <w:pPr>
        <w:spacing w:line="360" w:lineRule="auto"/>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44"/>
        <w:gridCol w:w="8031"/>
      </w:tblGrid>
      <w:tr w:rsidR="002749DA">
        <w:trPr>
          <w:trHeight w:val="270"/>
          <w:jc w:val="center"/>
        </w:trPr>
        <w:tc>
          <w:tcPr>
            <w:tcW w:w="562" w:type="dxa"/>
            <w:vAlign w:val="center"/>
          </w:tcPr>
          <w:p w:rsidR="002749DA" w:rsidRDefault="00400C2A">
            <w:pPr>
              <w:spacing w:line="360" w:lineRule="auto"/>
              <w:jc w:val="center"/>
              <w:rPr>
                <w:rFonts w:ascii="宋体" w:hAnsi="宋体" w:cs="宋体"/>
                <w:sz w:val="24"/>
              </w:rPr>
            </w:pPr>
            <w:r>
              <w:rPr>
                <w:rFonts w:ascii="宋体" w:hAnsi="宋体" w:cs="宋体" w:hint="eastAsia"/>
                <w:sz w:val="24"/>
              </w:rPr>
              <w:t>序号</w:t>
            </w:r>
          </w:p>
        </w:tc>
        <w:tc>
          <w:tcPr>
            <w:tcW w:w="1044" w:type="dxa"/>
            <w:vAlign w:val="center"/>
          </w:tcPr>
          <w:p w:rsidR="002749DA" w:rsidRDefault="00400C2A">
            <w:pPr>
              <w:spacing w:line="360" w:lineRule="auto"/>
              <w:jc w:val="center"/>
              <w:rPr>
                <w:rFonts w:ascii="宋体" w:hAnsi="宋体" w:cs="宋体"/>
                <w:sz w:val="24"/>
              </w:rPr>
            </w:pPr>
            <w:r>
              <w:rPr>
                <w:rFonts w:ascii="宋体" w:hAnsi="宋体" w:cs="宋体" w:hint="eastAsia"/>
                <w:sz w:val="24"/>
              </w:rPr>
              <w:t>模块</w:t>
            </w:r>
          </w:p>
        </w:tc>
        <w:tc>
          <w:tcPr>
            <w:tcW w:w="8031" w:type="dxa"/>
            <w:noWrap/>
            <w:vAlign w:val="center"/>
          </w:tcPr>
          <w:p w:rsidR="002749DA" w:rsidRDefault="00400C2A">
            <w:pPr>
              <w:spacing w:line="360" w:lineRule="auto"/>
              <w:jc w:val="center"/>
              <w:rPr>
                <w:rFonts w:ascii="宋体" w:hAnsi="宋体" w:cs="宋体"/>
                <w:sz w:val="24"/>
              </w:rPr>
            </w:pPr>
            <w:r>
              <w:rPr>
                <w:rFonts w:ascii="宋体" w:hAnsi="宋体" w:cs="宋体" w:hint="eastAsia"/>
                <w:sz w:val="24"/>
              </w:rPr>
              <w:t>参数</w:t>
            </w:r>
          </w:p>
        </w:tc>
      </w:tr>
      <w:tr w:rsidR="002749DA">
        <w:trPr>
          <w:trHeight w:val="786"/>
          <w:jc w:val="center"/>
        </w:trPr>
        <w:tc>
          <w:tcPr>
            <w:tcW w:w="562" w:type="dxa"/>
            <w:vAlign w:val="center"/>
          </w:tcPr>
          <w:p w:rsidR="002749DA" w:rsidRDefault="00400C2A">
            <w:pPr>
              <w:widowControl/>
              <w:spacing w:line="300" w:lineRule="auto"/>
              <w:jc w:val="center"/>
              <w:rPr>
                <w:rFonts w:ascii="宋体" w:hAnsi="宋体" w:cs="宋体"/>
                <w:sz w:val="24"/>
              </w:rPr>
            </w:pPr>
            <w:r>
              <w:rPr>
                <w:rFonts w:ascii="宋体" w:hAnsi="宋体" w:cs="宋体" w:hint="eastAsia"/>
                <w:sz w:val="24"/>
              </w:rPr>
              <w:t>1</w:t>
            </w:r>
          </w:p>
        </w:tc>
        <w:tc>
          <w:tcPr>
            <w:tcW w:w="1044" w:type="dxa"/>
            <w:vAlign w:val="center"/>
          </w:tcPr>
          <w:p w:rsidR="002749DA" w:rsidRDefault="00400C2A">
            <w:pPr>
              <w:widowControl/>
              <w:spacing w:line="300" w:lineRule="auto"/>
              <w:jc w:val="center"/>
              <w:rPr>
                <w:sz w:val="24"/>
              </w:rPr>
            </w:pPr>
            <w:r>
              <w:rPr>
                <w:rFonts w:hint="eastAsia"/>
                <w:sz w:val="24"/>
              </w:rPr>
              <w:t>RFID</w:t>
            </w:r>
          </w:p>
          <w:p w:rsidR="002749DA" w:rsidRDefault="00400C2A">
            <w:pPr>
              <w:widowControl/>
              <w:spacing w:line="300" w:lineRule="auto"/>
              <w:jc w:val="center"/>
              <w:rPr>
                <w:rFonts w:ascii="宋体" w:hAnsi="宋体" w:cs="宋体"/>
                <w:sz w:val="24"/>
              </w:rPr>
            </w:pPr>
            <w:r>
              <w:rPr>
                <w:rFonts w:hint="eastAsia"/>
                <w:sz w:val="24"/>
              </w:rPr>
              <w:t>超高频标签</w:t>
            </w:r>
          </w:p>
        </w:tc>
        <w:tc>
          <w:tcPr>
            <w:tcW w:w="8031" w:type="dxa"/>
            <w:vAlign w:val="center"/>
          </w:tcPr>
          <w:p w:rsidR="002749DA" w:rsidRDefault="00400C2A">
            <w:pPr>
              <w:numPr>
                <w:ilvl w:val="0"/>
                <w:numId w:val="4"/>
              </w:numPr>
              <w:rPr>
                <w:sz w:val="24"/>
              </w:rPr>
            </w:pPr>
            <w:r>
              <w:rPr>
                <w:rFonts w:hint="eastAsia"/>
                <w:sz w:val="24"/>
              </w:rPr>
              <w:t>物理要求：</w:t>
            </w:r>
            <w:r>
              <w:rPr>
                <w:sz w:val="24"/>
              </w:rPr>
              <w:t>为无源标签，须符合国际标准</w:t>
            </w:r>
            <w:r>
              <w:rPr>
                <w:rFonts w:hint="eastAsia"/>
                <w:sz w:val="24"/>
              </w:rPr>
              <w:t>ISO18000-6C</w:t>
            </w:r>
            <w:r>
              <w:rPr>
                <w:rFonts w:hint="eastAsia"/>
                <w:sz w:val="24"/>
              </w:rPr>
              <w:t>空中接口标准，</w:t>
            </w:r>
            <w:r>
              <w:rPr>
                <w:sz w:val="24"/>
              </w:rPr>
              <w:t>具有不可改写的唯一序列号（</w:t>
            </w:r>
            <w:r>
              <w:rPr>
                <w:sz w:val="24"/>
              </w:rPr>
              <w:t>UID</w:t>
            </w:r>
            <w:r>
              <w:rPr>
                <w:sz w:val="24"/>
              </w:rPr>
              <w:t>）</w:t>
            </w:r>
            <w:r>
              <w:rPr>
                <w:rFonts w:hint="eastAsia"/>
                <w:sz w:val="24"/>
              </w:rPr>
              <w:t>；</w:t>
            </w:r>
            <w:r>
              <w:rPr>
                <w:sz w:val="24"/>
              </w:rPr>
              <w:t>应自带双面粘性，所用胶水为中性环保胶水</w:t>
            </w:r>
            <w:r>
              <w:rPr>
                <w:rFonts w:hint="eastAsia"/>
                <w:sz w:val="24"/>
              </w:rPr>
              <w:t>；尺寸≤</w:t>
            </w:r>
            <w:r>
              <w:rPr>
                <w:rFonts w:hint="eastAsia"/>
                <w:sz w:val="24"/>
              </w:rPr>
              <w:t xml:space="preserve"> 124mm * 5mm (</w:t>
            </w:r>
            <w:r>
              <w:rPr>
                <w:rFonts w:hint="eastAsia"/>
                <w:sz w:val="24"/>
              </w:rPr>
              <w:t>长</w:t>
            </w:r>
            <w:r>
              <w:rPr>
                <w:rFonts w:hint="eastAsia"/>
                <w:sz w:val="24"/>
              </w:rPr>
              <w:t>*</w:t>
            </w:r>
            <w:r>
              <w:rPr>
                <w:rFonts w:hint="eastAsia"/>
                <w:sz w:val="24"/>
              </w:rPr>
              <w:t>宽</w:t>
            </w:r>
            <w:r>
              <w:rPr>
                <w:rFonts w:hint="eastAsia"/>
                <w:sz w:val="24"/>
              </w:rPr>
              <w:t>)</w:t>
            </w:r>
            <w:r>
              <w:rPr>
                <w:rFonts w:hint="eastAsia"/>
                <w:sz w:val="24"/>
              </w:rPr>
              <w:t>，铝质蚀刻天线，</w:t>
            </w:r>
            <w:r>
              <w:rPr>
                <w:rFonts w:hint="eastAsia"/>
                <w:sz w:val="24"/>
              </w:rPr>
              <w:t>PET</w:t>
            </w:r>
            <w:r>
              <w:rPr>
                <w:rFonts w:hint="eastAsia"/>
                <w:sz w:val="24"/>
              </w:rPr>
              <w:t>基底，内存容量：</w:t>
            </w:r>
            <w:r>
              <w:rPr>
                <w:rFonts w:hint="eastAsia"/>
                <w:sz w:val="24"/>
              </w:rPr>
              <w:t>EPC</w:t>
            </w:r>
            <w:r>
              <w:rPr>
                <w:rFonts w:hint="eastAsia"/>
                <w:sz w:val="24"/>
              </w:rPr>
              <w:t>区≥</w:t>
            </w:r>
            <w:r>
              <w:rPr>
                <w:rFonts w:hint="eastAsia"/>
                <w:sz w:val="24"/>
              </w:rPr>
              <w:t>128bits</w:t>
            </w:r>
            <w:r>
              <w:rPr>
                <w:rFonts w:hint="eastAsia"/>
                <w:sz w:val="24"/>
              </w:rPr>
              <w:t>，</w:t>
            </w:r>
            <w:r>
              <w:rPr>
                <w:rFonts w:hint="eastAsia"/>
                <w:sz w:val="24"/>
              </w:rPr>
              <w:t>User</w:t>
            </w:r>
            <w:r>
              <w:rPr>
                <w:rFonts w:hint="eastAsia"/>
                <w:sz w:val="24"/>
              </w:rPr>
              <w:t>区≥</w:t>
            </w:r>
            <w:r>
              <w:rPr>
                <w:rFonts w:hint="eastAsia"/>
                <w:sz w:val="24"/>
              </w:rPr>
              <w:t>512bits</w:t>
            </w:r>
            <w:r>
              <w:rPr>
                <w:rFonts w:hint="eastAsia"/>
                <w:sz w:val="24"/>
              </w:rPr>
              <w:t>，</w:t>
            </w:r>
            <w:r>
              <w:rPr>
                <w:rFonts w:hint="eastAsia"/>
                <w:sz w:val="24"/>
              </w:rPr>
              <w:t>TID</w:t>
            </w:r>
            <w:r>
              <w:rPr>
                <w:rFonts w:hint="eastAsia"/>
                <w:sz w:val="24"/>
              </w:rPr>
              <w:t>区≥</w:t>
            </w:r>
            <w:r>
              <w:rPr>
                <w:rFonts w:hint="eastAsia"/>
                <w:sz w:val="24"/>
              </w:rPr>
              <w:t>96bits</w:t>
            </w:r>
            <w:r>
              <w:rPr>
                <w:rFonts w:hint="eastAsia"/>
                <w:sz w:val="24"/>
              </w:rPr>
              <w:t>。</w:t>
            </w:r>
          </w:p>
          <w:p w:rsidR="002749DA" w:rsidRDefault="00400C2A">
            <w:pPr>
              <w:rPr>
                <w:sz w:val="24"/>
              </w:rPr>
            </w:pPr>
            <w:r>
              <w:rPr>
                <w:sz w:val="24"/>
              </w:rPr>
              <w:t>2</w:t>
            </w:r>
            <w:r>
              <w:rPr>
                <w:rFonts w:hint="eastAsia"/>
                <w:sz w:val="24"/>
              </w:rPr>
              <w:t>.</w:t>
            </w:r>
            <w:r>
              <w:rPr>
                <w:rFonts w:hint="eastAsia"/>
                <w:sz w:val="24"/>
              </w:rPr>
              <w:t>安装要求：</w:t>
            </w:r>
            <w:r>
              <w:rPr>
                <w:sz w:val="24"/>
              </w:rPr>
              <w:t>必须安装于图书内页夹缝中，隐蔽性高，不易撕毁、脱落。安装时尽量减少防盗磁条对图书标签性能的影响，尽量避免标签与磁条互干扰的情况。</w:t>
            </w:r>
            <w:r>
              <w:rPr>
                <w:rFonts w:hint="eastAsia"/>
                <w:sz w:val="24"/>
              </w:rPr>
              <w:t>数据规范要求遵循图书馆</w:t>
            </w:r>
            <w:r>
              <w:rPr>
                <w:rFonts w:hint="eastAsia"/>
                <w:sz w:val="24"/>
              </w:rPr>
              <w:t>RFID</w:t>
            </w:r>
            <w:r>
              <w:rPr>
                <w:rFonts w:hint="eastAsia"/>
                <w:sz w:val="24"/>
              </w:rPr>
              <w:t>技术应用联盟的相关数据模型规范，有切实可行的加工计划，尽量减少对现有服务的影响，本采购项目包含图书标签加工及转换、上下架费用，采购人不再支付上述相关费用。</w:t>
            </w:r>
          </w:p>
          <w:p w:rsidR="002749DA" w:rsidRDefault="00400C2A">
            <w:pPr>
              <w:rPr>
                <w:sz w:val="24"/>
              </w:rPr>
            </w:pPr>
            <w:r>
              <w:rPr>
                <w:sz w:val="24"/>
              </w:rPr>
              <w:t>3</w:t>
            </w:r>
            <w:r>
              <w:rPr>
                <w:rFonts w:hint="eastAsia"/>
                <w:sz w:val="24"/>
              </w:rPr>
              <w:t>.</w:t>
            </w:r>
            <w:r>
              <w:rPr>
                <w:sz w:val="24"/>
              </w:rPr>
              <w:t>有效使用寿命：</w:t>
            </w:r>
            <w:r>
              <w:rPr>
                <w:sz w:val="24"/>
              </w:rPr>
              <w:t>≥10</w:t>
            </w:r>
            <w:r>
              <w:rPr>
                <w:sz w:val="24"/>
              </w:rPr>
              <w:t>年，有效擦写次数：</w:t>
            </w:r>
            <w:r>
              <w:rPr>
                <w:sz w:val="24"/>
              </w:rPr>
              <w:t>≥10</w:t>
            </w:r>
            <w:r>
              <w:rPr>
                <w:sz w:val="24"/>
              </w:rPr>
              <w:t>万次</w:t>
            </w:r>
            <w:r>
              <w:rPr>
                <w:rFonts w:hint="eastAsia"/>
                <w:sz w:val="24"/>
              </w:rPr>
              <w:t>。</w:t>
            </w:r>
            <w:r>
              <w:rPr>
                <w:sz w:val="24"/>
              </w:rPr>
              <w:t>保用期内对因质量问题不能正常使用的标签提供免费更换。</w:t>
            </w:r>
          </w:p>
          <w:p w:rsidR="002749DA" w:rsidRDefault="00400C2A">
            <w:pPr>
              <w:pStyle w:val="a8"/>
              <w:spacing w:after="0"/>
              <w:ind w:leftChars="0" w:left="0"/>
              <w:rPr>
                <w:sz w:val="24"/>
              </w:rPr>
            </w:pPr>
            <w:r>
              <w:rPr>
                <w:rFonts w:hint="eastAsia"/>
                <w:sz w:val="24"/>
              </w:rPr>
              <w:t>4 .</w:t>
            </w:r>
            <w:r>
              <w:rPr>
                <w:sz w:val="24"/>
              </w:rPr>
              <w:t>考虑配套使用，</w:t>
            </w:r>
            <w:r>
              <w:rPr>
                <w:rFonts w:hint="eastAsia"/>
                <w:sz w:val="24"/>
              </w:rPr>
              <w:t>须</w:t>
            </w:r>
            <w:r>
              <w:rPr>
                <w:sz w:val="24"/>
              </w:rPr>
              <w:t>与自助借还</w:t>
            </w:r>
            <w:r>
              <w:rPr>
                <w:rFonts w:hint="eastAsia"/>
                <w:sz w:val="24"/>
              </w:rPr>
              <w:t>机</w:t>
            </w:r>
            <w:r>
              <w:rPr>
                <w:sz w:val="24"/>
              </w:rPr>
              <w:t>为同一品牌。</w:t>
            </w:r>
          </w:p>
          <w:p w:rsidR="002749DA" w:rsidRDefault="00400C2A">
            <w:pPr>
              <w:numPr>
                <w:ilvl w:val="0"/>
                <w:numId w:val="5"/>
              </w:numPr>
              <w:rPr>
                <w:sz w:val="24"/>
              </w:rPr>
            </w:pPr>
            <w:r>
              <w:rPr>
                <w:rFonts w:hint="eastAsia"/>
                <w:sz w:val="24"/>
              </w:rPr>
              <w:t>防盗模式：</w:t>
            </w:r>
            <w:r>
              <w:rPr>
                <w:sz w:val="24"/>
              </w:rPr>
              <w:t>采用</w:t>
            </w:r>
            <w:r>
              <w:rPr>
                <w:sz w:val="24"/>
              </w:rPr>
              <w:t>AFI</w:t>
            </w:r>
            <w:r>
              <w:rPr>
                <w:sz w:val="24"/>
              </w:rPr>
              <w:t>位或</w:t>
            </w:r>
            <w:r>
              <w:rPr>
                <w:sz w:val="24"/>
              </w:rPr>
              <w:t>EAS</w:t>
            </w:r>
            <w:r>
              <w:rPr>
                <w:sz w:val="24"/>
              </w:rPr>
              <w:t>作为防盗的安全标志方法，标志位可由用户自由修改。</w:t>
            </w:r>
          </w:p>
          <w:p w:rsidR="002749DA" w:rsidRDefault="00400C2A">
            <w:pPr>
              <w:rPr>
                <w:sz w:val="24"/>
              </w:rPr>
            </w:pPr>
            <w:r>
              <w:rPr>
                <w:rFonts w:hint="eastAsia"/>
                <w:sz w:val="24"/>
              </w:rPr>
              <w:t>6.</w:t>
            </w:r>
            <w:r>
              <w:rPr>
                <w:sz w:val="24"/>
              </w:rPr>
              <w:t>可以非接触式地读取和写入，</w:t>
            </w:r>
            <w:r>
              <w:rPr>
                <w:rFonts w:hint="eastAsia"/>
                <w:sz w:val="24"/>
              </w:rPr>
              <w:t>固有频率误差频率小于或等于±</w:t>
            </w:r>
            <w:r>
              <w:rPr>
                <w:rFonts w:hint="eastAsia"/>
                <w:sz w:val="24"/>
              </w:rPr>
              <w:t>300K Hz</w:t>
            </w:r>
            <w:r>
              <w:rPr>
                <w:rFonts w:hint="eastAsia"/>
                <w:sz w:val="24"/>
              </w:rPr>
              <w:t>范围。</w:t>
            </w:r>
          </w:p>
          <w:p w:rsidR="002749DA" w:rsidRDefault="00400C2A">
            <w:pPr>
              <w:rPr>
                <w:sz w:val="24"/>
              </w:rPr>
            </w:pPr>
            <w:r>
              <w:rPr>
                <w:rFonts w:hint="eastAsia"/>
                <w:sz w:val="24"/>
              </w:rPr>
              <w:t>7.</w:t>
            </w:r>
            <w:r>
              <w:rPr>
                <w:sz w:val="24"/>
              </w:rPr>
              <w:t>具有一定的</w:t>
            </w:r>
            <w:proofErr w:type="gramStart"/>
            <w:r>
              <w:rPr>
                <w:sz w:val="24"/>
              </w:rPr>
              <w:t>抗冲突</w:t>
            </w:r>
            <w:proofErr w:type="gramEnd"/>
            <w:r>
              <w:rPr>
                <w:sz w:val="24"/>
              </w:rPr>
              <w:t>性，能保证多个标签地同时可靠识别</w:t>
            </w:r>
            <w:r>
              <w:rPr>
                <w:rFonts w:hint="eastAsia"/>
                <w:sz w:val="24"/>
              </w:rPr>
              <w:t>。</w:t>
            </w:r>
          </w:p>
          <w:p w:rsidR="002749DA" w:rsidRDefault="00400C2A">
            <w:pPr>
              <w:rPr>
                <w:sz w:val="24"/>
              </w:rPr>
            </w:pPr>
            <w:r>
              <w:rPr>
                <w:rFonts w:hint="eastAsia"/>
                <w:sz w:val="24"/>
              </w:rPr>
              <w:t>8.</w:t>
            </w:r>
            <w:r>
              <w:rPr>
                <w:sz w:val="24"/>
              </w:rPr>
              <w:t>具有较高的安全性，防止存储在其中的信息被随意读取或改写</w:t>
            </w:r>
            <w:r>
              <w:rPr>
                <w:rFonts w:hint="eastAsia"/>
                <w:sz w:val="24"/>
              </w:rPr>
              <w:t>。</w:t>
            </w:r>
          </w:p>
          <w:p w:rsidR="002749DA" w:rsidRDefault="00400C2A">
            <w:pPr>
              <w:pStyle w:val="a8"/>
              <w:spacing w:after="0"/>
              <w:ind w:leftChars="0" w:left="0"/>
              <w:rPr>
                <w:sz w:val="24"/>
              </w:rPr>
            </w:pPr>
            <w:r>
              <w:rPr>
                <w:rFonts w:hint="eastAsia"/>
                <w:sz w:val="24"/>
              </w:rPr>
              <w:t>9.</w:t>
            </w:r>
            <w:r>
              <w:rPr>
                <w:rFonts w:hint="eastAsia"/>
                <w:sz w:val="24"/>
              </w:rPr>
              <w:t>需通过国家</w:t>
            </w:r>
            <w:r>
              <w:rPr>
                <w:rFonts w:hint="eastAsia"/>
                <w:sz w:val="24"/>
              </w:rPr>
              <w:t>GB9254-2008</w:t>
            </w:r>
            <w:r>
              <w:rPr>
                <w:rFonts w:hint="eastAsia"/>
                <w:sz w:val="24"/>
              </w:rPr>
              <w:t>（无线电骚扰限值）相关标准试验检测，提供中国计量认证</w:t>
            </w:r>
            <w:r>
              <w:rPr>
                <w:rFonts w:hint="eastAsia"/>
                <w:sz w:val="24"/>
              </w:rPr>
              <w:t>CMA</w:t>
            </w:r>
            <w:r>
              <w:rPr>
                <w:rFonts w:hint="eastAsia"/>
                <w:sz w:val="24"/>
              </w:rPr>
              <w:t>认可机构出具的检测报告复印件。</w:t>
            </w:r>
          </w:p>
          <w:p w:rsidR="002749DA" w:rsidRDefault="00400C2A">
            <w:pPr>
              <w:rPr>
                <w:sz w:val="24"/>
              </w:rPr>
            </w:pPr>
            <w:r>
              <w:rPr>
                <w:rFonts w:hint="eastAsia"/>
                <w:sz w:val="24"/>
              </w:rPr>
              <w:lastRenderedPageBreak/>
              <w:t>10.</w:t>
            </w:r>
            <w:r>
              <w:rPr>
                <w:rFonts w:hint="eastAsia"/>
                <w:sz w:val="24"/>
              </w:rPr>
              <w:t>配套使用层架标签：为无源标签，无需电池设备。标签中有存储器，存储在其中的资料可重复读、写。</w:t>
            </w:r>
            <w:r>
              <w:rPr>
                <w:sz w:val="24"/>
              </w:rPr>
              <w:t>结合</w:t>
            </w:r>
            <w:r>
              <w:rPr>
                <w:rFonts w:hint="eastAsia"/>
                <w:sz w:val="24"/>
              </w:rPr>
              <w:t>图书馆</w:t>
            </w:r>
            <w:r>
              <w:rPr>
                <w:sz w:val="24"/>
              </w:rPr>
              <w:t>现场</w:t>
            </w:r>
            <w:r>
              <w:rPr>
                <w:rFonts w:hint="eastAsia"/>
                <w:sz w:val="24"/>
              </w:rPr>
              <w:t>书架</w:t>
            </w:r>
            <w:r>
              <w:rPr>
                <w:sz w:val="24"/>
              </w:rPr>
              <w:t>位置印</w:t>
            </w:r>
            <w:r>
              <w:rPr>
                <w:rFonts w:hint="eastAsia"/>
                <w:sz w:val="24"/>
              </w:rPr>
              <w:t>制</w:t>
            </w:r>
            <w:proofErr w:type="gramStart"/>
            <w:r>
              <w:rPr>
                <w:rFonts w:hint="eastAsia"/>
                <w:sz w:val="24"/>
              </w:rPr>
              <w:t>层架</w:t>
            </w:r>
            <w:r>
              <w:rPr>
                <w:sz w:val="24"/>
              </w:rPr>
              <w:t>位</w:t>
            </w:r>
            <w:r>
              <w:rPr>
                <w:rFonts w:hint="eastAsia"/>
                <w:sz w:val="24"/>
              </w:rPr>
              <w:t>信息</w:t>
            </w:r>
            <w:proofErr w:type="gramEnd"/>
            <w:r>
              <w:rPr>
                <w:sz w:val="24"/>
              </w:rPr>
              <w:t>，</w:t>
            </w:r>
            <w:r>
              <w:rPr>
                <w:rFonts w:hint="eastAsia"/>
                <w:sz w:val="24"/>
              </w:rPr>
              <w:t>内容</w:t>
            </w:r>
            <w:r>
              <w:rPr>
                <w:sz w:val="24"/>
              </w:rPr>
              <w:t>必须</w:t>
            </w:r>
            <w:r>
              <w:rPr>
                <w:rFonts w:hint="eastAsia"/>
                <w:sz w:val="24"/>
              </w:rPr>
              <w:t>具有</w:t>
            </w:r>
            <w:r>
              <w:rPr>
                <w:sz w:val="24"/>
              </w:rPr>
              <w:t>条码号、</w:t>
            </w:r>
            <w:proofErr w:type="gramStart"/>
            <w:r>
              <w:rPr>
                <w:sz w:val="24"/>
              </w:rPr>
              <w:t>文字架位</w:t>
            </w:r>
            <w:r>
              <w:rPr>
                <w:rFonts w:hint="eastAsia"/>
                <w:sz w:val="24"/>
              </w:rPr>
              <w:t>信息</w:t>
            </w:r>
            <w:proofErr w:type="gramEnd"/>
            <w:r>
              <w:rPr>
                <w:rFonts w:hint="eastAsia"/>
                <w:sz w:val="24"/>
              </w:rPr>
              <w:t>。可标识层位</w:t>
            </w:r>
            <w:proofErr w:type="gramStart"/>
            <w:r>
              <w:rPr>
                <w:rFonts w:hint="eastAsia"/>
                <w:sz w:val="24"/>
              </w:rPr>
              <w:t>和架位</w:t>
            </w:r>
            <w:proofErr w:type="gramEnd"/>
            <w:r>
              <w:rPr>
                <w:rFonts w:hint="eastAsia"/>
                <w:sz w:val="24"/>
              </w:rPr>
              <w:t>代号，层位</w:t>
            </w:r>
            <w:proofErr w:type="gramStart"/>
            <w:r>
              <w:rPr>
                <w:rFonts w:hint="eastAsia"/>
                <w:sz w:val="24"/>
              </w:rPr>
              <w:t>和架位</w:t>
            </w:r>
            <w:proofErr w:type="gramEnd"/>
            <w:r>
              <w:rPr>
                <w:rFonts w:hint="eastAsia"/>
                <w:sz w:val="24"/>
              </w:rPr>
              <w:t>代号可根据客户需求定制，</w:t>
            </w:r>
            <w:proofErr w:type="gramStart"/>
            <w:r>
              <w:rPr>
                <w:rFonts w:hint="eastAsia"/>
                <w:sz w:val="24"/>
              </w:rPr>
              <w:t>且层架位</w:t>
            </w:r>
            <w:proofErr w:type="gramEnd"/>
            <w:r>
              <w:rPr>
                <w:rFonts w:hint="eastAsia"/>
                <w:sz w:val="24"/>
              </w:rPr>
              <w:t>信息在不替换标签的情况下可随意更换。</w:t>
            </w:r>
            <w:r>
              <w:rPr>
                <w:sz w:val="24"/>
              </w:rPr>
              <w:t>有效使用寿命：</w:t>
            </w:r>
            <w:r>
              <w:rPr>
                <w:sz w:val="24"/>
              </w:rPr>
              <w:t>≥ 10</w:t>
            </w:r>
            <w:r>
              <w:rPr>
                <w:sz w:val="24"/>
              </w:rPr>
              <w:t>年（标签要求</w:t>
            </w:r>
            <w:r>
              <w:rPr>
                <w:sz w:val="24"/>
              </w:rPr>
              <w:t>10</w:t>
            </w:r>
            <w:r>
              <w:rPr>
                <w:sz w:val="24"/>
              </w:rPr>
              <w:t>年内包换）有效使用次数：</w:t>
            </w:r>
            <w:r>
              <w:rPr>
                <w:sz w:val="24"/>
              </w:rPr>
              <w:t>≥10</w:t>
            </w:r>
            <w:r>
              <w:rPr>
                <w:sz w:val="24"/>
              </w:rPr>
              <w:t>万次</w:t>
            </w:r>
            <w:r>
              <w:rPr>
                <w:rFonts w:hint="eastAsia"/>
                <w:sz w:val="24"/>
              </w:rPr>
              <w:t>，且数量能充分满足需要。</w:t>
            </w:r>
          </w:p>
        </w:tc>
      </w:tr>
      <w:tr w:rsidR="002749DA">
        <w:trPr>
          <w:trHeight w:val="367"/>
          <w:jc w:val="center"/>
        </w:trPr>
        <w:tc>
          <w:tcPr>
            <w:tcW w:w="562" w:type="dxa"/>
            <w:vAlign w:val="center"/>
          </w:tcPr>
          <w:p w:rsidR="002749DA" w:rsidRDefault="00400C2A">
            <w:pPr>
              <w:widowControl/>
              <w:spacing w:line="300" w:lineRule="auto"/>
              <w:jc w:val="center"/>
              <w:rPr>
                <w:rFonts w:ascii="宋体" w:hAnsi="宋体" w:cs="宋体"/>
                <w:sz w:val="24"/>
              </w:rPr>
            </w:pPr>
            <w:r>
              <w:rPr>
                <w:rFonts w:ascii="宋体" w:hAnsi="宋体" w:cs="宋体"/>
                <w:sz w:val="24"/>
              </w:rPr>
              <w:lastRenderedPageBreak/>
              <w:t>2</w:t>
            </w:r>
          </w:p>
        </w:tc>
        <w:tc>
          <w:tcPr>
            <w:tcW w:w="1044" w:type="dxa"/>
            <w:vAlign w:val="center"/>
          </w:tcPr>
          <w:p w:rsidR="002749DA" w:rsidRDefault="00400C2A">
            <w:pPr>
              <w:widowControl/>
              <w:spacing w:line="300" w:lineRule="auto"/>
              <w:jc w:val="center"/>
              <w:rPr>
                <w:sz w:val="24"/>
              </w:rPr>
            </w:pPr>
            <w:r>
              <w:rPr>
                <w:rFonts w:hint="eastAsia"/>
                <w:sz w:val="24"/>
              </w:rPr>
              <w:t>RFID</w:t>
            </w:r>
          </w:p>
          <w:p w:rsidR="002749DA" w:rsidRDefault="00400C2A">
            <w:pPr>
              <w:widowControl/>
              <w:spacing w:line="300" w:lineRule="auto"/>
              <w:jc w:val="center"/>
              <w:rPr>
                <w:sz w:val="24"/>
              </w:rPr>
            </w:pPr>
            <w:r>
              <w:rPr>
                <w:rFonts w:hint="eastAsia"/>
                <w:sz w:val="24"/>
              </w:rPr>
              <w:t>自助借还机</w:t>
            </w:r>
          </w:p>
        </w:tc>
        <w:tc>
          <w:tcPr>
            <w:tcW w:w="8031" w:type="dxa"/>
            <w:vAlign w:val="center"/>
          </w:tcPr>
          <w:p w:rsidR="002749DA" w:rsidRDefault="00400C2A">
            <w:pPr>
              <w:rPr>
                <w:sz w:val="24"/>
              </w:rPr>
            </w:pPr>
            <w:r>
              <w:rPr>
                <w:sz w:val="24"/>
              </w:rPr>
              <w:t>1.</w:t>
            </w:r>
            <w:r>
              <w:rPr>
                <w:sz w:val="24"/>
              </w:rPr>
              <w:t>应用系统软件可与图书馆后台管理系统实现无缝对接</w:t>
            </w:r>
            <w:r>
              <w:rPr>
                <w:rFonts w:hint="eastAsia"/>
                <w:sz w:val="24"/>
              </w:rPr>
              <w:t>。</w:t>
            </w:r>
          </w:p>
          <w:p w:rsidR="002749DA" w:rsidRDefault="00400C2A">
            <w:pPr>
              <w:rPr>
                <w:sz w:val="24"/>
              </w:rPr>
            </w:pPr>
            <w:r>
              <w:rPr>
                <w:sz w:val="24"/>
              </w:rPr>
              <w:t>2.</w:t>
            </w:r>
            <w:r>
              <w:rPr>
                <w:sz w:val="24"/>
              </w:rPr>
              <w:t>支持读者通过人脸识别完成身份认证，本机人脸识别可做活体检测。</w:t>
            </w:r>
          </w:p>
          <w:p w:rsidR="002749DA" w:rsidRDefault="00400C2A">
            <w:pPr>
              <w:rPr>
                <w:sz w:val="24"/>
              </w:rPr>
            </w:pPr>
            <w:r>
              <w:rPr>
                <w:sz w:val="24"/>
              </w:rPr>
              <w:t>3.</w:t>
            </w:r>
            <w:r>
              <w:rPr>
                <w:sz w:val="24"/>
              </w:rPr>
              <w:t>支持多本识别功能：可以</w:t>
            </w:r>
            <w:r>
              <w:rPr>
                <w:rFonts w:hint="eastAsia"/>
                <w:sz w:val="24"/>
              </w:rPr>
              <w:t>“</w:t>
            </w:r>
            <w:r>
              <w:rPr>
                <w:sz w:val="24"/>
              </w:rPr>
              <w:t>一次扫描，多本借出</w:t>
            </w:r>
            <w:r>
              <w:rPr>
                <w:sz w:val="24"/>
              </w:rPr>
              <w:t>/</w:t>
            </w:r>
            <w:r>
              <w:rPr>
                <w:sz w:val="24"/>
              </w:rPr>
              <w:t>归还</w:t>
            </w:r>
            <w:r>
              <w:rPr>
                <w:rFonts w:hint="eastAsia"/>
                <w:sz w:val="24"/>
              </w:rPr>
              <w:t>”</w:t>
            </w:r>
            <w:r>
              <w:rPr>
                <w:sz w:val="24"/>
              </w:rPr>
              <w:t>，单</w:t>
            </w:r>
            <w:proofErr w:type="gramStart"/>
            <w:r>
              <w:rPr>
                <w:sz w:val="24"/>
              </w:rPr>
              <w:t>次操作</w:t>
            </w:r>
            <w:proofErr w:type="gramEnd"/>
            <w:r>
              <w:rPr>
                <w:sz w:val="24"/>
              </w:rPr>
              <w:t>≥5</w:t>
            </w:r>
            <w:r>
              <w:rPr>
                <w:sz w:val="24"/>
              </w:rPr>
              <w:t>本。</w:t>
            </w:r>
          </w:p>
          <w:p w:rsidR="002749DA" w:rsidRDefault="00400C2A">
            <w:pPr>
              <w:rPr>
                <w:sz w:val="24"/>
              </w:rPr>
            </w:pPr>
            <w:r>
              <w:rPr>
                <w:sz w:val="24"/>
              </w:rPr>
              <w:t>4.</w:t>
            </w:r>
            <w:r>
              <w:rPr>
                <w:sz w:val="24"/>
              </w:rPr>
              <w:t>支持防抽换功能：具备</w:t>
            </w:r>
            <w:r>
              <w:rPr>
                <w:sz w:val="24"/>
              </w:rPr>
              <w:t>RFID</w:t>
            </w:r>
            <w:r>
              <w:rPr>
                <w:sz w:val="24"/>
              </w:rPr>
              <w:t>流通资料借阅过程中防偷换、防抽换书籍的功能。</w:t>
            </w:r>
          </w:p>
          <w:p w:rsidR="002749DA" w:rsidRDefault="00400C2A">
            <w:pPr>
              <w:rPr>
                <w:sz w:val="24"/>
              </w:rPr>
            </w:pPr>
            <w:r>
              <w:rPr>
                <w:sz w:val="24"/>
              </w:rPr>
              <w:t>5.</w:t>
            </w:r>
            <w:r>
              <w:rPr>
                <w:sz w:val="24"/>
              </w:rPr>
              <w:t>支持防误读功能：系统必须保证在设备指示区域范围内的图书能够读取，超过范围内的图书不被读取，保证读者操作时不会出错。</w:t>
            </w:r>
          </w:p>
          <w:p w:rsidR="002749DA" w:rsidRDefault="00400C2A">
            <w:pPr>
              <w:pStyle w:val="a8"/>
              <w:spacing w:after="0"/>
              <w:ind w:leftChars="0" w:left="0"/>
              <w:rPr>
                <w:sz w:val="24"/>
              </w:rPr>
            </w:pPr>
            <w:r>
              <w:rPr>
                <w:sz w:val="24"/>
              </w:rPr>
              <w:t>6.</w:t>
            </w:r>
            <w:r>
              <w:rPr>
                <w:rFonts w:hint="eastAsia"/>
                <w:sz w:val="24"/>
              </w:rPr>
              <w:t>▲硬件要求：</w:t>
            </w:r>
            <w:r>
              <w:rPr>
                <w:sz w:val="24"/>
              </w:rPr>
              <w:t>设备工控机配置不小于</w:t>
            </w:r>
            <w:r>
              <w:rPr>
                <w:sz w:val="24"/>
              </w:rPr>
              <w:t>I</w:t>
            </w:r>
            <w:r>
              <w:rPr>
                <w:rFonts w:hint="eastAsia"/>
                <w:sz w:val="24"/>
              </w:rPr>
              <w:t>5</w:t>
            </w:r>
            <w:r>
              <w:rPr>
                <w:rFonts w:hint="eastAsia"/>
                <w:sz w:val="24"/>
              </w:rPr>
              <w:t>，</w:t>
            </w:r>
            <w:r>
              <w:rPr>
                <w:sz w:val="24"/>
              </w:rPr>
              <w:t>8GB</w:t>
            </w:r>
            <w:r>
              <w:rPr>
                <w:sz w:val="24"/>
              </w:rPr>
              <w:t>内存</w:t>
            </w:r>
            <w:r>
              <w:rPr>
                <w:rFonts w:hint="eastAsia"/>
                <w:sz w:val="24"/>
              </w:rPr>
              <w:t>，</w:t>
            </w:r>
            <w:r>
              <w:rPr>
                <w:sz w:val="24"/>
              </w:rPr>
              <w:t>500G</w:t>
            </w:r>
            <w:r>
              <w:rPr>
                <w:rFonts w:hint="eastAsia"/>
                <w:sz w:val="24"/>
              </w:rPr>
              <w:t>固态</w:t>
            </w:r>
            <w:r>
              <w:rPr>
                <w:sz w:val="24"/>
              </w:rPr>
              <w:t>硬盘</w:t>
            </w:r>
            <w:r>
              <w:rPr>
                <w:rFonts w:hint="eastAsia"/>
                <w:sz w:val="24"/>
              </w:rPr>
              <w:t>，</w:t>
            </w:r>
            <w:r>
              <w:rPr>
                <w:sz w:val="24"/>
              </w:rPr>
              <w:t>主触摸显示屏分辨率</w:t>
            </w:r>
            <w:r>
              <w:rPr>
                <w:sz w:val="24"/>
              </w:rPr>
              <w:t>≥1920*1080</w:t>
            </w:r>
            <w:r>
              <w:rPr>
                <w:sz w:val="24"/>
              </w:rPr>
              <w:t>，</w:t>
            </w:r>
            <w:r>
              <w:rPr>
                <w:rFonts w:hint="eastAsia"/>
                <w:sz w:val="24"/>
              </w:rPr>
              <w:t>尺寸</w:t>
            </w:r>
            <w:r>
              <w:rPr>
                <w:sz w:val="24"/>
              </w:rPr>
              <w:t>≥</w:t>
            </w:r>
            <w:r>
              <w:rPr>
                <w:rFonts w:hint="eastAsia"/>
                <w:sz w:val="24"/>
              </w:rPr>
              <w:t>27</w:t>
            </w:r>
            <w:r>
              <w:rPr>
                <w:rFonts w:hint="eastAsia"/>
                <w:sz w:val="24"/>
              </w:rPr>
              <w:t>英寸，</w:t>
            </w:r>
            <w:r>
              <w:rPr>
                <w:sz w:val="24"/>
              </w:rPr>
              <w:t>集成人脸摄像模块</w:t>
            </w:r>
            <w:r>
              <w:rPr>
                <w:rFonts w:hint="eastAsia"/>
                <w:sz w:val="24"/>
              </w:rPr>
              <w:t>；还书车容量</w:t>
            </w:r>
            <w:r>
              <w:rPr>
                <w:sz w:val="24"/>
              </w:rPr>
              <w:t>≥</w:t>
            </w:r>
            <w:r>
              <w:rPr>
                <w:rFonts w:hint="eastAsia"/>
                <w:sz w:val="24"/>
              </w:rPr>
              <w:t>150L</w:t>
            </w:r>
            <w:r>
              <w:rPr>
                <w:rFonts w:hint="eastAsia"/>
                <w:sz w:val="24"/>
              </w:rPr>
              <w:t>。</w:t>
            </w:r>
          </w:p>
          <w:p w:rsidR="002749DA" w:rsidRDefault="00400C2A">
            <w:pPr>
              <w:rPr>
                <w:sz w:val="24"/>
              </w:rPr>
            </w:pPr>
            <w:r>
              <w:rPr>
                <w:rFonts w:hint="eastAsia"/>
                <w:sz w:val="24"/>
              </w:rPr>
              <w:t>7</w:t>
            </w:r>
            <w:r>
              <w:rPr>
                <w:sz w:val="24"/>
              </w:rPr>
              <w:t>.</w:t>
            </w:r>
            <w:r>
              <w:rPr>
                <w:sz w:val="24"/>
              </w:rPr>
              <w:t>读卡器：能与</w:t>
            </w:r>
            <w:proofErr w:type="gramStart"/>
            <w:r>
              <w:rPr>
                <w:sz w:val="24"/>
              </w:rPr>
              <w:t>一</w:t>
            </w:r>
            <w:proofErr w:type="gramEnd"/>
            <w:r>
              <w:rPr>
                <w:sz w:val="24"/>
              </w:rPr>
              <w:t>卡通系统无缝对接。</w:t>
            </w:r>
          </w:p>
          <w:p w:rsidR="002749DA" w:rsidRDefault="00400C2A">
            <w:pPr>
              <w:rPr>
                <w:sz w:val="24"/>
              </w:rPr>
            </w:pPr>
            <w:r>
              <w:rPr>
                <w:rFonts w:hint="eastAsia"/>
                <w:sz w:val="24"/>
              </w:rPr>
              <w:t>8</w:t>
            </w:r>
            <w:r>
              <w:rPr>
                <w:sz w:val="24"/>
              </w:rPr>
              <w:t>.</w:t>
            </w:r>
            <w:proofErr w:type="gramStart"/>
            <w:r>
              <w:rPr>
                <w:sz w:val="24"/>
              </w:rPr>
              <w:t>扫码功能</w:t>
            </w:r>
            <w:proofErr w:type="gramEnd"/>
            <w:r>
              <w:rPr>
                <w:sz w:val="24"/>
              </w:rPr>
              <w:t>：集成扫描枪，具有</w:t>
            </w:r>
            <w:proofErr w:type="gramStart"/>
            <w:r>
              <w:rPr>
                <w:sz w:val="24"/>
              </w:rPr>
              <w:t>二维码身份</w:t>
            </w:r>
            <w:proofErr w:type="gramEnd"/>
            <w:r>
              <w:rPr>
                <w:sz w:val="24"/>
              </w:rPr>
              <w:t>识别功能。通过扫描与读者身份信息绑定的二维码，读者可以进入图书自助借还界面进行操作，操作结束可生成含借阅信息的二维码，读者可自行截图保存或者能向读者自动推送借阅信息。</w:t>
            </w:r>
          </w:p>
          <w:p w:rsidR="002749DA" w:rsidRDefault="00400C2A">
            <w:pPr>
              <w:rPr>
                <w:sz w:val="24"/>
              </w:rPr>
            </w:pPr>
            <w:r>
              <w:rPr>
                <w:rFonts w:hint="eastAsia"/>
                <w:sz w:val="24"/>
              </w:rPr>
              <w:t>9</w:t>
            </w:r>
            <w:r>
              <w:rPr>
                <w:sz w:val="24"/>
              </w:rPr>
              <w:t>.</w:t>
            </w:r>
            <w:r>
              <w:rPr>
                <w:sz w:val="24"/>
              </w:rPr>
              <w:t>支持读者查询，</w:t>
            </w:r>
            <w:r>
              <w:rPr>
                <w:rFonts w:hint="eastAsia"/>
                <w:sz w:val="24"/>
              </w:rPr>
              <w:t>借书，还书，</w:t>
            </w:r>
            <w:r>
              <w:rPr>
                <w:sz w:val="24"/>
              </w:rPr>
              <w:t>续借</w:t>
            </w:r>
            <w:r>
              <w:rPr>
                <w:rFonts w:hint="eastAsia"/>
                <w:sz w:val="24"/>
              </w:rPr>
              <w:t>；</w:t>
            </w:r>
          </w:p>
          <w:p w:rsidR="002749DA" w:rsidRDefault="00400C2A">
            <w:pPr>
              <w:rPr>
                <w:sz w:val="24"/>
              </w:rPr>
            </w:pPr>
            <w:r>
              <w:rPr>
                <w:sz w:val="24"/>
              </w:rPr>
              <w:t>1</w:t>
            </w:r>
            <w:r>
              <w:rPr>
                <w:rFonts w:hint="eastAsia"/>
                <w:sz w:val="24"/>
              </w:rPr>
              <w:t>0</w:t>
            </w:r>
            <w:r>
              <w:rPr>
                <w:sz w:val="24"/>
              </w:rPr>
              <w:t>.</w:t>
            </w:r>
            <w:r>
              <w:rPr>
                <w:rFonts w:hint="eastAsia"/>
                <w:sz w:val="24"/>
              </w:rPr>
              <w:t>核心读写器要求：</w:t>
            </w:r>
            <w:r>
              <w:rPr>
                <w:sz w:val="24"/>
              </w:rPr>
              <w:t>能够对读者所借还的多本图书进行安全标志位的设置，并保证输入信号可靠性</w:t>
            </w:r>
            <w:r>
              <w:rPr>
                <w:rFonts w:hint="eastAsia"/>
                <w:sz w:val="24"/>
              </w:rPr>
              <w:t>；</w:t>
            </w:r>
            <w:r>
              <w:rPr>
                <w:sz w:val="24"/>
              </w:rPr>
              <w:t>可在非常短的时间内读取存储在标签中的资料</w:t>
            </w:r>
            <w:r>
              <w:rPr>
                <w:rFonts w:hint="eastAsia"/>
                <w:sz w:val="24"/>
              </w:rPr>
              <w:t>，</w:t>
            </w:r>
            <w:r>
              <w:rPr>
                <w:sz w:val="24"/>
              </w:rPr>
              <w:t>每种工序中标签的读取速度都能达到</w:t>
            </w:r>
            <w:r>
              <w:rPr>
                <w:sz w:val="24"/>
              </w:rPr>
              <w:t>0.1s</w:t>
            </w:r>
            <w:r>
              <w:rPr>
                <w:sz w:val="24"/>
              </w:rPr>
              <w:t>之内</w:t>
            </w:r>
            <w:r>
              <w:rPr>
                <w:rFonts w:hint="eastAsia"/>
                <w:sz w:val="24"/>
              </w:rPr>
              <w:t>。</w:t>
            </w:r>
          </w:p>
          <w:p w:rsidR="002749DA" w:rsidRDefault="00400C2A">
            <w:pPr>
              <w:pStyle w:val="a8"/>
              <w:spacing w:after="0"/>
              <w:ind w:leftChars="0" w:left="0"/>
              <w:rPr>
                <w:sz w:val="24"/>
              </w:rPr>
            </w:pPr>
            <w:r>
              <w:rPr>
                <w:sz w:val="24"/>
              </w:rPr>
              <w:t>1</w:t>
            </w:r>
            <w:r>
              <w:rPr>
                <w:rFonts w:hint="eastAsia"/>
                <w:sz w:val="24"/>
              </w:rPr>
              <w:t>1</w:t>
            </w:r>
            <w:r>
              <w:rPr>
                <w:sz w:val="24"/>
              </w:rPr>
              <w:t>.</w:t>
            </w:r>
            <w:r>
              <w:rPr>
                <w:sz w:val="24"/>
              </w:rPr>
              <w:t>人机交流界面：至少提供简体中文、英语两种语言的视觉交互提示功能。主触摸显示屏</w:t>
            </w:r>
            <w:r>
              <w:rPr>
                <w:rFonts w:hint="eastAsia"/>
                <w:sz w:val="24"/>
              </w:rPr>
              <w:t>须</w:t>
            </w:r>
            <w:r>
              <w:rPr>
                <w:sz w:val="24"/>
              </w:rPr>
              <w:t>与设备为同一品牌</w:t>
            </w:r>
            <w:r>
              <w:rPr>
                <w:rFonts w:hint="eastAsia"/>
                <w:sz w:val="24"/>
              </w:rPr>
              <w:t>。</w:t>
            </w:r>
          </w:p>
          <w:p w:rsidR="002749DA" w:rsidRDefault="00400C2A">
            <w:pPr>
              <w:rPr>
                <w:sz w:val="24"/>
              </w:rPr>
            </w:pPr>
            <w:r>
              <w:rPr>
                <w:sz w:val="24"/>
              </w:rPr>
              <w:t>1</w:t>
            </w:r>
            <w:r>
              <w:rPr>
                <w:rFonts w:hint="eastAsia"/>
                <w:sz w:val="24"/>
              </w:rPr>
              <w:t>2</w:t>
            </w:r>
            <w:r>
              <w:rPr>
                <w:sz w:val="24"/>
              </w:rPr>
              <w:t>.</w:t>
            </w:r>
            <w:r>
              <w:rPr>
                <w:sz w:val="24"/>
              </w:rPr>
              <w:t>读者隐私保护</w:t>
            </w:r>
            <w:r>
              <w:rPr>
                <w:rFonts w:hint="eastAsia"/>
                <w:sz w:val="24"/>
              </w:rPr>
              <w:t>：</w:t>
            </w:r>
            <w:r>
              <w:rPr>
                <w:sz w:val="24"/>
              </w:rPr>
              <w:t>可将读者姓名（借阅资料名称）、读者号等隐私信息设置带</w:t>
            </w:r>
            <w:r>
              <w:rPr>
                <w:sz w:val="24"/>
              </w:rPr>
              <w:t>*</w:t>
            </w:r>
            <w:r>
              <w:rPr>
                <w:sz w:val="24"/>
              </w:rPr>
              <w:t>号显示，读者（借阅资料）条码号等信息、在借资料数等非隐私信息正常显示。</w:t>
            </w:r>
          </w:p>
          <w:p w:rsidR="002749DA" w:rsidRDefault="00400C2A">
            <w:pPr>
              <w:rPr>
                <w:sz w:val="24"/>
              </w:rPr>
            </w:pPr>
            <w:r>
              <w:rPr>
                <w:sz w:val="24"/>
              </w:rPr>
              <w:t>1</w:t>
            </w:r>
            <w:r>
              <w:rPr>
                <w:rFonts w:hint="eastAsia"/>
                <w:sz w:val="24"/>
              </w:rPr>
              <w:t>3</w:t>
            </w:r>
            <w:r>
              <w:rPr>
                <w:sz w:val="24"/>
              </w:rPr>
              <w:t>.AI</w:t>
            </w:r>
            <w:r>
              <w:rPr>
                <w:sz w:val="24"/>
              </w:rPr>
              <w:t>智能荐书：能根据读者的借阅习惯，在读者在借书的同时，为读者智能推荐电子图书等资源，读者可以扫码在手机阅读。</w:t>
            </w:r>
          </w:p>
          <w:p w:rsidR="002749DA" w:rsidRDefault="00400C2A">
            <w:pPr>
              <w:rPr>
                <w:sz w:val="24"/>
              </w:rPr>
            </w:pPr>
            <w:r>
              <w:rPr>
                <w:sz w:val="24"/>
              </w:rPr>
              <w:t>1</w:t>
            </w:r>
            <w:r>
              <w:rPr>
                <w:rFonts w:hint="eastAsia"/>
                <w:sz w:val="24"/>
              </w:rPr>
              <w:t>4</w:t>
            </w:r>
            <w:r>
              <w:rPr>
                <w:sz w:val="24"/>
              </w:rPr>
              <w:t>.</w:t>
            </w:r>
            <w:r>
              <w:rPr>
                <w:rFonts w:hint="eastAsia"/>
                <w:sz w:val="24"/>
              </w:rPr>
              <w:t>电子资源</w:t>
            </w:r>
            <w:r>
              <w:rPr>
                <w:sz w:val="24"/>
              </w:rPr>
              <w:t>推荐：后台管理系统可动态设置畅销电子书</w:t>
            </w:r>
            <w:r>
              <w:rPr>
                <w:rFonts w:hint="eastAsia"/>
                <w:sz w:val="24"/>
              </w:rPr>
              <w:t>、有声资源等</w:t>
            </w:r>
            <w:r>
              <w:rPr>
                <w:sz w:val="24"/>
              </w:rPr>
              <w:t>推荐内容、频次、数量等，能提供</w:t>
            </w:r>
            <w:r>
              <w:rPr>
                <w:rFonts w:hint="eastAsia"/>
                <w:sz w:val="24"/>
              </w:rPr>
              <w:t>电子</w:t>
            </w:r>
            <w:r>
              <w:rPr>
                <w:sz w:val="24"/>
              </w:rPr>
              <w:t>资源阅览量统计、读者阅读排行、分类排行。</w:t>
            </w:r>
            <w:r>
              <w:rPr>
                <w:rFonts w:hint="eastAsia"/>
                <w:sz w:val="24"/>
              </w:rPr>
              <w:t>资源总量不少于</w:t>
            </w:r>
            <w:r>
              <w:rPr>
                <w:sz w:val="24"/>
              </w:rPr>
              <w:t>50</w:t>
            </w:r>
            <w:r>
              <w:rPr>
                <w:sz w:val="24"/>
              </w:rPr>
              <w:t>万专辑，每周更新数不少于</w:t>
            </w:r>
            <w:r>
              <w:rPr>
                <w:rFonts w:hint="eastAsia"/>
                <w:sz w:val="24"/>
              </w:rPr>
              <w:t>30</w:t>
            </w:r>
            <w:r>
              <w:rPr>
                <w:sz w:val="24"/>
              </w:rPr>
              <w:t>册（集）。资源版权保障：均为正版授权资源。</w:t>
            </w:r>
          </w:p>
          <w:p w:rsidR="002749DA" w:rsidRDefault="00400C2A">
            <w:pPr>
              <w:rPr>
                <w:sz w:val="24"/>
              </w:rPr>
            </w:pPr>
            <w:r>
              <w:rPr>
                <w:rFonts w:hint="eastAsia"/>
                <w:sz w:val="24"/>
              </w:rPr>
              <w:t>15.</w:t>
            </w:r>
            <w:r>
              <w:rPr>
                <w:rFonts w:hint="eastAsia"/>
                <w:sz w:val="24"/>
              </w:rPr>
              <w:t>手机借书功能：对接图书后台自动化管理系统，并结合安全门终端</w:t>
            </w:r>
            <w:r>
              <w:rPr>
                <w:rFonts w:hint="eastAsia"/>
                <w:sz w:val="24"/>
              </w:rPr>
              <w:t>RFID</w:t>
            </w:r>
            <w:r>
              <w:rPr>
                <w:rFonts w:hint="eastAsia"/>
                <w:sz w:val="24"/>
              </w:rPr>
              <w:t>控制系统，实现读者手机端扫描图书馆藏条形码即可办理借书业务，成功借书后通过安全门终端可自动放行，不会触发终端报警。</w:t>
            </w:r>
          </w:p>
          <w:p w:rsidR="002749DA" w:rsidRDefault="00400C2A">
            <w:pPr>
              <w:rPr>
                <w:sz w:val="24"/>
              </w:rPr>
            </w:pPr>
            <w:r>
              <w:rPr>
                <w:sz w:val="24"/>
              </w:rPr>
              <w:t>1</w:t>
            </w:r>
            <w:r>
              <w:rPr>
                <w:rFonts w:hint="eastAsia"/>
                <w:sz w:val="24"/>
              </w:rPr>
              <w:t>6</w:t>
            </w:r>
            <w:r>
              <w:rPr>
                <w:sz w:val="24"/>
              </w:rPr>
              <w:t>.</w:t>
            </w:r>
            <w:r>
              <w:rPr>
                <w:rFonts w:hint="eastAsia"/>
                <w:sz w:val="24"/>
              </w:rPr>
              <w:t>噪</w:t>
            </w:r>
            <w:r>
              <w:rPr>
                <w:sz w:val="24"/>
              </w:rPr>
              <w:t>音控制：</w:t>
            </w:r>
            <w:r>
              <w:rPr>
                <w:kern w:val="0"/>
                <w:sz w:val="24"/>
              </w:rPr>
              <w:t>设备正常工作运行状态下要求为低噪音工作模式，噪声</w:t>
            </w:r>
            <w:r>
              <w:rPr>
                <w:kern w:val="0"/>
                <w:sz w:val="24"/>
              </w:rPr>
              <w:t>≤35dB</w:t>
            </w:r>
            <w:r>
              <w:rPr>
                <w:kern w:val="0"/>
                <w:sz w:val="24"/>
              </w:rPr>
              <w:t>（</w:t>
            </w:r>
            <w:r>
              <w:rPr>
                <w:kern w:val="0"/>
                <w:sz w:val="24"/>
              </w:rPr>
              <w:t>A</w:t>
            </w:r>
            <w:r>
              <w:rPr>
                <w:kern w:val="0"/>
                <w:sz w:val="24"/>
              </w:rPr>
              <w:t>）</w:t>
            </w:r>
            <w:r>
              <w:rPr>
                <w:rFonts w:hint="eastAsia"/>
                <w:kern w:val="0"/>
                <w:sz w:val="24"/>
              </w:rPr>
              <w:t>。</w:t>
            </w:r>
          </w:p>
        </w:tc>
      </w:tr>
      <w:tr w:rsidR="002749DA">
        <w:trPr>
          <w:trHeight w:val="786"/>
          <w:jc w:val="center"/>
        </w:trPr>
        <w:tc>
          <w:tcPr>
            <w:tcW w:w="562" w:type="dxa"/>
            <w:vAlign w:val="center"/>
          </w:tcPr>
          <w:p w:rsidR="002749DA" w:rsidRDefault="00400C2A">
            <w:pPr>
              <w:widowControl/>
              <w:spacing w:line="300" w:lineRule="auto"/>
              <w:jc w:val="center"/>
              <w:rPr>
                <w:rFonts w:ascii="宋体" w:hAnsi="宋体" w:cs="宋体"/>
                <w:sz w:val="24"/>
              </w:rPr>
            </w:pPr>
            <w:r>
              <w:rPr>
                <w:rFonts w:ascii="宋体" w:hAnsi="宋体" w:cs="宋体"/>
                <w:sz w:val="24"/>
              </w:rPr>
              <w:t>3</w:t>
            </w:r>
          </w:p>
        </w:tc>
        <w:tc>
          <w:tcPr>
            <w:tcW w:w="1044" w:type="dxa"/>
            <w:vAlign w:val="center"/>
          </w:tcPr>
          <w:p w:rsidR="002749DA" w:rsidRDefault="00400C2A">
            <w:pPr>
              <w:widowControl/>
              <w:spacing w:line="300" w:lineRule="auto"/>
              <w:jc w:val="center"/>
              <w:rPr>
                <w:sz w:val="24"/>
              </w:rPr>
            </w:pPr>
            <w:r>
              <w:rPr>
                <w:rFonts w:hint="eastAsia"/>
                <w:sz w:val="24"/>
              </w:rPr>
              <w:t>馆员工作站</w:t>
            </w:r>
          </w:p>
        </w:tc>
        <w:tc>
          <w:tcPr>
            <w:tcW w:w="8031" w:type="dxa"/>
            <w:vAlign w:val="center"/>
          </w:tcPr>
          <w:p w:rsidR="002749DA" w:rsidRDefault="00400C2A">
            <w:pPr>
              <w:rPr>
                <w:sz w:val="24"/>
              </w:rPr>
            </w:pPr>
            <w:r>
              <w:rPr>
                <w:sz w:val="24"/>
              </w:rPr>
              <w:t>1.</w:t>
            </w:r>
            <w:r>
              <w:rPr>
                <w:sz w:val="24"/>
              </w:rPr>
              <w:t>支持</w:t>
            </w:r>
            <w:r>
              <w:rPr>
                <w:sz w:val="24"/>
              </w:rPr>
              <w:t>RFID</w:t>
            </w:r>
            <w:r>
              <w:rPr>
                <w:sz w:val="24"/>
              </w:rPr>
              <w:t>标签信息读取、写入功能，</w:t>
            </w:r>
            <w:proofErr w:type="gramStart"/>
            <w:r>
              <w:rPr>
                <w:sz w:val="24"/>
              </w:rPr>
              <w:t>防盗位</w:t>
            </w:r>
            <w:proofErr w:type="gramEnd"/>
            <w:r>
              <w:rPr>
                <w:sz w:val="24"/>
              </w:rPr>
              <w:t>改写功能，可对条形码进行识别转换后，将条码号写入</w:t>
            </w:r>
            <w:r>
              <w:rPr>
                <w:sz w:val="24"/>
              </w:rPr>
              <w:t>RFID</w:t>
            </w:r>
            <w:r>
              <w:rPr>
                <w:sz w:val="24"/>
              </w:rPr>
              <w:t>标签</w:t>
            </w:r>
            <w:r>
              <w:rPr>
                <w:rFonts w:hint="eastAsia"/>
                <w:sz w:val="24"/>
              </w:rPr>
              <w:t>，并</w:t>
            </w:r>
            <w:r>
              <w:rPr>
                <w:sz w:val="24"/>
              </w:rPr>
              <w:t>能</w:t>
            </w:r>
            <w:r>
              <w:rPr>
                <w:rFonts w:hint="eastAsia"/>
                <w:sz w:val="24"/>
              </w:rPr>
              <w:t>满足</w:t>
            </w:r>
            <w:r>
              <w:rPr>
                <w:sz w:val="24"/>
              </w:rPr>
              <w:t>兼容各类标准的</w:t>
            </w:r>
            <w:r>
              <w:rPr>
                <w:sz w:val="24"/>
              </w:rPr>
              <w:t>RFID</w:t>
            </w:r>
            <w:r>
              <w:rPr>
                <w:sz w:val="24"/>
              </w:rPr>
              <w:t>标签。</w:t>
            </w:r>
          </w:p>
          <w:p w:rsidR="002749DA" w:rsidRDefault="00400C2A">
            <w:pPr>
              <w:rPr>
                <w:sz w:val="24"/>
              </w:rPr>
            </w:pPr>
            <w:r>
              <w:rPr>
                <w:sz w:val="24"/>
              </w:rPr>
              <w:lastRenderedPageBreak/>
              <w:t>2.</w:t>
            </w:r>
            <w:r>
              <w:rPr>
                <w:sz w:val="24"/>
              </w:rPr>
              <w:t>支持</w:t>
            </w:r>
            <w:proofErr w:type="gramStart"/>
            <w:r>
              <w:rPr>
                <w:sz w:val="24"/>
              </w:rPr>
              <w:t>防冲突</w:t>
            </w:r>
            <w:proofErr w:type="gramEnd"/>
            <w:r>
              <w:rPr>
                <w:sz w:val="24"/>
              </w:rPr>
              <w:t>功能，必须保证多个标签能同时可靠识别。</w:t>
            </w:r>
          </w:p>
          <w:p w:rsidR="002749DA" w:rsidRDefault="00400C2A">
            <w:pPr>
              <w:pStyle w:val="a8"/>
              <w:spacing w:after="0"/>
              <w:ind w:leftChars="0" w:left="0"/>
              <w:rPr>
                <w:sz w:val="24"/>
              </w:rPr>
            </w:pPr>
            <w:r>
              <w:rPr>
                <w:sz w:val="24"/>
              </w:rPr>
              <w:t>3.</w:t>
            </w:r>
            <w:r>
              <w:rPr>
                <w:sz w:val="24"/>
              </w:rPr>
              <w:t>支持图书快速、高效批量转换功能。</w:t>
            </w:r>
          </w:p>
          <w:p w:rsidR="002749DA" w:rsidRDefault="00400C2A">
            <w:pPr>
              <w:rPr>
                <w:sz w:val="24"/>
              </w:rPr>
            </w:pPr>
            <w:r>
              <w:rPr>
                <w:sz w:val="24"/>
              </w:rPr>
              <w:t>4.</w:t>
            </w:r>
            <w:r>
              <w:rPr>
                <w:rFonts w:hint="eastAsia"/>
                <w:sz w:val="24"/>
              </w:rPr>
              <w:t>性能稳定：支持</w:t>
            </w:r>
            <w:r>
              <w:rPr>
                <w:sz w:val="24"/>
              </w:rPr>
              <w:t>在高低温环境中使用正常、读取稳定，外观无变形损坏</w:t>
            </w:r>
            <w:r>
              <w:rPr>
                <w:rFonts w:hint="eastAsia"/>
                <w:sz w:val="24"/>
              </w:rPr>
              <w:t>，</w:t>
            </w:r>
            <w:r>
              <w:rPr>
                <w:sz w:val="24"/>
              </w:rPr>
              <w:t>整机需符合国家《</w:t>
            </w:r>
            <w:r>
              <w:rPr>
                <w:sz w:val="24"/>
              </w:rPr>
              <w:t>GB/T2423.1</w:t>
            </w:r>
            <w:r>
              <w:rPr>
                <w:sz w:val="24"/>
              </w:rPr>
              <w:t>》《</w:t>
            </w:r>
            <w:r>
              <w:rPr>
                <w:sz w:val="24"/>
              </w:rPr>
              <w:t>GB/T2423.2</w:t>
            </w:r>
            <w:r>
              <w:rPr>
                <w:sz w:val="24"/>
              </w:rPr>
              <w:t>》环境标准。</w:t>
            </w:r>
          </w:p>
          <w:p w:rsidR="002749DA" w:rsidRDefault="00400C2A">
            <w:pPr>
              <w:rPr>
                <w:sz w:val="24"/>
              </w:rPr>
            </w:pPr>
            <w:r>
              <w:rPr>
                <w:sz w:val="24"/>
              </w:rPr>
              <w:t>5.</w:t>
            </w:r>
            <w:r>
              <w:rPr>
                <w:sz w:val="24"/>
              </w:rPr>
              <w:t>考虑配套使用</w:t>
            </w:r>
            <w:r>
              <w:rPr>
                <w:rFonts w:hint="eastAsia"/>
                <w:sz w:val="24"/>
              </w:rPr>
              <w:t>，须</w:t>
            </w:r>
            <w:r>
              <w:rPr>
                <w:sz w:val="24"/>
              </w:rPr>
              <w:t>与</w:t>
            </w:r>
            <w:r>
              <w:rPr>
                <w:sz w:val="24"/>
              </w:rPr>
              <w:t>RFID</w:t>
            </w:r>
            <w:r>
              <w:rPr>
                <w:sz w:val="24"/>
              </w:rPr>
              <w:t>自助借还机为同一品牌</w:t>
            </w:r>
            <w:r>
              <w:rPr>
                <w:rFonts w:hint="eastAsia"/>
                <w:sz w:val="24"/>
              </w:rPr>
              <w:t>，</w:t>
            </w:r>
            <w:r>
              <w:rPr>
                <w:sz w:val="24"/>
              </w:rPr>
              <w:t>核心</w:t>
            </w:r>
            <w:r>
              <w:rPr>
                <w:sz w:val="24"/>
              </w:rPr>
              <w:t>RFID</w:t>
            </w:r>
            <w:r>
              <w:rPr>
                <w:sz w:val="24"/>
              </w:rPr>
              <w:t>读写器与</w:t>
            </w:r>
            <w:r>
              <w:rPr>
                <w:sz w:val="24"/>
              </w:rPr>
              <w:t>RFID</w:t>
            </w:r>
            <w:r>
              <w:rPr>
                <w:sz w:val="24"/>
              </w:rPr>
              <w:t>天线</w:t>
            </w:r>
            <w:r>
              <w:rPr>
                <w:rFonts w:hint="eastAsia"/>
                <w:sz w:val="24"/>
              </w:rPr>
              <w:t>须</w:t>
            </w:r>
            <w:r>
              <w:rPr>
                <w:sz w:val="24"/>
              </w:rPr>
              <w:t>为同一品牌。</w:t>
            </w:r>
          </w:p>
          <w:p w:rsidR="002749DA" w:rsidRDefault="00400C2A">
            <w:pPr>
              <w:rPr>
                <w:sz w:val="24"/>
              </w:rPr>
            </w:pPr>
            <w:r>
              <w:rPr>
                <w:rFonts w:hint="eastAsia"/>
                <w:sz w:val="24"/>
              </w:rPr>
              <w:t>6</w:t>
            </w:r>
            <w:r>
              <w:rPr>
                <w:sz w:val="24"/>
              </w:rPr>
              <w:t>.</w:t>
            </w:r>
            <w:r>
              <w:rPr>
                <w:rFonts w:hint="eastAsia"/>
                <w:sz w:val="24"/>
              </w:rPr>
              <w:t>支持</w:t>
            </w:r>
            <w:r>
              <w:rPr>
                <w:sz w:val="24"/>
              </w:rPr>
              <w:t>对</w:t>
            </w:r>
            <w:r>
              <w:rPr>
                <w:sz w:val="24"/>
              </w:rPr>
              <w:t>RFID</w:t>
            </w:r>
            <w:r>
              <w:rPr>
                <w:sz w:val="24"/>
              </w:rPr>
              <w:t>标签非接触式地进行阅读，有读取</w:t>
            </w:r>
            <w:r>
              <w:rPr>
                <w:sz w:val="24"/>
              </w:rPr>
              <w:t>RFID</w:t>
            </w:r>
            <w:r>
              <w:rPr>
                <w:sz w:val="24"/>
              </w:rPr>
              <w:t>图书标签、编写图书标签、改写图书标签的能力。需具备读写器软件调试能力。</w:t>
            </w:r>
          </w:p>
          <w:p w:rsidR="002749DA" w:rsidRDefault="00400C2A">
            <w:pPr>
              <w:rPr>
                <w:sz w:val="24"/>
              </w:rPr>
            </w:pPr>
            <w:r>
              <w:rPr>
                <w:rFonts w:hint="eastAsia"/>
                <w:sz w:val="24"/>
              </w:rPr>
              <w:t>7</w:t>
            </w:r>
            <w:r>
              <w:rPr>
                <w:sz w:val="24"/>
              </w:rPr>
              <w:t>.</w:t>
            </w:r>
            <w:r>
              <w:rPr>
                <w:sz w:val="24"/>
              </w:rPr>
              <w:t>用于阅读的</w:t>
            </w:r>
            <w:r>
              <w:rPr>
                <w:sz w:val="24"/>
              </w:rPr>
              <w:t>RFID</w:t>
            </w:r>
            <w:r>
              <w:rPr>
                <w:sz w:val="24"/>
              </w:rPr>
              <w:t>天线不可受天线周围的其他标签的影响，保证只有在天线正上方的标签才能被读到。需具备天线控制软件调试能力。</w:t>
            </w:r>
          </w:p>
          <w:p w:rsidR="002749DA" w:rsidRDefault="00400C2A">
            <w:pPr>
              <w:rPr>
                <w:sz w:val="24"/>
              </w:rPr>
            </w:pPr>
            <w:r>
              <w:rPr>
                <w:rFonts w:hint="eastAsia"/>
                <w:sz w:val="24"/>
              </w:rPr>
              <w:t>8</w:t>
            </w:r>
            <w:r>
              <w:rPr>
                <w:sz w:val="24"/>
              </w:rPr>
              <w:t>.</w:t>
            </w:r>
            <w:r>
              <w:rPr>
                <w:rFonts w:hint="eastAsia"/>
                <w:sz w:val="24"/>
              </w:rPr>
              <w:t>支持</w:t>
            </w:r>
            <w:r>
              <w:rPr>
                <w:sz w:val="24"/>
              </w:rPr>
              <w:t>通过中间</w:t>
            </w:r>
            <w:proofErr w:type="gramStart"/>
            <w:r>
              <w:rPr>
                <w:sz w:val="24"/>
              </w:rPr>
              <w:t>件应用</w:t>
            </w:r>
            <w:proofErr w:type="gramEnd"/>
            <w:r>
              <w:rPr>
                <w:sz w:val="24"/>
              </w:rPr>
              <w:t>服务器系统与图书馆的图书管理系统进行对接，协调工作。</w:t>
            </w:r>
          </w:p>
          <w:p w:rsidR="002749DA" w:rsidRDefault="00400C2A">
            <w:pPr>
              <w:rPr>
                <w:sz w:val="24"/>
              </w:rPr>
            </w:pPr>
            <w:r>
              <w:rPr>
                <w:rFonts w:hint="eastAsia"/>
                <w:sz w:val="24"/>
              </w:rPr>
              <w:t>9</w:t>
            </w:r>
            <w:r>
              <w:rPr>
                <w:sz w:val="24"/>
              </w:rPr>
              <w:t>.</w:t>
            </w:r>
            <w:r>
              <w:rPr>
                <w:rFonts w:hint="eastAsia"/>
                <w:sz w:val="24"/>
              </w:rPr>
              <w:t>▲</w:t>
            </w:r>
            <w:r>
              <w:rPr>
                <w:sz w:val="24"/>
              </w:rPr>
              <w:t>系统提供双重功能，可以处理</w:t>
            </w:r>
            <w:r>
              <w:rPr>
                <w:sz w:val="24"/>
              </w:rPr>
              <w:t>RFID</w:t>
            </w:r>
            <w:r>
              <w:rPr>
                <w:sz w:val="24"/>
              </w:rPr>
              <w:t>标签</w:t>
            </w:r>
            <w:r>
              <w:rPr>
                <w:rFonts w:hint="eastAsia"/>
                <w:sz w:val="24"/>
              </w:rPr>
              <w:t>，</w:t>
            </w:r>
            <w:r>
              <w:rPr>
                <w:sz w:val="24"/>
              </w:rPr>
              <w:t>同时</w:t>
            </w:r>
            <w:r>
              <w:rPr>
                <w:rFonts w:hint="eastAsia"/>
                <w:sz w:val="24"/>
              </w:rPr>
              <w:t>配备</w:t>
            </w:r>
            <w:r>
              <w:rPr>
                <w:sz w:val="24"/>
              </w:rPr>
              <w:t>扫描枪，支持多种极端条码解码和</w:t>
            </w:r>
            <w:proofErr w:type="gramStart"/>
            <w:r>
              <w:rPr>
                <w:sz w:val="24"/>
              </w:rPr>
              <w:t>二维码解码</w:t>
            </w:r>
            <w:proofErr w:type="gramEnd"/>
            <w:r>
              <w:rPr>
                <w:sz w:val="24"/>
              </w:rPr>
              <w:t>。</w:t>
            </w:r>
            <w:r>
              <w:rPr>
                <w:rFonts w:hint="eastAsia"/>
                <w:sz w:val="24"/>
              </w:rPr>
              <w:t>支持</w:t>
            </w:r>
            <w:r>
              <w:rPr>
                <w:sz w:val="24"/>
              </w:rPr>
              <w:t>通过标准串口或</w:t>
            </w:r>
            <w:r>
              <w:rPr>
                <w:sz w:val="24"/>
              </w:rPr>
              <w:t>USB</w:t>
            </w:r>
            <w:r>
              <w:rPr>
                <w:sz w:val="24"/>
              </w:rPr>
              <w:t>接口连接至计算机设备</w:t>
            </w:r>
            <w:r>
              <w:rPr>
                <w:rFonts w:hint="eastAsia"/>
                <w:sz w:val="24"/>
              </w:rPr>
              <w:t>，配套的计算机配置不低于</w:t>
            </w:r>
            <w:r>
              <w:rPr>
                <w:rFonts w:hint="eastAsia"/>
                <w:sz w:val="24"/>
              </w:rPr>
              <w:t>I5</w:t>
            </w:r>
            <w:r>
              <w:rPr>
                <w:rFonts w:hint="eastAsia"/>
                <w:sz w:val="24"/>
              </w:rPr>
              <w:t>，</w:t>
            </w:r>
            <w:r>
              <w:rPr>
                <w:rFonts w:hint="eastAsia"/>
                <w:sz w:val="24"/>
              </w:rPr>
              <w:t>8G</w:t>
            </w:r>
            <w:r>
              <w:rPr>
                <w:rFonts w:hint="eastAsia"/>
                <w:sz w:val="24"/>
              </w:rPr>
              <w:t>内存，</w:t>
            </w:r>
            <w:r>
              <w:rPr>
                <w:rFonts w:hint="eastAsia"/>
                <w:sz w:val="24"/>
              </w:rPr>
              <w:t>500G</w:t>
            </w:r>
            <w:r>
              <w:rPr>
                <w:rFonts w:hint="eastAsia"/>
                <w:sz w:val="24"/>
              </w:rPr>
              <w:t>固态硬盘，</w:t>
            </w:r>
            <w:r>
              <w:rPr>
                <w:rFonts w:hint="eastAsia"/>
                <w:sz w:val="24"/>
              </w:rPr>
              <w:t>4*USB3.0</w:t>
            </w:r>
            <w:r>
              <w:rPr>
                <w:rFonts w:hint="eastAsia"/>
                <w:sz w:val="24"/>
              </w:rPr>
              <w:t>；</w:t>
            </w:r>
            <w:r>
              <w:rPr>
                <w:rFonts w:hint="eastAsia"/>
                <w:sz w:val="24"/>
              </w:rPr>
              <w:t>2*RS232 COM</w:t>
            </w:r>
            <w:r>
              <w:rPr>
                <w:rFonts w:hint="eastAsia"/>
                <w:sz w:val="24"/>
              </w:rPr>
              <w:t>，</w:t>
            </w:r>
            <w:r>
              <w:rPr>
                <w:rFonts w:hint="eastAsia"/>
                <w:sz w:val="24"/>
              </w:rPr>
              <w:t>1VGA</w:t>
            </w:r>
            <w:r>
              <w:rPr>
                <w:rFonts w:hint="eastAsia"/>
                <w:sz w:val="24"/>
              </w:rPr>
              <w:t>，</w:t>
            </w:r>
            <w:r>
              <w:rPr>
                <w:rFonts w:hint="eastAsia"/>
                <w:sz w:val="24"/>
              </w:rPr>
              <w:t>1HDMI</w:t>
            </w:r>
            <w:r>
              <w:rPr>
                <w:rFonts w:hint="eastAsia"/>
                <w:sz w:val="24"/>
              </w:rPr>
              <w:t>接口，屏幕不小于</w:t>
            </w:r>
            <w:r>
              <w:rPr>
                <w:rFonts w:hint="eastAsia"/>
                <w:sz w:val="24"/>
              </w:rPr>
              <w:t>22</w:t>
            </w:r>
            <w:r>
              <w:rPr>
                <w:rFonts w:hint="eastAsia"/>
                <w:sz w:val="24"/>
              </w:rPr>
              <w:t>英寸。</w:t>
            </w:r>
          </w:p>
          <w:p w:rsidR="002749DA" w:rsidRDefault="00400C2A">
            <w:pPr>
              <w:rPr>
                <w:color w:val="0000FF"/>
                <w:sz w:val="24"/>
              </w:rPr>
            </w:pPr>
            <w:r>
              <w:rPr>
                <w:sz w:val="24"/>
              </w:rPr>
              <w:t>1</w:t>
            </w:r>
            <w:r>
              <w:rPr>
                <w:rFonts w:hint="eastAsia"/>
                <w:sz w:val="24"/>
              </w:rPr>
              <w:t>0</w:t>
            </w:r>
            <w:r>
              <w:rPr>
                <w:sz w:val="24"/>
              </w:rPr>
              <w:t>.</w:t>
            </w:r>
            <w:r>
              <w:rPr>
                <w:sz w:val="24"/>
              </w:rPr>
              <w:t>具有图形化的友好操作界面，提供简体中文提示功能</w:t>
            </w:r>
            <w:r>
              <w:rPr>
                <w:rFonts w:hint="eastAsia"/>
                <w:sz w:val="24"/>
              </w:rPr>
              <w:t>，能实现中英语音实时转写，中英文字母同步显示，识别率</w:t>
            </w:r>
            <w:r>
              <w:rPr>
                <w:sz w:val="24"/>
              </w:rPr>
              <w:t>≥</w:t>
            </w:r>
            <w:r>
              <w:rPr>
                <w:rFonts w:hint="eastAsia"/>
                <w:sz w:val="24"/>
              </w:rPr>
              <w:t>90%</w:t>
            </w:r>
            <w:r>
              <w:rPr>
                <w:rFonts w:hint="eastAsia"/>
                <w:sz w:val="24"/>
              </w:rPr>
              <w:t>，实现上下文予以矫正、文本自然分段、语气词过滤，录屏视频文件检索，</w:t>
            </w:r>
            <w:r>
              <w:rPr>
                <w:rFonts w:hint="eastAsia"/>
                <w:color w:val="0000FF"/>
                <w:sz w:val="24"/>
              </w:rPr>
              <w:t>麦克风接收盒故障检测。</w:t>
            </w:r>
          </w:p>
          <w:p w:rsidR="002749DA" w:rsidRDefault="00400C2A">
            <w:pPr>
              <w:rPr>
                <w:sz w:val="24"/>
              </w:rPr>
            </w:pPr>
            <w:r>
              <w:rPr>
                <w:sz w:val="24"/>
              </w:rPr>
              <w:t>1</w:t>
            </w:r>
            <w:r>
              <w:rPr>
                <w:rFonts w:hint="eastAsia"/>
                <w:sz w:val="24"/>
              </w:rPr>
              <w:t>1</w:t>
            </w:r>
            <w:r>
              <w:rPr>
                <w:sz w:val="24"/>
              </w:rPr>
              <w:t>.</w:t>
            </w:r>
            <w:r>
              <w:rPr>
                <w:sz w:val="24"/>
              </w:rPr>
              <w:t>支持对图书馆现有的借书证进行阅读，如：校园</w:t>
            </w:r>
            <w:proofErr w:type="gramStart"/>
            <w:r>
              <w:rPr>
                <w:sz w:val="24"/>
              </w:rPr>
              <w:t>一</w:t>
            </w:r>
            <w:proofErr w:type="gramEnd"/>
            <w:r>
              <w:rPr>
                <w:sz w:val="24"/>
              </w:rPr>
              <w:t>卡通、二代身份证等有效证件。</w:t>
            </w:r>
          </w:p>
          <w:p w:rsidR="002749DA" w:rsidRDefault="00400C2A">
            <w:pPr>
              <w:rPr>
                <w:sz w:val="24"/>
              </w:rPr>
            </w:pPr>
            <w:r>
              <w:rPr>
                <w:sz w:val="24"/>
              </w:rPr>
              <w:t>1</w:t>
            </w:r>
            <w:r>
              <w:rPr>
                <w:rFonts w:hint="eastAsia"/>
                <w:sz w:val="24"/>
              </w:rPr>
              <w:t>2</w:t>
            </w:r>
            <w:r>
              <w:rPr>
                <w:sz w:val="24"/>
              </w:rPr>
              <w:t>.</w:t>
            </w:r>
            <w:r>
              <w:rPr>
                <w:sz w:val="24"/>
              </w:rPr>
              <w:t>采用高校联盟模式安全标志位，其他安全标志位可配置，并保证读写速度。</w:t>
            </w:r>
          </w:p>
        </w:tc>
      </w:tr>
      <w:tr w:rsidR="002749DA">
        <w:trPr>
          <w:trHeight w:val="786"/>
          <w:jc w:val="center"/>
        </w:trPr>
        <w:tc>
          <w:tcPr>
            <w:tcW w:w="562" w:type="dxa"/>
            <w:vAlign w:val="center"/>
          </w:tcPr>
          <w:p w:rsidR="002749DA" w:rsidRDefault="00400C2A">
            <w:pPr>
              <w:widowControl/>
              <w:spacing w:line="300" w:lineRule="auto"/>
              <w:jc w:val="center"/>
              <w:rPr>
                <w:rFonts w:ascii="宋体" w:hAnsi="宋体" w:cs="宋体"/>
                <w:sz w:val="24"/>
              </w:rPr>
            </w:pPr>
            <w:r>
              <w:rPr>
                <w:rFonts w:ascii="宋体" w:hAnsi="宋体" w:cs="宋体" w:hint="eastAsia"/>
                <w:sz w:val="24"/>
              </w:rPr>
              <w:lastRenderedPageBreak/>
              <w:t>4</w:t>
            </w:r>
          </w:p>
        </w:tc>
        <w:tc>
          <w:tcPr>
            <w:tcW w:w="1044" w:type="dxa"/>
            <w:vAlign w:val="center"/>
          </w:tcPr>
          <w:p w:rsidR="002749DA" w:rsidRDefault="00400C2A">
            <w:pPr>
              <w:widowControl/>
              <w:spacing w:line="300" w:lineRule="auto"/>
              <w:jc w:val="center"/>
              <w:rPr>
                <w:sz w:val="24"/>
              </w:rPr>
            </w:pPr>
            <w:r>
              <w:rPr>
                <w:rFonts w:hint="eastAsia"/>
                <w:sz w:val="24"/>
              </w:rPr>
              <w:t>安全</w:t>
            </w:r>
          </w:p>
          <w:p w:rsidR="002749DA" w:rsidRDefault="00400C2A">
            <w:pPr>
              <w:widowControl/>
              <w:spacing w:line="300" w:lineRule="auto"/>
              <w:jc w:val="center"/>
              <w:rPr>
                <w:sz w:val="24"/>
              </w:rPr>
            </w:pPr>
            <w:r>
              <w:rPr>
                <w:rFonts w:hint="eastAsia"/>
                <w:sz w:val="24"/>
              </w:rPr>
              <w:t>门禁</w:t>
            </w:r>
          </w:p>
        </w:tc>
        <w:tc>
          <w:tcPr>
            <w:tcW w:w="8031" w:type="dxa"/>
            <w:vAlign w:val="center"/>
          </w:tcPr>
          <w:p w:rsidR="002749DA" w:rsidRDefault="00400C2A">
            <w:pPr>
              <w:tabs>
                <w:tab w:val="left" w:pos="312"/>
              </w:tabs>
              <w:rPr>
                <w:b/>
                <w:bCs/>
                <w:sz w:val="24"/>
              </w:rPr>
            </w:pPr>
            <w:r>
              <w:rPr>
                <w:rFonts w:hint="eastAsia"/>
                <w:b/>
                <w:bCs/>
                <w:sz w:val="24"/>
              </w:rPr>
              <w:t>一、闸机要求：</w:t>
            </w:r>
          </w:p>
          <w:p w:rsidR="002749DA" w:rsidRDefault="00400C2A">
            <w:pPr>
              <w:tabs>
                <w:tab w:val="left" w:pos="312"/>
              </w:tabs>
              <w:rPr>
                <w:sz w:val="24"/>
              </w:rPr>
            </w:pPr>
            <w:r>
              <w:rPr>
                <w:rFonts w:hint="eastAsia"/>
                <w:sz w:val="24"/>
              </w:rPr>
              <w:t>1.</w:t>
            </w:r>
            <w:r>
              <w:rPr>
                <w:rFonts w:hint="eastAsia"/>
                <w:sz w:val="24"/>
              </w:rPr>
              <w:t>电机采用</w:t>
            </w:r>
            <w:proofErr w:type="gramStart"/>
            <w:r>
              <w:rPr>
                <w:rFonts w:hint="eastAsia"/>
                <w:sz w:val="24"/>
              </w:rPr>
              <w:t>直流有</w:t>
            </w:r>
            <w:proofErr w:type="gramEnd"/>
            <w:r>
              <w:rPr>
                <w:rFonts w:hint="eastAsia"/>
                <w:sz w:val="24"/>
              </w:rPr>
              <w:t>刷电机，运行平稳、可靠。</w:t>
            </w:r>
          </w:p>
          <w:p w:rsidR="002749DA" w:rsidRDefault="00400C2A">
            <w:pPr>
              <w:tabs>
                <w:tab w:val="left" w:pos="312"/>
              </w:tabs>
              <w:rPr>
                <w:sz w:val="24"/>
              </w:rPr>
            </w:pPr>
            <w:r>
              <w:rPr>
                <w:rFonts w:hint="eastAsia"/>
                <w:sz w:val="24"/>
              </w:rPr>
              <w:t>2.</w:t>
            </w:r>
            <w:r>
              <w:rPr>
                <w:rFonts w:hint="eastAsia"/>
                <w:sz w:val="24"/>
              </w:rPr>
              <w:t>外观：摆闸，选用国标</w:t>
            </w:r>
            <w:r>
              <w:rPr>
                <w:rFonts w:hint="eastAsia"/>
                <w:sz w:val="24"/>
              </w:rPr>
              <w:t>304</w:t>
            </w:r>
            <w:r>
              <w:rPr>
                <w:rFonts w:hint="eastAsia"/>
                <w:sz w:val="24"/>
              </w:rPr>
              <w:t>不锈钢壁厚</w:t>
            </w:r>
            <w:r>
              <w:rPr>
                <w:rFonts w:hint="eastAsia"/>
                <w:sz w:val="24"/>
              </w:rPr>
              <w:t>1.5mm</w:t>
            </w:r>
            <w:r>
              <w:rPr>
                <w:rFonts w:hint="eastAsia"/>
                <w:sz w:val="24"/>
              </w:rPr>
              <w:t>，确保设备稳定性。</w:t>
            </w:r>
          </w:p>
          <w:p w:rsidR="002749DA" w:rsidRDefault="00400C2A">
            <w:pPr>
              <w:pStyle w:val="a8"/>
              <w:tabs>
                <w:tab w:val="left" w:pos="312"/>
              </w:tabs>
              <w:spacing w:after="0"/>
              <w:ind w:leftChars="0" w:left="0"/>
              <w:rPr>
                <w:sz w:val="24"/>
              </w:rPr>
            </w:pPr>
            <w:r>
              <w:rPr>
                <w:rFonts w:hint="eastAsia"/>
                <w:sz w:val="24"/>
              </w:rPr>
              <w:t>3.</w:t>
            </w:r>
            <w:r>
              <w:rPr>
                <w:rFonts w:hint="eastAsia"/>
                <w:sz w:val="24"/>
              </w:rPr>
              <w:t>支持红外逻辑防夹技术。</w:t>
            </w:r>
          </w:p>
          <w:p w:rsidR="002749DA" w:rsidRDefault="00400C2A">
            <w:pPr>
              <w:tabs>
                <w:tab w:val="left" w:pos="312"/>
              </w:tabs>
              <w:rPr>
                <w:sz w:val="24"/>
              </w:rPr>
            </w:pPr>
            <w:r>
              <w:rPr>
                <w:rFonts w:hint="eastAsia"/>
                <w:sz w:val="24"/>
              </w:rPr>
              <w:t>4.</w:t>
            </w:r>
            <w:r>
              <w:rPr>
                <w:rFonts w:hint="eastAsia"/>
                <w:sz w:val="24"/>
              </w:rPr>
              <w:t>支持双向授权通行，也可一向授权通行，另一向禁行或自由通行等；支持误闯，翻越、滞留、尾随、开门超时、翻越声光报警。</w:t>
            </w:r>
          </w:p>
          <w:p w:rsidR="002749DA" w:rsidRDefault="00400C2A">
            <w:pPr>
              <w:rPr>
                <w:sz w:val="24"/>
              </w:rPr>
            </w:pPr>
            <w:r>
              <w:rPr>
                <w:rFonts w:hint="eastAsia"/>
                <w:sz w:val="24"/>
              </w:rPr>
              <w:t>5.</w:t>
            </w:r>
            <w:r>
              <w:rPr>
                <w:rFonts w:hint="eastAsia"/>
                <w:sz w:val="24"/>
              </w:rPr>
              <w:t>支持消防联动接口，当消防联动信号触发时，</w:t>
            </w:r>
            <w:proofErr w:type="gramStart"/>
            <w:r>
              <w:rPr>
                <w:rFonts w:hint="eastAsia"/>
                <w:sz w:val="24"/>
              </w:rPr>
              <w:t>门翼自动</w:t>
            </w:r>
            <w:proofErr w:type="gramEnd"/>
            <w:r>
              <w:rPr>
                <w:rFonts w:hint="eastAsia"/>
                <w:sz w:val="24"/>
              </w:rPr>
              <w:t>打开，当消防联动信号恢复时，</w:t>
            </w:r>
            <w:proofErr w:type="gramStart"/>
            <w:r>
              <w:rPr>
                <w:rFonts w:hint="eastAsia"/>
                <w:sz w:val="24"/>
              </w:rPr>
              <w:t>门翼将</w:t>
            </w:r>
            <w:proofErr w:type="gramEnd"/>
            <w:r>
              <w:rPr>
                <w:rFonts w:hint="eastAsia"/>
                <w:sz w:val="24"/>
              </w:rPr>
              <w:t>会复位。</w:t>
            </w:r>
            <w:r>
              <w:rPr>
                <w:sz w:val="24"/>
              </w:rPr>
              <w:t>门间距：满足消防通道要求</w:t>
            </w:r>
            <w:r>
              <w:rPr>
                <w:rFonts w:hint="eastAsia"/>
                <w:sz w:val="24"/>
              </w:rPr>
              <w:t>。</w:t>
            </w:r>
            <w:r>
              <w:rPr>
                <w:sz w:val="24"/>
              </w:rPr>
              <w:t xml:space="preserve"> </w:t>
            </w:r>
          </w:p>
          <w:p w:rsidR="002749DA" w:rsidRDefault="00400C2A">
            <w:pPr>
              <w:rPr>
                <w:sz w:val="24"/>
              </w:rPr>
            </w:pPr>
            <w:r>
              <w:rPr>
                <w:rFonts w:hint="eastAsia"/>
                <w:sz w:val="24"/>
              </w:rPr>
              <w:t>6.</w:t>
            </w:r>
            <w:proofErr w:type="gramStart"/>
            <w:r>
              <w:rPr>
                <w:rFonts w:hint="eastAsia"/>
                <w:sz w:val="24"/>
              </w:rPr>
              <w:t>支持自检测</w:t>
            </w:r>
            <w:proofErr w:type="gramEnd"/>
            <w:r>
              <w:rPr>
                <w:rFonts w:hint="eastAsia"/>
                <w:sz w:val="24"/>
              </w:rPr>
              <w:t>、自诊断功能，异常时可报警提示，提醒用户及时采取维护措施。</w:t>
            </w:r>
          </w:p>
          <w:p w:rsidR="002749DA" w:rsidRDefault="00400C2A">
            <w:pPr>
              <w:pStyle w:val="a8"/>
              <w:tabs>
                <w:tab w:val="left" w:pos="312"/>
              </w:tabs>
              <w:spacing w:after="0"/>
              <w:ind w:leftChars="0" w:left="0"/>
              <w:rPr>
                <w:sz w:val="24"/>
              </w:rPr>
            </w:pPr>
            <w:r>
              <w:rPr>
                <w:rFonts w:hint="eastAsia"/>
                <w:sz w:val="24"/>
              </w:rPr>
              <w:t>7.</w:t>
            </w:r>
            <w:r>
              <w:rPr>
                <w:rFonts w:hint="eastAsia"/>
                <w:sz w:val="24"/>
              </w:rPr>
              <w:t>▲支持多种认证功能：支持人脸、二维码、校园</w:t>
            </w:r>
            <w:proofErr w:type="gramStart"/>
            <w:r>
              <w:rPr>
                <w:rFonts w:hint="eastAsia"/>
                <w:sz w:val="24"/>
              </w:rPr>
              <w:t>一</w:t>
            </w:r>
            <w:proofErr w:type="gramEnd"/>
            <w:r>
              <w:rPr>
                <w:rFonts w:hint="eastAsia"/>
                <w:sz w:val="24"/>
              </w:rPr>
              <w:t>卡通、身份证阅读模块等设备集成。</w:t>
            </w:r>
          </w:p>
          <w:p w:rsidR="002749DA" w:rsidRDefault="00400C2A">
            <w:pPr>
              <w:rPr>
                <w:sz w:val="24"/>
              </w:rPr>
            </w:pPr>
            <w:r>
              <w:rPr>
                <w:rFonts w:hint="eastAsia"/>
                <w:sz w:val="24"/>
              </w:rPr>
              <w:t>8.</w:t>
            </w:r>
            <w:r>
              <w:rPr>
                <w:rFonts w:hint="eastAsia"/>
                <w:sz w:val="24"/>
              </w:rPr>
              <w:t>支持</w:t>
            </w:r>
            <w:r>
              <w:rPr>
                <w:sz w:val="24"/>
              </w:rPr>
              <w:t>多通道</w:t>
            </w:r>
            <w:r>
              <w:rPr>
                <w:sz w:val="24"/>
              </w:rPr>
              <w:t>RFID</w:t>
            </w:r>
            <w:r>
              <w:rPr>
                <w:sz w:val="24"/>
              </w:rPr>
              <w:t>安全门智能控制软件系统</w:t>
            </w:r>
            <w:r>
              <w:rPr>
                <w:rFonts w:hint="eastAsia"/>
                <w:sz w:val="24"/>
              </w:rPr>
              <w:t>，支持门禁联动。</w:t>
            </w:r>
          </w:p>
          <w:p w:rsidR="002749DA" w:rsidRDefault="00400C2A">
            <w:pPr>
              <w:pStyle w:val="a8"/>
              <w:ind w:leftChars="0" w:left="0"/>
              <w:rPr>
                <w:sz w:val="24"/>
              </w:rPr>
            </w:pPr>
            <w:r>
              <w:rPr>
                <w:rFonts w:hint="eastAsia"/>
                <w:sz w:val="24"/>
              </w:rPr>
              <w:t>9.</w:t>
            </w:r>
            <w:r>
              <w:rPr>
                <w:rFonts w:hint="eastAsia"/>
                <w:sz w:val="24"/>
              </w:rPr>
              <w:t>数量要求：</w:t>
            </w:r>
            <w:r>
              <w:rPr>
                <w:rFonts w:hint="eastAsia"/>
                <w:sz w:val="24"/>
              </w:rPr>
              <w:t>1</w:t>
            </w:r>
            <w:r>
              <w:rPr>
                <w:rFonts w:hint="eastAsia"/>
                <w:sz w:val="24"/>
              </w:rPr>
              <w:t>套为单通道（安装于钢制楼梯），</w:t>
            </w:r>
            <w:r>
              <w:rPr>
                <w:rFonts w:hint="eastAsia"/>
                <w:sz w:val="24"/>
              </w:rPr>
              <w:t>1</w:t>
            </w:r>
            <w:r>
              <w:rPr>
                <w:rFonts w:hint="eastAsia"/>
                <w:sz w:val="24"/>
              </w:rPr>
              <w:t>套为</w:t>
            </w:r>
            <w:r>
              <w:rPr>
                <w:rFonts w:hint="eastAsia"/>
                <w:sz w:val="24"/>
              </w:rPr>
              <w:t>3</w:t>
            </w:r>
            <w:r>
              <w:rPr>
                <w:rFonts w:hint="eastAsia"/>
                <w:sz w:val="24"/>
              </w:rPr>
              <w:t>通道。</w:t>
            </w:r>
          </w:p>
          <w:p w:rsidR="002749DA" w:rsidRDefault="00400C2A">
            <w:pPr>
              <w:tabs>
                <w:tab w:val="left" w:pos="312"/>
              </w:tabs>
              <w:rPr>
                <w:b/>
                <w:bCs/>
                <w:sz w:val="24"/>
              </w:rPr>
            </w:pPr>
            <w:r>
              <w:rPr>
                <w:rFonts w:hint="eastAsia"/>
                <w:b/>
                <w:bCs/>
                <w:sz w:val="24"/>
              </w:rPr>
              <w:t>二、安全门禁要求：</w:t>
            </w:r>
          </w:p>
          <w:p w:rsidR="002749DA" w:rsidRDefault="00400C2A">
            <w:pPr>
              <w:rPr>
                <w:sz w:val="24"/>
              </w:rPr>
            </w:pPr>
            <w:r>
              <w:rPr>
                <w:rFonts w:hint="eastAsia"/>
                <w:sz w:val="24"/>
              </w:rPr>
              <w:t>1.</w:t>
            </w:r>
            <w:r>
              <w:rPr>
                <w:rFonts w:hint="eastAsia"/>
                <w:sz w:val="24"/>
              </w:rPr>
              <w:t>支持</w:t>
            </w:r>
            <w:r>
              <w:rPr>
                <w:sz w:val="24"/>
              </w:rPr>
              <w:t>非接触式的快速</w:t>
            </w:r>
            <w:r>
              <w:rPr>
                <w:rFonts w:hint="eastAsia"/>
                <w:sz w:val="24"/>
              </w:rPr>
              <w:t>扫描、</w:t>
            </w:r>
            <w:r>
              <w:rPr>
                <w:sz w:val="24"/>
              </w:rPr>
              <w:t>识别粘贴在馆内印刷品、视听出版物、</w:t>
            </w:r>
            <w:r>
              <w:rPr>
                <w:sz w:val="24"/>
              </w:rPr>
              <w:t>CD</w:t>
            </w:r>
            <w:r>
              <w:rPr>
                <w:sz w:val="24"/>
              </w:rPr>
              <w:t>及</w:t>
            </w:r>
            <w:r>
              <w:rPr>
                <w:sz w:val="24"/>
              </w:rPr>
              <w:t>DVD</w:t>
            </w:r>
            <w:r>
              <w:rPr>
                <w:sz w:val="24"/>
              </w:rPr>
              <w:t>等流通文献的</w:t>
            </w:r>
            <w:r>
              <w:rPr>
                <w:sz w:val="24"/>
              </w:rPr>
              <w:t>RFID</w:t>
            </w:r>
            <w:r>
              <w:rPr>
                <w:sz w:val="24"/>
              </w:rPr>
              <w:t>标签</w:t>
            </w:r>
            <w:r>
              <w:rPr>
                <w:rFonts w:hint="eastAsia"/>
                <w:sz w:val="24"/>
              </w:rPr>
              <w:t>，</w:t>
            </w:r>
            <w:r>
              <w:rPr>
                <w:sz w:val="24"/>
              </w:rPr>
              <w:t>不能损坏粘贴在流通文献中的磁性介质的文献。</w:t>
            </w:r>
          </w:p>
          <w:p w:rsidR="002749DA" w:rsidRDefault="00400C2A">
            <w:pPr>
              <w:rPr>
                <w:sz w:val="24"/>
              </w:rPr>
            </w:pPr>
            <w:r>
              <w:rPr>
                <w:rFonts w:hint="eastAsia"/>
                <w:sz w:val="24"/>
              </w:rPr>
              <w:t>2.</w:t>
            </w:r>
            <w:r>
              <w:rPr>
                <w:rFonts w:hint="eastAsia"/>
                <w:sz w:val="24"/>
              </w:rPr>
              <w:t>支持</w:t>
            </w:r>
            <w:r>
              <w:rPr>
                <w:sz w:val="24"/>
              </w:rPr>
              <w:t>任意组合成单通道，双通道等，系统设备具备扩展性，一排可安装至少</w:t>
            </w:r>
            <w:r>
              <w:rPr>
                <w:sz w:val="24"/>
              </w:rPr>
              <w:t>5</w:t>
            </w:r>
            <w:r>
              <w:rPr>
                <w:sz w:val="24"/>
              </w:rPr>
              <w:t>扇门（</w:t>
            </w:r>
            <w:r>
              <w:rPr>
                <w:sz w:val="24"/>
              </w:rPr>
              <w:t>4</w:t>
            </w:r>
            <w:r>
              <w:rPr>
                <w:sz w:val="24"/>
              </w:rPr>
              <w:t>通道），并且不会降低系统检测的灵敏度。多通道安全门应具备单通道独立报警和提示功能。</w:t>
            </w:r>
          </w:p>
          <w:p w:rsidR="002749DA" w:rsidRDefault="00400C2A">
            <w:pPr>
              <w:rPr>
                <w:sz w:val="24"/>
              </w:rPr>
            </w:pPr>
            <w:r>
              <w:rPr>
                <w:rFonts w:hint="eastAsia"/>
                <w:sz w:val="24"/>
              </w:rPr>
              <w:lastRenderedPageBreak/>
              <w:t>3.</w:t>
            </w:r>
            <w:r>
              <w:rPr>
                <w:sz w:val="24"/>
              </w:rPr>
              <w:t>配备嵌入式触摸屏，可触摸操作</w:t>
            </w:r>
            <w:r>
              <w:rPr>
                <w:rFonts w:hint="eastAsia"/>
                <w:sz w:val="24"/>
              </w:rPr>
              <w:t>，屏幕尺寸：≥</w:t>
            </w:r>
            <w:r>
              <w:rPr>
                <w:rFonts w:hint="eastAsia"/>
                <w:sz w:val="24"/>
              </w:rPr>
              <w:t>17</w:t>
            </w:r>
            <w:r>
              <w:rPr>
                <w:rFonts w:hint="eastAsia"/>
                <w:sz w:val="24"/>
              </w:rPr>
              <w:t>英寸，自带可视化系统，在未触发告警时能待机展示馆内基础数据，包括当日实时人流量、日期时间、天气信息、自定义滚动公告信息；</w:t>
            </w:r>
            <w:r>
              <w:rPr>
                <w:sz w:val="24"/>
              </w:rPr>
              <w:t>馆藏文献出门报警时，</w:t>
            </w:r>
            <w:r>
              <w:rPr>
                <w:rFonts w:hint="eastAsia"/>
                <w:sz w:val="24"/>
              </w:rPr>
              <w:t>能</w:t>
            </w:r>
            <w:r>
              <w:rPr>
                <w:sz w:val="24"/>
              </w:rPr>
              <w:t>显示未借出图书书名</w:t>
            </w:r>
            <w:r>
              <w:rPr>
                <w:rFonts w:hint="eastAsia"/>
                <w:sz w:val="24"/>
              </w:rPr>
              <w:t>、条码号等信息。</w:t>
            </w:r>
          </w:p>
          <w:p w:rsidR="002749DA" w:rsidRDefault="00400C2A">
            <w:pPr>
              <w:rPr>
                <w:sz w:val="24"/>
              </w:rPr>
            </w:pPr>
            <w:r>
              <w:rPr>
                <w:rFonts w:hint="eastAsia"/>
                <w:sz w:val="24"/>
              </w:rPr>
              <w:t>4.</w:t>
            </w:r>
            <w:r>
              <w:rPr>
                <w:sz w:val="24"/>
              </w:rPr>
              <w:t>设备系统具有高侦测性能，要求无误报</w:t>
            </w:r>
            <w:r>
              <w:rPr>
                <w:rFonts w:hint="eastAsia"/>
                <w:sz w:val="24"/>
              </w:rPr>
              <w:t>，准确率＞</w:t>
            </w:r>
            <w:r>
              <w:rPr>
                <w:rFonts w:hint="eastAsia"/>
                <w:sz w:val="24"/>
              </w:rPr>
              <w:t>99%</w:t>
            </w:r>
            <w:r>
              <w:rPr>
                <w:sz w:val="24"/>
              </w:rPr>
              <w:t>。</w:t>
            </w:r>
          </w:p>
          <w:p w:rsidR="002749DA" w:rsidRDefault="00400C2A">
            <w:pPr>
              <w:rPr>
                <w:sz w:val="24"/>
              </w:rPr>
            </w:pPr>
            <w:r>
              <w:rPr>
                <w:rFonts w:hint="eastAsia"/>
                <w:sz w:val="24"/>
              </w:rPr>
              <w:t>5.</w:t>
            </w:r>
            <w:r>
              <w:rPr>
                <w:sz w:val="24"/>
              </w:rPr>
              <w:t>读写功率和距离可直接在门上操作重置</w:t>
            </w:r>
            <w:r>
              <w:rPr>
                <w:rFonts w:hint="eastAsia"/>
                <w:sz w:val="24"/>
              </w:rPr>
              <w:t>，也可通过后台设置</w:t>
            </w:r>
            <w:r>
              <w:rPr>
                <w:sz w:val="24"/>
              </w:rPr>
              <w:t>。</w:t>
            </w:r>
          </w:p>
          <w:p w:rsidR="002749DA" w:rsidRDefault="00400C2A">
            <w:pPr>
              <w:rPr>
                <w:sz w:val="24"/>
              </w:rPr>
            </w:pPr>
            <w:r>
              <w:rPr>
                <w:rFonts w:hint="eastAsia"/>
                <w:sz w:val="24"/>
              </w:rPr>
              <w:t>6.</w:t>
            </w:r>
            <w:r>
              <w:rPr>
                <w:sz w:val="24"/>
              </w:rPr>
              <w:t>报警格式</w:t>
            </w:r>
            <w:r>
              <w:rPr>
                <w:rFonts w:hint="eastAsia"/>
                <w:sz w:val="24"/>
              </w:rPr>
              <w:t>：支持在线和离线等</w:t>
            </w:r>
            <w:r>
              <w:rPr>
                <w:sz w:val="24"/>
              </w:rPr>
              <w:t>多种</w:t>
            </w:r>
            <w:r>
              <w:rPr>
                <w:rFonts w:hint="eastAsia"/>
                <w:sz w:val="24"/>
              </w:rPr>
              <w:t>报警格式</w:t>
            </w:r>
            <w:r>
              <w:rPr>
                <w:sz w:val="24"/>
              </w:rPr>
              <w:t>。</w:t>
            </w:r>
          </w:p>
          <w:p w:rsidR="002749DA" w:rsidRDefault="00400C2A">
            <w:pPr>
              <w:rPr>
                <w:sz w:val="24"/>
              </w:rPr>
            </w:pPr>
            <w:r>
              <w:rPr>
                <w:rFonts w:hint="eastAsia"/>
                <w:sz w:val="24"/>
              </w:rPr>
              <w:t>7.</w:t>
            </w:r>
            <w:r>
              <w:rPr>
                <w:sz w:val="24"/>
              </w:rPr>
              <w:t>具有音频和视觉报警信号，且信号源可设置，报警音量可调控</w:t>
            </w:r>
            <w:r>
              <w:rPr>
                <w:rFonts w:hint="eastAsia"/>
                <w:sz w:val="24"/>
              </w:rPr>
              <w:t>。</w:t>
            </w:r>
          </w:p>
          <w:p w:rsidR="002749DA" w:rsidRDefault="00400C2A">
            <w:pPr>
              <w:rPr>
                <w:sz w:val="24"/>
              </w:rPr>
            </w:pPr>
            <w:r>
              <w:rPr>
                <w:rFonts w:hint="eastAsia"/>
                <w:sz w:val="24"/>
              </w:rPr>
              <w:t>8.</w:t>
            </w:r>
            <w:r>
              <w:rPr>
                <w:rFonts w:hint="eastAsia"/>
                <w:sz w:val="24"/>
              </w:rPr>
              <w:t>支持</w:t>
            </w:r>
            <w:r>
              <w:rPr>
                <w:sz w:val="24"/>
              </w:rPr>
              <w:t>读者利用手机终端对馆藏文献办理外借、转借等功能的自动识别。读者通过手机完成外借或转借手续后，不需要增加任何步骤和修改安全位</w:t>
            </w:r>
            <w:r>
              <w:rPr>
                <w:rFonts w:hint="eastAsia"/>
                <w:sz w:val="24"/>
              </w:rPr>
              <w:t>，</w:t>
            </w:r>
            <w:r>
              <w:rPr>
                <w:sz w:val="24"/>
              </w:rPr>
              <w:t>直接把馆藏文献带出馆外时，系统认为是合法借阅，安全门不报警</w:t>
            </w:r>
            <w:r>
              <w:rPr>
                <w:rFonts w:hint="eastAsia"/>
                <w:sz w:val="24"/>
              </w:rPr>
              <w:t>。</w:t>
            </w:r>
          </w:p>
          <w:p w:rsidR="002749DA" w:rsidRDefault="00400C2A">
            <w:pPr>
              <w:rPr>
                <w:sz w:val="24"/>
              </w:rPr>
            </w:pPr>
            <w:r>
              <w:rPr>
                <w:rFonts w:hint="eastAsia"/>
                <w:sz w:val="24"/>
              </w:rPr>
              <w:t>9.</w:t>
            </w:r>
            <w:r>
              <w:rPr>
                <w:rFonts w:hint="eastAsia"/>
                <w:sz w:val="24"/>
              </w:rPr>
              <w:t>平均故障间隔时间：≥</w:t>
            </w:r>
            <w:r>
              <w:rPr>
                <w:rFonts w:hint="eastAsia"/>
                <w:sz w:val="24"/>
              </w:rPr>
              <w:t>10000</w:t>
            </w:r>
            <w:r>
              <w:rPr>
                <w:rFonts w:hint="eastAsia"/>
                <w:sz w:val="24"/>
              </w:rPr>
              <w:t>小时</w:t>
            </w:r>
            <w:r>
              <w:rPr>
                <w:sz w:val="24"/>
              </w:rPr>
              <w:t>。</w:t>
            </w:r>
          </w:p>
        </w:tc>
      </w:tr>
    </w:tbl>
    <w:p w:rsidR="002749DA" w:rsidRDefault="00400C2A">
      <w:pPr>
        <w:spacing w:line="360" w:lineRule="auto"/>
        <w:ind w:firstLineChars="200" w:firstLine="482"/>
        <w:jc w:val="left"/>
        <w:rPr>
          <w:b/>
          <w:bCs/>
          <w:color w:val="000000"/>
          <w:sz w:val="24"/>
        </w:rPr>
      </w:pPr>
      <w:r>
        <w:rPr>
          <w:rFonts w:hint="eastAsia"/>
          <w:b/>
          <w:bCs/>
          <w:sz w:val="24"/>
        </w:rPr>
        <w:lastRenderedPageBreak/>
        <w:t>三</w:t>
      </w:r>
      <w:r>
        <w:rPr>
          <w:b/>
          <w:bCs/>
          <w:color w:val="000000"/>
          <w:sz w:val="24"/>
        </w:rPr>
        <w:t>、</w:t>
      </w:r>
      <w:r>
        <w:rPr>
          <w:rFonts w:hint="eastAsia"/>
          <w:b/>
          <w:bCs/>
          <w:color w:val="000000"/>
          <w:sz w:val="24"/>
        </w:rPr>
        <w:t>商务要求</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1.</w:t>
      </w:r>
      <w:r>
        <w:rPr>
          <w:rFonts w:ascii="宋体" w:hAnsi="宋体" w:cs="宋体"/>
          <w:color w:val="FF0000"/>
          <w:sz w:val="24"/>
          <w:highlight w:val="yellow"/>
        </w:rPr>
        <w:t xml:space="preserve"> </w:t>
      </w:r>
      <w:r>
        <w:rPr>
          <w:rFonts w:ascii="宋体" w:hAnsi="宋体" w:cs="宋体" w:hint="eastAsia"/>
          <w:color w:val="FF0000"/>
          <w:sz w:val="24"/>
          <w:highlight w:val="yellow"/>
        </w:rPr>
        <w:t>视频演示</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1.1 投标人需提供“RFID自助借还机”设备视频演示内容，视频演示内容要求：</w:t>
      </w:r>
      <w:r>
        <w:rPr>
          <w:rFonts w:ascii="宋体" w:hAnsi="宋体" w:cs="宋体"/>
          <w:color w:val="FF0000"/>
          <w:sz w:val="24"/>
          <w:highlight w:val="yellow"/>
        </w:rPr>
        <w:t>RFID流通资料</w:t>
      </w:r>
      <w:r>
        <w:rPr>
          <w:rFonts w:ascii="宋体" w:hAnsi="宋体" w:cs="宋体" w:hint="eastAsia"/>
          <w:color w:val="FF0000"/>
          <w:sz w:val="24"/>
          <w:highlight w:val="yellow"/>
        </w:rPr>
        <w:t>（</w:t>
      </w:r>
      <w:r>
        <w:rPr>
          <w:rFonts w:ascii="宋体" w:hAnsi="宋体" w:cs="宋体"/>
          <w:color w:val="FF0000"/>
          <w:sz w:val="24"/>
          <w:highlight w:val="yellow"/>
        </w:rPr>
        <w:t>≥5本</w:t>
      </w:r>
      <w:r>
        <w:rPr>
          <w:rFonts w:ascii="宋体" w:hAnsi="宋体" w:cs="宋体" w:hint="eastAsia"/>
          <w:color w:val="FF0000"/>
          <w:sz w:val="24"/>
          <w:highlight w:val="yellow"/>
        </w:rPr>
        <w:t>）</w:t>
      </w:r>
      <w:r>
        <w:rPr>
          <w:rFonts w:ascii="宋体" w:hAnsi="宋体" w:cs="宋体"/>
          <w:color w:val="FF0000"/>
          <w:sz w:val="24"/>
          <w:highlight w:val="yellow"/>
        </w:rPr>
        <w:t>借阅过程中防偷换、防抽换书籍的功能</w:t>
      </w:r>
      <w:r>
        <w:rPr>
          <w:rFonts w:ascii="宋体" w:hAnsi="宋体" w:cs="宋体" w:hint="eastAsia"/>
          <w:color w:val="FF0000"/>
          <w:sz w:val="24"/>
          <w:highlight w:val="yellow"/>
        </w:rPr>
        <w:t>视频现象。</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1.2 投标人需提供“安全门禁” 设备视频演示内容，视频演示内容要求：在未触发告警时能待机展示馆内基础数据，包括当日实时人流量、日期时间、天气信息、自定义滚动公告信息；馆藏文献出门报警时，能显示未借出图书书名、条码号等信息。</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2. 证明材料</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2.1投标人需提供“RFID超高频标签”的经中国计量认证CMA认可机构出具的国家GB9254-2008（无线电骚扰限值）相关标准试验检测报告。</w:t>
      </w:r>
    </w:p>
    <w:p w:rsidR="002749DA" w:rsidRDefault="00400C2A">
      <w:pPr>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2.2投标人需提供“RFID自助借还机”的</w:t>
      </w:r>
      <w:r>
        <w:rPr>
          <w:rFonts w:ascii="宋体" w:hAnsi="宋体" w:cs="宋体"/>
          <w:color w:val="FF0000"/>
          <w:sz w:val="24"/>
          <w:highlight w:val="yellow"/>
        </w:rPr>
        <w:t>AI智能图书推荐系统软件著作权</w:t>
      </w:r>
      <w:r>
        <w:rPr>
          <w:rFonts w:ascii="宋体" w:hAnsi="宋体" w:cs="宋体" w:hint="eastAsia"/>
          <w:color w:val="FF0000"/>
          <w:sz w:val="24"/>
          <w:highlight w:val="yellow"/>
        </w:rPr>
        <w:t>或专利证明材料；</w:t>
      </w:r>
      <w:r>
        <w:rPr>
          <w:rFonts w:ascii="宋体" w:hAnsi="宋体" w:cs="宋体"/>
          <w:color w:val="FF0000"/>
          <w:sz w:val="24"/>
          <w:highlight w:val="yellow"/>
        </w:rPr>
        <w:t>通过权威检测机构检测、认定出具的</w:t>
      </w:r>
      <w:proofErr w:type="gramStart"/>
      <w:r>
        <w:rPr>
          <w:rFonts w:ascii="宋体" w:hAnsi="宋体" w:cs="宋体" w:hint="eastAsia"/>
          <w:color w:val="FF0000"/>
          <w:sz w:val="24"/>
          <w:highlight w:val="yellow"/>
        </w:rPr>
        <w:t>的</w:t>
      </w:r>
      <w:proofErr w:type="gramEnd"/>
      <w:r>
        <w:rPr>
          <w:rFonts w:ascii="宋体" w:hAnsi="宋体" w:cs="宋体"/>
          <w:color w:val="FF0000"/>
          <w:sz w:val="24"/>
          <w:highlight w:val="yellow"/>
        </w:rPr>
        <w:t>噪声≤35dB（A）</w:t>
      </w:r>
      <w:r>
        <w:rPr>
          <w:rFonts w:ascii="宋体" w:hAnsi="宋体" w:cs="宋体" w:hint="eastAsia"/>
          <w:color w:val="FF0000"/>
          <w:sz w:val="24"/>
          <w:highlight w:val="yellow"/>
        </w:rPr>
        <w:t>的</w:t>
      </w:r>
      <w:r>
        <w:rPr>
          <w:rFonts w:ascii="宋体" w:hAnsi="宋体" w:cs="宋体"/>
          <w:color w:val="FF0000"/>
          <w:sz w:val="24"/>
          <w:highlight w:val="yellow"/>
        </w:rPr>
        <w:t>检测报告。</w:t>
      </w:r>
    </w:p>
    <w:p w:rsidR="002749DA" w:rsidRDefault="00400C2A">
      <w:pPr>
        <w:spacing w:line="360" w:lineRule="auto"/>
        <w:ind w:firstLineChars="200" w:firstLine="480"/>
      </w:pPr>
      <w:r>
        <w:rPr>
          <w:rFonts w:ascii="宋体" w:hAnsi="宋体" w:cs="宋体" w:hint="eastAsia"/>
          <w:color w:val="FF0000"/>
          <w:sz w:val="24"/>
          <w:highlight w:val="yellow"/>
        </w:rPr>
        <w:t>2.3投标人需提供“馆员工作站”的经</w:t>
      </w:r>
      <w:r>
        <w:rPr>
          <w:rFonts w:ascii="宋体" w:hAnsi="宋体" w:cs="宋体"/>
          <w:color w:val="FF0000"/>
          <w:sz w:val="24"/>
          <w:highlight w:val="yellow"/>
        </w:rPr>
        <w:t>中国合格评定国家认可委员会（CNAS）认证机构出具</w:t>
      </w:r>
      <w:r>
        <w:rPr>
          <w:rFonts w:ascii="宋体" w:hAnsi="宋体" w:cs="宋体" w:hint="eastAsia"/>
          <w:color w:val="FF0000"/>
          <w:sz w:val="24"/>
          <w:highlight w:val="yellow"/>
        </w:rPr>
        <w:t>的</w:t>
      </w:r>
      <w:r>
        <w:rPr>
          <w:rFonts w:ascii="宋体" w:hAnsi="宋体" w:cs="宋体"/>
          <w:color w:val="FF0000"/>
          <w:sz w:val="24"/>
          <w:highlight w:val="yellow"/>
        </w:rPr>
        <w:t>整机需符合国家《GB/T2423.1》《GB/T2423.2》环境标准的检测报告。</w:t>
      </w:r>
    </w:p>
    <w:p w:rsidR="002749DA" w:rsidRDefault="00400C2A">
      <w:pPr>
        <w:spacing w:line="360" w:lineRule="auto"/>
        <w:ind w:firstLineChars="200" w:firstLine="482"/>
        <w:rPr>
          <w:rFonts w:ascii="宋体" w:hAnsi="宋体" w:cs="宋体"/>
          <w:b/>
          <w:sz w:val="24"/>
        </w:rPr>
      </w:pPr>
      <w:r>
        <w:rPr>
          <w:rFonts w:ascii="宋体" w:hAnsi="宋体" w:cs="宋体" w:hint="eastAsia"/>
          <w:b/>
          <w:sz w:val="24"/>
        </w:rPr>
        <w:t>四、设备安装、调试及操作培训等要求</w:t>
      </w:r>
    </w:p>
    <w:p w:rsidR="002749DA" w:rsidRDefault="00400C2A">
      <w:pPr>
        <w:spacing w:line="360" w:lineRule="auto"/>
        <w:ind w:firstLineChars="200" w:firstLine="480"/>
        <w:rPr>
          <w:rFonts w:ascii="宋体" w:hAnsi="宋体" w:cs="宋体"/>
          <w:color w:val="FF0000"/>
          <w:sz w:val="24"/>
        </w:rPr>
      </w:pPr>
      <w:r>
        <w:rPr>
          <w:rFonts w:ascii="宋体" w:hAnsi="宋体" w:cs="宋体" w:hint="eastAsia"/>
          <w:color w:val="FF0000"/>
          <w:sz w:val="24"/>
        </w:rPr>
        <w:t>1.安装、调试、培训。</w:t>
      </w:r>
    </w:p>
    <w:p w:rsidR="002749DA" w:rsidRDefault="00400C2A">
      <w:pPr>
        <w:spacing w:line="360" w:lineRule="auto"/>
        <w:ind w:firstLineChars="200" w:firstLine="480"/>
        <w:rPr>
          <w:rFonts w:ascii="宋体" w:hAnsi="宋体" w:cs="宋体"/>
          <w:color w:val="FF0000"/>
          <w:sz w:val="24"/>
        </w:rPr>
      </w:pPr>
      <w:r>
        <w:rPr>
          <w:rFonts w:ascii="宋体" w:hAnsi="宋体" w:cs="宋体" w:hint="eastAsia"/>
          <w:color w:val="FF0000"/>
          <w:sz w:val="24"/>
        </w:rPr>
        <w:t>2.在设备交货前3周，投标人应该通知招标人有关设备安装的环境与安装条件（与要求相适应的场地、电源），以便招标人做好设备安装前的准备工作。</w:t>
      </w:r>
    </w:p>
    <w:p w:rsidR="002749DA" w:rsidRDefault="00400C2A">
      <w:pPr>
        <w:spacing w:line="360" w:lineRule="auto"/>
        <w:ind w:firstLineChars="200" w:firstLine="480"/>
        <w:rPr>
          <w:rFonts w:ascii="宋体" w:hAnsi="宋体" w:cs="宋体"/>
          <w:color w:val="FF0000"/>
          <w:sz w:val="24"/>
        </w:rPr>
      </w:pPr>
      <w:r>
        <w:rPr>
          <w:rFonts w:ascii="宋体" w:hAnsi="宋体" w:cs="宋体" w:hint="eastAsia"/>
          <w:color w:val="FF0000"/>
          <w:sz w:val="24"/>
        </w:rPr>
        <w:lastRenderedPageBreak/>
        <w:t>3.货到一周内，投标人免费到招标人现场进行安装调试。</w:t>
      </w:r>
    </w:p>
    <w:p w:rsidR="002749DA" w:rsidRDefault="00400C2A">
      <w:pPr>
        <w:pStyle w:val="a4"/>
        <w:spacing w:line="360" w:lineRule="auto"/>
        <w:ind w:firstLineChars="200" w:firstLine="480"/>
        <w:rPr>
          <w:rFonts w:ascii="宋体" w:hAnsi="宋体"/>
          <w:color w:val="FF0000"/>
          <w:sz w:val="24"/>
          <w:szCs w:val="24"/>
        </w:rPr>
      </w:pPr>
      <w:r>
        <w:rPr>
          <w:rFonts w:ascii="宋体" w:hAnsi="宋体" w:cs="宋体" w:hint="eastAsia"/>
          <w:color w:val="FF0000"/>
          <w:sz w:val="24"/>
          <w:szCs w:val="24"/>
        </w:rPr>
        <w:t>4.投标人分三次对对招标人进行培训，设备验收前进行</w:t>
      </w:r>
      <w:r>
        <w:rPr>
          <w:rFonts w:ascii="宋体" w:hAnsi="宋体" w:hint="eastAsia"/>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ascii="宋体" w:hAnsi="宋体" w:hint="eastAsia"/>
          <w:color w:val="FF0000"/>
          <w:sz w:val="24"/>
          <w:szCs w:val="24"/>
        </w:rPr>
        <w:t>个月内，进行一次技术提高培训。设备验收</w:t>
      </w:r>
      <w:r>
        <w:rPr>
          <w:rFonts w:ascii="宋体" w:hAnsi="宋体"/>
          <w:color w:val="FF0000"/>
          <w:sz w:val="24"/>
          <w:szCs w:val="24"/>
        </w:rPr>
        <w:t>9</w:t>
      </w:r>
      <w:r>
        <w:rPr>
          <w:rFonts w:ascii="宋体" w:hAnsi="宋体" w:hint="eastAsia"/>
          <w:color w:val="FF0000"/>
          <w:sz w:val="24"/>
          <w:szCs w:val="24"/>
        </w:rPr>
        <w:t>个月内，进行一次答疑培训，主要解决设备加工中碰到的技术问题等。</w:t>
      </w:r>
    </w:p>
    <w:p w:rsidR="002749DA" w:rsidRDefault="00400C2A">
      <w:pPr>
        <w:spacing w:line="360" w:lineRule="auto"/>
        <w:ind w:firstLineChars="200" w:firstLine="482"/>
        <w:rPr>
          <w:rFonts w:ascii="宋体" w:hAnsi="宋体"/>
          <w:b/>
          <w:sz w:val="24"/>
        </w:rPr>
      </w:pPr>
      <w:r>
        <w:rPr>
          <w:rFonts w:ascii="宋体" w:hAnsi="宋体" w:hint="eastAsia"/>
          <w:b/>
          <w:sz w:val="24"/>
        </w:rPr>
        <w:t>五</w:t>
      </w:r>
      <w:r>
        <w:rPr>
          <w:rFonts w:ascii="宋体" w:hAnsi="宋体"/>
          <w:b/>
          <w:sz w:val="24"/>
        </w:rPr>
        <w:t>、验收标准、</w:t>
      </w:r>
      <w:r>
        <w:rPr>
          <w:rFonts w:ascii="宋体" w:hAnsi="宋体" w:hint="eastAsia"/>
          <w:b/>
          <w:sz w:val="24"/>
        </w:rPr>
        <w:t>验收内容</w:t>
      </w:r>
    </w:p>
    <w:p w:rsidR="002749DA" w:rsidRDefault="00400C2A">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开箱验收</w:t>
      </w:r>
      <w:r>
        <w:rPr>
          <w:rFonts w:ascii="宋体" w:hAnsi="宋体" w:hint="eastAsia"/>
          <w:sz w:val="24"/>
        </w:rPr>
        <w:t>。</w:t>
      </w:r>
    </w:p>
    <w:p w:rsidR="002749DA" w:rsidRDefault="00400C2A">
      <w:pPr>
        <w:spacing w:line="360" w:lineRule="auto"/>
        <w:ind w:firstLineChars="200" w:firstLine="480"/>
        <w:rPr>
          <w:rFonts w:ascii="宋体" w:hAnsi="宋体"/>
          <w:sz w:val="24"/>
        </w:rPr>
      </w:pPr>
      <w:r>
        <w:rPr>
          <w:rFonts w:ascii="宋体" w:hAnsi="宋体" w:hint="eastAsia"/>
          <w:sz w:val="24"/>
        </w:rPr>
        <w:t>2.</w:t>
      </w:r>
      <w:r>
        <w:rPr>
          <w:rFonts w:ascii="宋体" w:hAnsi="宋体"/>
          <w:sz w:val="24"/>
        </w:rPr>
        <w:t>开箱清点由双方共同进行，投标人指定开箱工具，共同开箱。</w:t>
      </w:r>
    </w:p>
    <w:p w:rsidR="002749DA" w:rsidRDefault="00400C2A">
      <w:pPr>
        <w:spacing w:line="360" w:lineRule="auto"/>
        <w:ind w:firstLineChars="200" w:firstLine="480"/>
        <w:rPr>
          <w:rFonts w:ascii="宋体" w:hAnsi="宋体"/>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rsidR="002749DA" w:rsidRDefault="00400C2A">
      <w:pPr>
        <w:spacing w:line="360" w:lineRule="auto"/>
        <w:ind w:firstLineChars="200" w:firstLine="480"/>
        <w:rPr>
          <w:rFonts w:ascii="宋体" w:hAnsi="宋体"/>
          <w:sz w:val="24"/>
        </w:rPr>
      </w:pPr>
      <w:r>
        <w:rPr>
          <w:rFonts w:ascii="宋体" w:hAnsi="宋体" w:hint="eastAsia"/>
          <w:sz w:val="24"/>
        </w:rPr>
        <w:t>4.</w:t>
      </w:r>
      <w:r>
        <w:rPr>
          <w:rFonts w:ascii="宋体" w:hAnsi="宋体"/>
          <w:sz w:val="24"/>
        </w:rPr>
        <w:t>如出现与合同签订内容不符或任何非运输中的损坏，由投标人在3周内进行解决，由此产生的一切费用由投标人承担。</w:t>
      </w:r>
    </w:p>
    <w:p w:rsidR="002749DA" w:rsidRDefault="00400C2A">
      <w:pPr>
        <w:spacing w:line="360" w:lineRule="auto"/>
        <w:ind w:firstLineChars="200" w:firstLine="480"/>
        <w:rPr>
          <w:rFonts w:ascii="宋体" w:hAnsi="宋体"/>
          <w:sz w:val="24"/>
        </w:rPr>
      </w:pPr>
      <w:r>
        <w:rPr>
          <w:rFonts w:ascii="宋体" w:hAnsi="宋体" w:hint="eastAsia"/>
          <w:sz w:val="24"/>
        </w:rPr>
        <w:t>5.</w:t>
      </w:r>
      <w:r>
        <w:rPr>
          <w:rFonts w:ascii="宋体" w:hAnsi="宋体"/>
          <w:sz w:val="24"/>
        </w:rPr>
        <w:t>验收标准：由招标人按照合同中签订的设备型号、规格、技术性能指标、附件等确定验收项目，投标人负责协助验收工作。</w:t>
      </w:r>
    </w:p>
    <w:p w:rsidR="002749DA" w:rsidRDefault="00400C2A">
      <w:pPr>
        <w:spacing w:line="360" w:lineRule="auto"/>
        <w:ind w:firstLineChars="200" w:firstLine="480"/>
        <w:rPr>
          <w:rFonts w:ascii="宋体" w:hAnsi="宋体"/>
          <w:sz w:val="24"/>
        </w:rPr>
      </w:pPr>
      <w:r>
        <w:rPr>
          <w:rFonts w:ascii="宋体" w:hAnsi="宋体" w:hint="eastAsia"/>
          <w:sz w:val="24"/>
        </w:rPr>
        <w:t>6.</w:t>
      </w:r>
      <w:r>
        <w:rPr>
          <w:rFonts w:ascii="宋体" w:hAnsi="宋体"/>
          <w:sz w:val="24"/>
        </w:rPr>
        <w:t>验收内容：</w:t>
      </w:r>
    </w:p>
    <w:p w:rsidR="002749DA" w:rsidRDefault="00400C2A">
      <w:pPr>
        <w:spacing w:line="360" w:lineRule="auto"/>
        <w:ind w:firstLineChars="200" w:firstLine="480"/>
        <w:rPr>
          <w:rFonts w:ascii="宋体" w:hAnsi="宋体"/>
          <w:sz w:val="24"/>
        </w:rPr>
      </w:pPr>
      <w:r>
        <w:rPr>
          <w:rFonts w:ascii="宋体" w:hAnsi="宋体"/>
          <w:sz w:val="24"/>
        </w:rPr>
        <w:t>6.1.验收应在招标人、投标人双方授权代表在场的情况下，按本技术要求配置以及技术指标逐项进行验收。</w:t>
      </w:r>
    </w:p>
    <w:p w:rsidR="002749DA" w:rsidRDefault="00400C2A">
      <w:pPr>
        <w:spacing w:line="360" w:lineRule="auto"/>
        <w:ind w:firstLineChars="200" w:firstLine="480"/>
        <w:rPr>
          <w:rFonts w:ascii="宋体" w:hAnsi="宋体"/>
          <w:sz w:val="24"/>
        </w:rPr>
      </w:pPr>
      <w:r>
        <w:rPr>
          <w:rFonts w:ascii="宋体" w:hAnsi="宋体"/>
          <w:sz w:val="24"/>
        </w:rPr>
        <w:t>6.2.设备到</w:t>
      </w:r>
      <w:r>
        <w:rPr>
          <w:rFonts w:ascii="宋体" w:hAnsi="宋体" w:hint="eastAsia"/>
          <w:sz w:val="24"/>
        </w:rPr>
        <w:t>场</w:t>
      </w:r>
      <w:r>
        <w:rPr>
          <w:rFonts w:ascii="宋体" w:hAnsi="宋体"/>
          <w:sz w:val="24"/>
        </w:rPr>
        <w:t>后，双方根据要求对到</w:t>
      </w:r>
      <w:r>
        <w:rPr>
          <w:rFonts w:ascii="宋体" w:hAnsi="宋体" w:hint="eastAsia"/>
          <w:sz w:val="24"/>
        </w:rPr>
        <w:t>场</w:t>
      </w:r>
      <w:r>
        <w:rPr>
          <w:rFonts w:ascii="宋体" w:hAnsi="宋体"/>
          <w:sz w:val="24"/>
        </w:rPr>
        <w:t>的设备清单以及包装箱数量进行清点核对。投标人提供合同设备原产地证书，并保证设备全新未被使用；设备完好、无破损。</w:t>
      </w:r>
    </w:p>
    <w:p w:rsidR="002749DA" w:rsidRDefault="00400C2A">
      <w:pPr>
        <w:spacing w:line="440" w:lineRule="exact"/>
        <w:ind w:firstLineChars="200" w:firstLine="480"/>
      </w:pPr>
      <w:r>
        <w:rPr>
          <w:rFonts w:ascii="宋体" w:hAnsi="宋体" w:hint="eastAsia"/>
          <w:color w:val="FF0000"/>
          <w:sz w:val="24"/>
          <w:highlight w:val="yellow"/>
        </w:rPr>
        <w:t>6.3.验收时，投标人须提供设备的相关资料：开箱单（记录）、合格证、说明书、U盘、配套光盘、配套图纸、随机工具清单、零部件明细表、技术资料等。</w:t>
      </w:r>
    </w:p>
    <w:p w:rsidR="002749DA" w:rsidRDefault="00400C2A">
      <w:pPr>
        <w:spacing w:line="360" w:lineRule="auto"/>
        <w:ind w:firstLineChars="200" w:firstLine="482"/>
        <w:rPr>
          <w:rFonts w:ascii="宋体" w:hAnsi="宋体"/>
          <w:b/>
          <w:sz w:val="24"/>
        </w:rPr>
      </w:pPr>
      <w:r>
        <w:rPr>
          <w:rFonts w:ascii="宋体" w:hAnsi="宋体" w:hint="eastAsia"/>
          <w:b/>
          <w:sz w:val="24"/>
        </w:rPr>
        <w:t>六</w:t>
      </w:r>
      <w:r>
        <w:rPr>
          <w:rFonts w:ascii="宋体" w:hAnsi="宋体"/>
          <w:b/>
          <w:sz w:val="24"/>
        </w:rPr>
        <w:t>、包装运输</w:t>
      </w:r>
    </w:p>
    <w:p w:rsidR="002749DA" w:rsidRDefault="00400C2A">
      <w:pPr>
        <w:spacing w:line="360" w:lineRule="auto"/>
        <w:ind w:firstLineChars="200" w:firstLine="480"/>
        <w:rPr>
          <w:rFonts w:ascii="宋体" w:hAnsi="宋体"/>
          <w:sz w:val="24"/>
        </w:rPr>
      </w:pPr>
      <w:r>
        <w:rPr>
          <w:rFonts w:ascii="宋体" w:hAnsi="宋体"/>
          <w:sz w:val="24"/>
        </w:rPr>
        <w:t>1.应用全新坚固的木箱包装，以适合整体运输和吊装。</w:t>
      </w:r>
    </w:p>
    <w:p w:rsidR="002749DA" w:rsidRDefault="00400C2A">
      <w:pPr>
        <w:spacing w:line="360" w:lineRule="auto"/>
        <w:ind w:firstLineChars="200" w:firstLine="480"/>
        <w:rPr>
          <w:rFonts w:ascii="宋体" w:hAnsi="宋体"/>
          <w:sz w:val="24"/>
        </w:rPr>
      </w:pPr>
      <w:r>
        <w:rPr>
          <w:rFonts w:ascii="宋体" w:hAnsi="宋体"/>
          <w:sz w:val="24"/>
        </w:rPr>
        <w:t>2.运输木箱应符合陆路运输尺寸标准，设备在包装箱内妥善紧固，确保运输途中及装卸车时不致损坏。</w:t>
      </w:r>
    </w:p>
    <w:p w:rsidR="002749DA" w:rsidRDefault="00400C2A">
      <w:pPr>
        <w:spacing w:line="360" w:lineRule="auto"/>
        <w:ind w:firstLineChars="200" w:firstLine="480"/>
        <w:rPr>
          <w:rFonts w:ascii="宋体" w:hAnsi="宋体"/>
          <w:sz w:val="24"/>
        </w:rPr>
      </w:pPr>
      <w:r>
        <w:rPr>
          <w:rFonts w:ascii="宋体" w:hAnsi="宋体"/>
          <w:sz w:val="24"/>
        </w:rPr>
        <w:t>3.包装箱应标明尺寸、重量、重心及起吊位置等。</w:t>
      </w:r>
    </w:p>
    <w:p w:rsidR="002749DA" w:rsidRDefault="00400C2A">
      <w:pPr>
        <w:spacing w:line="360" w:lineRule="auto"/>
        <w:ind w:firstLineChars="200" w:firstLine="480"/>
        <w:rPr>
          <w:rFonts w:ascii="宋体" w:hAnsi="宋体"/>
          <w:sz w:val="24"/>
        </w:rPr>
      </w:pPr>
      <w:r>
        <w:rPr>
          <w:rFonts w:ascii="宋体" w:hAnsi="宋体"/>
          <w:sz w:val="24"/>
        </w:rPr>
        <w:t>4.卖方负责将设备运抵买方安装现场，费用计入投标总价。</w:t>
      </w:r>
    </w:p>
    <w:p w:rsidR="002749DA" w:rsidRDefault="00400C2A">
      <w:pPr>
        <w:spacing w:line="360" w:lineRule="auto"/>
        <w:ind w:firstLineChars="200" w:firstLine="482"/>
        <w:rPr>
          <w:b/>
          <w:color w:val="000000"/>
          <w:sz w:val="24"/>
        </w:rPr>
      </w:pPr>
      <w:r>
        <w:rPr>
          <w:b/>
          <w:color w:val="000000"/>
          <w:sz w:val="24"/>
        </w:rPr>
        <w:t>七、履约支付条款</w:t>
      </w:r>
    </w:p>
    <w:p w:rsidR="002749DA" w:rsidRDefault="00400C2A">
      <w:pPr>
        <w:spacing w:line="360" w:lineRule="auto"/>
        <w:ind w:firstLineChars="200" w:firstLine="480"/>
        <w:rPr>
          <w:color w:val="000000" w:themeColor="text1"/>
          <w:sz w:val="24"/>
          <w:highlight w:val="yellow"/>
        </w:rPr>
      </w:pPr>
      <w:r>
        <w:rPr>
          <w:color w:val="000000"/>
          <w:sz w:val="24"/>
        </w:rPr>
        <w:lastRenderedPageBreak/>
        <w:t>▲</w:t>
      </w:r>
      <w:r>
        <w:rPr>
          <w:rFonts w:hint="eastAsia"/>
          <w:b/>
          <w:bCs/>
          <w:color w:val="000000"/>
          <w:sz w:val="24"/>
        </w:rPr>
        <w:t>合同签订后</w:t>
      </w:r>
      <w:r>
        <w:rPr>
          <w:rFonts w:hint="eastAsia"/>
          <w:b/>
          <w:bCs/>
          <w:color w:val="FF0000"/>
          <w:sz w:val="24"/>
        </w:rPr>
        <w:t>60</w:t>
      </w:r>
      <w:r>
        <w:rPr>
          <w:rFonts w:hint="eastAsia"/>
          <w:b/>
          <w:bCs/>
          <w:color w:val="FF0000"/>
          <w:sz w:val="24"/>
        </w:rPr>
        <w:t>天</w:t>
      </w:r>
      <w:r>
        <w:rPr>
          <w:rFonts w:hint="eastAsia"/>
          <w:b/>
          <w:bCs/>
          <w:color w:val="000000"/>
          <w:sz w:val="24"/>
        </w:rPr>
        <w:t>内完成供货安装，设备</w:t>
      </w:r>
      <w:r>
        <w:rPr>
          <w:rFonts w:hint="eastAsia"/>
          <w:b/>
          <w:bCs/>
          <w:color w:val="FF0000"/>
          <w:sz w:val="24"/>
        </w:rPr>
        <w:t>质保期</w:t>
      </w:r>
      <w:r>
        <w:rPr>
          <w:rFonts w:hint="eastAsia"/>
          <w:b/>
          <w:bCs/>
          <w:color w:val="FF0000"/>
          <w:sz w:val="24"/>
        </w:rPr>
        <w:t>3</w:t>
      </w:r>
      <w:r>
        <w:rPr>
          <w:rFonts w:hint="eastAsia"/>
          <w:b/>
          <w:bCs/>
          <w:color w:val="FF0000"/>
          <w:sz w:val="24"/>
        </w:rPr>
        <w:t>年（</w:t>
      </w:r>
      <w:r>
        <w:rPr>
          <w:rFonts w:hint="eastAsia"/>
          <w:b/>
          <w:bCs/>
          <w:color w:val="FF0000"/>
          <w:sz w:val="24"/>
        </w:rPr>
        <w:t>RFID</w:t>
      </w:r>
      <w:r>
        <w:rPr>
          <w:rFonts w:hint="eastAsia"/>
          <w:b/>
          <w:bCs/>
          <w:color w:val="FF0000"/>
          <w:sz w:val="24"/>
        </w:rPr>
        <w:t>超高频标签质保期</w:t>
      </w:r>
      <w:r>
        <w:rPr>
          <w:rFonts w:hint="eastAsia"/>
          <w:b/>
          <w:bCs/>
          <w:color w:val="FF0000"/>
          <w:sz w:val="24"/>
        </w:rPr>
        <w:t>10</w:t>
      </w:r>
      <w:r>
        <w:rPr>
          <w:rFonts w:hint="eastAsia"/>
          <w:b/>
          <w:bCs/>
          <w:color w:val="FF0000"/>
          <w:sz w:val="24"/>
        </w:rPr>
        <w:t>年）</w:t>
      </w:r>
      <w:r>
        <w:rPr>
          <w:rFonts w:hint="eastAsia"/>
          <w:b/>
          <w:bCs/>
          <w:color w:val="000000"/>
          <w:sz w:val="24"/>
        </w:rPr>
        <w:t>，</w:t>
      </w:r>
      <w:proofErr w:type="gramStart"/>
      <w:r>
        <w:rPr>
          <w:rFonts w:hint="eastAsia"/>
          <w:b/>
          <w:bCs/>
          <w:color w:val="000000"/>
          <w:sz w:val="24"/>
        </w:rPr>
        <w:t>自项目</w:t>
      </w:r>
      <w:proofErr w:type="gramEnd"/>
      <w:r>
        <w:rPr>
          <w:rFonts w:hint="eastAsia"/>
          <w:b/>
          <w:bCs/>
          <w:color w:val="000000"/>
          <w:sz w:val="24"/>
        </w:rPr>
        <w:t>运行验收合格之日起</w:t>
      </w:r>
      <w:r>
        <w:rPr>
          <w:rFonts w:hAnsi="宋体"/>
          <w:b/>
          <w:bCs/>
          <w:color w:val="000000" w:themeColor="text1"/>
          <w:sz w:val="24"/>
        </w:rPr>
        <w:t xml:space="preserve"> 1</w:t>
      </w:r>
      <w:r>
        <w:rPr>
          <w:rFonts w:hAnsi="宋体" w:hint="eastAsia"/>
          <w:b/>
          <w:bCs/>
          <w:color w:val="000000" w:themeColor="text1"/>
          <w:sz w:val="24"/>
        </w:rPr>
        <w:t>个月后开始</w:t>
      </w:r>
      <w:r>
        <w:rPr>
          <w:rFonts w:hint="eastAsia"/>
          <w:b/>
          <w:bCs/>
          <w:color w:val="000000"/>
          <w:sz w:val="24"/>
        </w:rPr>
        <w:t>计算。</w:t>
      </w:r>
    </w:p>
    <w:p w:rsidR="002749DA" w:rsidRDefault="00400C2A">
      <w:pPr>
        <w:spacing w:line="360" w:lineRule="auto"/>
        <w:ind w:firstLineChars="200" w:firstLine="482"/>
        <w:rPr>
          <w:b/>
          <w:bCs/>
          <w:color w:val="000000"/>
          <w:sz w:val="24"/>
        </w:rPr>
      </w:pPr>
      <w:r>
        <w:rPr>
          <w:rFonts w:hint="eastAsia"/>
          <w:b/>
          <w:bCs/>
          <w:color w:val="000000"/>
          <w:sz w:val="24"/>
        </w:rPr>
        <w:t>注：</w:t>
      </w:r>
    </w:p>
    <w:p w:rsidR="002749DA" w:rsidRDefault="00400C2A">
      <w:pPr>
        <w:spacing w:line="360" w:lineRule="auto"/>
        <w:ind w:firstLineChars="200" w:firstLine="482"/>
        <w:rPr>
          <w:b/>
          <w:color w:val="FF0000"/>
          <w:kern w:val="0"/>
          <w:sz w:val="24"/>
        </w:rPr>
      </w:pPr>
      <w:r>
        <w:rPr>
          <w:rFonts w:hint="eastAsia"/>
          <w:b/>
          <w:color w:val="FF0000"/>
          <w:kern w:val="0"/>
          <w:sz w:val="24"/>
        </w:rPr>
        <w:t>1.</w:t>
      </w:r>
      <w:r>
        <w:rPr>
          <w:rFonts w:hint="eastAsia"/>
          <w:b/>
          <w:color w:val="FF0000"/>
          <w:kern w:val="0"/>
          <w:sz w:val="24"/>
        </w:rPr>
        <w:t>核心产品为自助借还机。</w:t>
      </w:r>
    </w:p>
    <w:p w:rsidR="002749DA" w:rsidRDefault="00400C2A">
      <w:pPr>
        <w:spacing w:line="360" w:lineRule="auto"/>
        <w:ind w:firstLineChars="200" w:firstLine="48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b/>
          <w:color w:val="000000"/>
          <w:sz w:val="24"/>
        </w:rPr>
        <w:t>,</w:t>
      </w:r>
      <w:r>
        <w:rPr>
          <w:color w:val="000000"/>
          <w:sz w:val="24"/>
        </w:rPr>
        <w:t xml:space="preserve"> </w:t>
      </w:r>
      <w:r>
        <w:rPr>
          <w:b/>
          <w:color w:val="000000"/>
          <w:sz w:val="24"/>
        </w:rPr>
        <w:t>中标单位无代理权的，原则上要求由我</w:t>
      </w:r>
      <w:proofErr w:type="gramStart"/>
      <w:r>
        <w:rPr>
          <w:b/>
          <w:color w:val="000000"/>
          <w:sz w:val="24"/>
        </w:rPr>
        <w:t>校定点进口</w:t>
      </w:r>
      <w:proofErr w:type="gramEnd"/>
      <w:r>
        <w:rPr>
          <w:b/>
          <w:color w:val="000000"/>
          <w:sz w:val="24"/>
        </w:rPr>
        <w:t>代理单位实施。</w:t>
      </w:r>
    </w:p>
    <w:p w:rsidR="002749DA" w:rsidRDefault="00400C2A">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2749DA" w:rsidRDefault="00400C2A">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2749DA" w:rsidRDefault="00400C2A">
      <w:pPr>
        <w:spacing w:line="360" w:lineRule="auto"/>
        <w:jc w:val="center"/>
        <w:rPr>
          <w:rFonts w:ascii="宋体" w:hAnsi="宋体" w:cs="宋体"/>
          <w:b/>
          <w:bCs/>
          <w:color w:val="000000"/>
          <w:sz w:val="24"/>
        </w:rPr>
      </w:pPr>
      <w:r>
        <w:rPr>
          <w:b/>
          <w:color w:val="000000"/>
          <w:sz w:val="24"/>
        </w:rPr>
        <w:br w:type="page"/>
      </w:r>
      <w:r>
        <w:rPr>
          <w:rFonts w:ascii="宋体" w:hAnsi="宋体" w:cs="宋体" w:hint="eastAsia"/>
          <w:b/>
          <w:color w:val="000000"/>
          <w:sz w:val="32"/>
        </w:rPr>
        <w:lastRenderedPageBreak/>
        <w:t>第四章  合同主要条款</w:t>
      </w:r>
    </w:p>
    <w:p w:rsidR="002749DA" w:rsidRDefault="00400C2A">
      <w:pPr>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智慧图书馆基础平台硬件建设采购合同</w:t>
      </w:r>
    </w:p>
    <w:p w:rsidR="002749DA" w:rsidRDefault="00400C2A">
      <w:pPr>
        <w:spacing w:line="360" w:lineRule="auto"/>
        <w:rPr>
          <w:rFonts w:asci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方：衢州学院</w:t>
      </w:r>
      <w:r>
        <w:rPr>
          <w:rFonts w:ascii="宋体" w:hAnsi="宋体"/>
          <w:color w:val="000000" w:themeColor="text1"/>
          <w:sz w:val="24"/>
        </w:rPr>
        <w:t xml:space="preserve">                     </w:t>
      </w: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p>
    <w:p w:rsidR="002749DA" w:rsidRDefault="00400C2A">
      <w:pPr>
        <w:spacing w:line="360" w:lineRule="auto"/>
        <w:ind w:left="5400" w:hangingChars="2250" w:hanging="5400"/>
        <w:rPr>
          <w:rFonts w:ascii="宋体" w:hAnsi="宋体"/>
          <w:bCs/>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hint="eastAsia"/>
          <w:bCs/>
          <w:color w:val="000000" w:themeColor="text1"/>
          <w:sz w:val="24"/>
        </w:rPr>
        <w:t>衢州市九华北大道</w:t>
      </w:r>
      <w:r>
        <w:rPr>
          <w:rFonts w:ascii="宋体" w:hAnsi="宋体"/>
          <w:bCs/>
          <w:color w:val="000000" w:themeColor="text1"/>
          <w:sz w:val="24"/>
        </w:rPr>
        <w:t>78</w:t>
      </w:r>
      <w:r>
        <w:rPr>
          <w:rFonts w:ascii="宋体" w:hAnsi="宋体" w:hint="eastAsia"/>
          <w:bCs/>
          <w:color w:val="000000" w:themeColor="text1"/>
          <w:sz w:val="24"/>
        </w:rPr>
        <w:t>号</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p>
    <w:p w:rsidR="002749DA" w:rsidRDefault="00400C2A">
      <w:pPr>
        <w:spacing w:line="360" w:lineRule="auto"/>
        <w:rPr>
          <w:rFonts w:ascii="宋体"/>
          <w:color w:val="000000" w:themeColor="text1"/>
          <w:sz w:val="24"/>
        </w:rPr>
      </w:pPr>
      <w:proofErr w:type="gramStart"/>
      <w:r>
        <w:rPr>
          <w:rFonts w:ascii="宋体" w:hAnsi="宋体" w:hint="eastAsia"/>
          <w:color w:val="000000" w:themeColor="text1"/>
          <w:sz w:val="24"/>
        </w:rPr>
        <w:t>邮</w:t>
      </w:r>
      <w:proofErr w:type="gramEnd"/>
      <w:r>
        <w:rPr>
          <w:rFonts w:ascii="宋体" w:hAnsi="宋体"/>
          <w:color w:val="000000" w:themeColor="text1"/>
          <w:sz w:val="24"/>
        </w:rPr>
        <w:t xml:space="preserve">  </w:t>
      </w:r>
      <w:r>
        <w:rPr>
          <w:rFonts w:ascii="宋体" w:hAnsi="宋体" w:hint="eastAsia"/>
          <w:color w:val="000000" w:themeColor="text1"/>
          <w:sz w:val="24"/>
        </w:rPr>
        <w:t>编：</w:t>
      </w:r>
      <w:r>
        <w:rPr>
          <w:rFonts w:ascii="宋体" w:hAnsi="宋体"/>
          <w:color w:val="000000" w:themeColor="text1"/>
          <w:sz w:val="24"/>
        </w:rPr>
        <w:t xml:space="preserve">324000                       </w:t>
      </w:r>
      <w:proofErr w:type="gramStart"/>
      <w:r>
        <w:rPr>
          <w:rFonts w:ascii="宋体" w:hAnsi="宋体" w:hint="eastAsia"/>
          <w:color w:val="000000" w:themeColor="text1"/>
          <w:sz w:val="24"/>
        </w:rPr>
        <w:t>邮</w:t>
      </w:r>
      <w:proofErr w:type="gramEnd"/>
      <w:r>
        <w:rPr>
          <w:rFonts w:ascii="宋体" w:hAnsi="宋体"/>
          <w:color w:val="000000" w:themeColor="text1"/>
          <w:sz w:val="24"/>
        </w:rPr>
        <w:t xml:space="preserve">  </w:t>
      </w:r>
      <w:r>
        <w:rPr>
          <w:rFonts w:ascii="宋体" w:hAnsi="宋体" w:hint="eastAsia"/>
          <w:color w:val="000000" w:themeColor="text1"/>
          <w:sz w:val="24"/>
        </w:rPr>
        <w:t>编：</w:t>
      </w:r>
    </w:p>
    <w:p w:rsidR="002749DA" w:rsidRDefault="00400C2A">
      <w:pPr>
        <w:spacing w:line="360" w:lineRule="auto"/>
        <w:rPr>
          <w:rFonts w:ascii="宋体"/>
          <w:color w:val="000000" w:themeColor="text1"/>
          <w:sz w:val="24"/>
        </w:rPr>
      </w:pP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联系人：</w:t>
      </w:r>
    </w:p>
    <w:p w:rsidR="002749DA" w:rsidRDefault="00400C2A">
      <w:pPr>
        <w:spacing w:line="360" w:lineRule="auto"/>
        <w:rPr>
          <w:rFonts w:ascii="宋体"/>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 xml:space="preserve">            电</w:t>
      </w:r>
      <w:r>
        <w:rPr>
          <w:rFonts w:ascii="宋体" w:hAnsi="宋体"/>
          <w:color w:val="000000" w:themeColor="text1"/>
          <w:sz w:val="24"/>
        </w:rPr>
        <w:t xml:space="preserve">  </w:t>
      </w:r>
      <w:r>
        <w:rPr>
          <w:rFonts w:ascii="宋体" w:hAnsi="宋体" w:hint="eastAsia"/>
          <w:color w:val="000000" w:themeColor="text1"/>
          <w:sz w:val="24"/>
        </w:rPr>
        <w:t>话：</w:t>
      </w:r>
    </w:p>
    <w:p w:rsidR="002749DA" w:rsidRDefault="00400C2A">
      <w:pPr>
        <w:spacing w:line="360" w:lineRule="auto"/>
        <w:jc w:val="right"/>
        <w:rPr>
          <w:rFonts w:ascii="宋体"/>
          <w:color w:val="000000" w:themeColor="text1"/>
          <w:sz w:val="24"/>
        </w:rPr>
      </w:pPr>
      <w:r>
        <w:rPr>
          <w:rFonts w:ascii="宋体" w:hAnsi="宋体" w:hint="eastAsia"/>
          <w:color w:val="000000" w:themeColor="text1"/>
          <w:sz w:val="24"/>
        </w:rPr>
        <w:t>签约地点：浙江衢州</w:t>
      </w:r>
    </w:p>
    <w:p w:rsidR="002749DA" w:rsidRDefault="00400C2A">
      <w:pPr>
        <w:spacing w:line="360" w:lineRule="auto"/>
        <w:ind w:firstLineChars="200" w:firstLine="482"/>
        <w:rPr>
          <w:rFonts w:ascii="宋体"/>
          <w:b/>
          <w:color w:val="000000" w:themeColor="text1"/>
          <w:sz w:val="24"/>
        </w:rPr>
      </w:pPr>
      <w:r>
        <w:rPr>
          <w:rFonts w:ascii="宋体" w:hAnsi="宋体" w:hint="eastAsia"/>
          <w:b/>
          <w:color w:val="000000" w:themeColor="text1"/>
          <w:sz w:val="24"/>
        </w:rPr>
        <w:t>一、说</w:t>
      </w:r>
      <w:r>
        <w:rPr>
          <w:rFonts w:ascii="宋体" w:hAnsi="宋体"/>
          <w:b/>
          <w:color w:val="000000" w:themeColor="text1"/>
          <w:sz w:val="24"/>
        </w:rPr>
        <w:t xml:space="preserve">  </w:t>
      </w:r>
      <w:r>
        <w:rPr>
          <w:rFonts w:ascii="宋体" w:hAnsi="宋体" w:hint="eastAsia"/>
          <w:b/>
          <w:color w:val="000000" w:themeColor="text1"/>
          <w:sz w:val="24"/>
        </w:rPr>
        <w:t>明</w:t>
      </w:r>
    </w:p>
    <w:p w:rsidR="002749DA" w:rsidRDefault="00400C2A">
      <w:pPr>
        <w:pStyle w:val="ad"/>
        <w:spacing w:before="0" w:beforeAutospacing="0" w:after="0" w:afterAutospacing="0" w:line="360" w:lineRule="auto"/>
        <w:ind w:firstLineChars="200" w:firstLine="48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cs="宋体" w:hint="eastAsia"/>
          <w:b/>
          <w:color w:val="000000"/>
        </w:rPr>
        <w:t>智慧图书馆基础平台硬件</w:t>
      </w:r>
      <w:r>
        <w:rPr>
          <w:rFonts w:hint="eastAsia"/>
          <w:color w:val="000000" w:themeColor="text1"/>
          <w:kern w:val="2"/>
        </w:rPr>
        <w:t>一批，经双方协商一致本着平等自愿的原则签订本合同。</w:t>
      </w:r>
    </w:p>
    <w:p w:rsidR="002749DA" w:rsidRDefault="00400C2A">
      <w:pPr>
        <w:pStyle w:val="ad"/>
        <w:spacing w:before="0" w:beforeAutospacing="0" w:after="0" w:afterAutospacing="0" w:line="360" w:lineRule="auto"/>
        <w:ind w:firstLineChars="200" w:firstLine="48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rsidR="002749DA" w:rsidRDefault="00400C2A">
      <w:pPr>
        <w:pStyle w:val="ad"/>
        <w:spacing w:before="0" w:beforeAutospacing="0" w:after="0" w:afterAutospacing="0" w:line="360" w:lineRule="auto"/>
        <w:ind w:firstLineChars="200" w:firstLine="48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rsidR="002749DA" w:rsidRDefault="00400C2A">
      <w:pPr>
        <w:spacing w:line="360" w:lineRule="auto"/>
        <w:ind w:firstLineChars="200" w:firstLine="480"/>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采购商品清单及价格</w:t>
      </w:r>
    </w:p>
    <w:p w:rsidR="002749DA" w:rsidRDefault="00400C2A">
      <w:pPr>
        <w:spacing w:line="360" w:lineRule="auto"/>
        <w:jc w:val="right"/>
        <w:rPr>
          <w:rFonts w:ascii="宋体"/>
          <w:color w:val="000000" w:themeColor="text1"/>
          <w:sz w:val="24"/>
        </w:rPr>
      </w:pPr>
      <w:r>
        <w:rPr>
          <w:rFonts w:ascii="宋体" w:hAnsi="宋体" w:hint="eastAsia"/>
          <w:color w:val="000000" w:themeColor="text1"/>
          <w:sz w:val="24"/>
        </w:rPr>
        <w:t>金额单位：元</w:t>
      </w:r>
      <w:r>
        <w:rPr>
          <w:rFonts w:ascii="宋体" w:hAnsi="宋体"/>
          <w:color w:val="000000" w:themeColor="text1"/>
          <w:sz w:val="24"/>
        </w:rPr>
        <w:t xml:space="preserve">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320"/>
        <w:gridCol w:w="1095"/>
        <w:gridCol w:w="944"/>
        <w:gridCol w:w="850"/>
        <w:gridCol w:w="936"/>
        <w:gridCol w:w="1080"/>
      </w:tblGrid>
      <w:tr w:rsidR="002749DA">
        <w:trPr>
          <w:trHeight w:val="531"/>
          <w:jc w:val="center"/>
        </w:trPr>
        <w:tc>
          <w:tcPr>
            <w:tcW w:w="2641" w:type="dxa"/>
            <w:vAlign w:val="center"/>
          </w:tcPr>
          <w:p w:rsidR="002749DA" w:rsidRDefault="00400C2A">
            <w:pPr>
              <w:pStyle w:val="a9"/>
              <w:snapToGrid w:val="0"/>
              <w:spacing w:line="360" w:lineRule="auto"/>
              <w:ind w:left="-108" w:firstLine="494"/>
              <w:jc w:val="both"/>
              <w:rPr>
                <w:rFonts w:hAnsi="宋体"/>
                <w:color w:val="000000" w:themeColor="text1"/>
                <w:sz w:val="24"/>
                <w:szCs w:val="24"/>
              </w:rPr>
            </w:pPr>
            <w:r>
              <w:rPr>
                <w:rFonts w:hAnsi="宋体" w:hint="eastAsia"/>
                <w:color w:val="000000" w:themeColor="text1"/>
                <w:sz w:val="24"/>
                <w:szCs w:val="24"/>
              </w:rPr>
              <w:t>商品名称</w:t>
            </w:r>
          </w:p>
        </w:tc>
        <w:tc>
          <w:tcPr>
            <w:tcW w:w="1320" w:type="dxa"/>
            <w:vAlign w:val="center"/>
          </w:tcPr>
          <w:p w:rsidR="002749DA" w:rsidRDefault="00400C2A">
            <w:pPr>
              <w:pStyle w:val="a9"/>
              <w:snapToGrid w:val="0"/>
              <w:spacing w:line="360" w:lineRule="auto"/>
              <w:jc w:val="both"/>
              <w:rPr>
                <w:rFonts w:hAnsi="宋体"/>
                <w:color w:val="000000" w:themeColor="text1"/>
                <w:sz w:val="24"/>
                <w:szCs w:val="24"/>
              </w:rPr>
            </w:pPr>
            <w:r>
              <w:rPr>
                <w:rFonts w:hAnsi="宋体" w:hint="eastAsia"/>
                <w:color w:val="000000" w:themeColor="text1"/>
                <w:sz w:val="24"/>
                <w:szCs w:val="24"/>
              </w:rPr>
              <w:t>规格型号及配置</w:t>
            </w:r>
          </w:p>
        </w:tc>
        <w:tc>
          <w:tcPr>
            <w:tcW w:w="1095" w:type="dxa"/>
            <w:vAlign w:val="center"/>
          </w:tcPr>
          <w:p w:rsidR="002749DA" w:rsidRDefault="00400C2A">
            <w:pPr>
              <w:pStyle w:val="a9"/>
              <w:snapToGrid w:val="0"/>
              <w:spacing w:line="360" w:lineRule="auto"/>
              <w:jc w:val="center"/>
              <w:rPr>
                <w:rFonts w:hAnsi="宋体"/>
                <w:color w:val="000000" w:themeColor="text1"/>
                <w:sz w:val="24"/>
                <w:szCs w:val="24"/>
              </w:rPr>
            </w:pPr>
            <w:r>
              <w:rPr>
                <w:rFonts w:hAnsi="宋体" w:hint="eastAsia"/>
                <w:color w:val="000000" w:themeColor="text1"/>
                <w:sz w:val="24"/>
                <w:szCs w:val="24"/>
              </w:rPr>
              <w:t>生产</w:t>
            </w:r>
          </w:p>
          <w:p w:rsidR="002749DA" w:rsidRDefault="00400C2A">
            <w:pPr>
              <w:pStyle w:val="a9"/>
              <w:snapToGrid w:val="0"/>
              <w:spacing w:line="360" w:lineRule="auto"/>
              <w:jc w:val="center"/>
              <w:rPr>
                <w:rFonts w:hAnsi="宋体"/>
                <w:color w:val="000000" w:themeColor="text1"/>
                <w:sz w:val="24"/>
                <w:szCs w:val="24"/>
              </w:rPr>
            </w:pPr>
            <w:r>
              <w:rPr>
                <w:rFonts w:hAnsi="宋体" w:hint="eastAsia"/>
                <w:color w:val="000000" w:themeColor="text1"/>
                <w:sz w:val="24"/>
                <w:szCs w:val="24"/>
              </w:rPr>
              <w:t>产家</w:t>
            </w:r>
          </w:p>
        </w:tc>
        <w:tc>
          <w:tcPr>
            <w:tcW w:w="944" w:type="dxa"/>
            <w:vAlign w:val="center"/>
          </w:tcPr>
          <w:p w:rsidR="002749DA" w:rsidRDefault="00400C2A">
            <w:pPr>
              <w:pStyle w:val="a9"/>
              <w:snapToGrid w:val="0"/>
              <w:spacing w:line="360" w:lineRule="auto"/>
              <w:ind w:left="-108"/>
              <w:jc w:val="center"/>
              <w:rPr>
                <w:rFonts w:hAnsi="宋体"/>
                <w:color w:val="000000" w:themeColor="text1"/>
                <w:sz w:val="24"/>
                <w:szCs w:val="24"/>
              </w:rPr>
            </w:pPr>
            <w:r>
              <w:rPr>
                <w:rFonts w:hAnsi="宋体" w:hint="eastAsia"/>
                <w:color w:val="000000" w:themeColor="text1"/>
                <w:sz w:val="24"/>
                <w:szCs w:val="24"/>
              </w:rPr>
              <w:t>数量</w:t>
            </w:r>
          </w:p>
        </w:tc>
        <w:tc>
          <w:tcPr>
            <w:tcW w:w="850" w:type="dxa"/>
            <w:vAlign w:val="center"/>
          </w:tcPr>
          <w:p w:rsidR="002749DA" w:rsidRDefault="00400C2A">
            <w:pPr>
              <w:pStyle w:val="a9"/>
              <w:snapToGrid w:val="0"/>
              <w:spacing w:line="360" w:lineRule="auto"/>
              <w:jc w:val="center"/>
              <w:rPr>
                <w:rFonts w:hAnsi="宋体"/>
                <w:color w:val="000000" w:themeColor="text1"/>
                <w:sz w:val="24"/>
                <w:szCs w:val="24"/>
              </w:rPr>
            </w:pPr>
            <w:r>
              <w:rPr>
                <w:rFonts w:hAnsi="宋体" w:hint="eastAsia"/>
                <w:color w:val="000000" w:themeColor="text1"/>
                <w:sz w:val="24"/>
                <w:szCs w:val="24"/>
              </w:rPr>
              <w:t>单位</w:t>
            </w:r>
          </w:p>
        </w:tc>
        <w:tc>
          <w:tcPr>
            <w:tcW w:w="936" w:type="dxa"/>
            <w:vAlign w:val="center"/>
          </w:tcPr>
          <w:p w:rsidR="002749DA" w:rsidRDefault="00400C2A">
            <w:pPr>
              <w:pStyle w:val="a9"/>
              <w:snapToGrid w:val="0"/>
              <w:spacing w:line="360" w:lineRule="auto"/>
              <w:jc w:val="center"/>
              <w:rPr>
                <w:rFonts w:hAnsi="宋体"/>
                <w:color w:val="000000" w:themeColor="text1"/>
                <w:sz w:val="24"/>
                <w:szCs w:val="24"/>
              </w:rPr>
            </w:pPr>
            <w:r>
              <w:rPr>
                <w:rFonts w:hAnsi="宋体" w:hint="eastAsia"/>
                <w:color w:val="000000" w:themeColor="text1"/>
                <w:sz w:val="24"/>
                <w:szCs w:val="24"/>
              </w:rPr>
              <w:t>单价</w:t>
            </w:r>
          </w:p>
        </w:tc>
        <w:tc>
          <w:tcPr>
            <w:tcW w:w="1080" w:type="dxa"/>
            <w:vAlign w:val="center"/>
          </w:tcPr>
          <w:p w:rsidR="002749DA" w:rsidRDefault="00400C2A">
            <w:pPr>
              <w:pStyle w:val="a9"/>
              <w:snapToGrid w:val="0"/>
              <w:spacing w:line="360" w:lineRule="auto"/>
              <w:jc w:val="center"/>
              <w:rPr>
                <w:rFonts w:hAnsi="宋体"/>
                <w:color w:val="000000" w:themeColor="text1"/>
                <w:sz w:val="24"/>
                <w:szCs w:val="24"/>
              </w:rPr>
            </w:pPr>
            <w:r>
              <w:rPr>
                <w:rFonts w:hAnsi="宋体" w:hint="eastAsia"/>
                <w:color w:val="000000" w:themeColor="text1"/>
                <w:sz w:val="24"/>
                <w:szCs w:val="24"/>
              </w:rPr>
              <w:t>总价</w:t>
            </w:r>
          </w:p>
        </w:tc>
      </w:tr>
      <w:tr w:rsidR="002749DA">
        <w:trPr>
          <w:trHeight w:val="409"/>
          <w:jc w:val="center"/>
        </w:trPr>
        <w:tc>
          <w:tcPr>
            <w:tcW w:w="2641" w:type="dxa"/>
            <w:vAlign w:val="center"/>
          </w:tcPr>
          <w:p w:rsidR="002749DA" w:rsidRDefault="002749DA">
            <w:pPr>
              <w:spacing w:line="360" w:lineRule="auto"/>
              <w:jc w:val="left"/>
              <w:rPr>
                <w:rFonts w:ascii="宋体"/>
                <w:color w:val="000000" w:themeColor="text1"/>
                <w:sz w:val="24"/>
              </w:rPr>
            </w:pPr>
          </w:p>
        </w:tc>
        <w:tc>
          <w:tcPr>
            <w:tcW w:w="1320" w:type="dxa"/>
            <w:vAlign w:val="center"/>
          </w:tcPr>
          <w:p w:rsidR="002749DA" w:rsidRDefault="002749DA">
            <w:pPr>
              <w:spacing w:line="360" w:lineRule="auto"/>
              <w:ind w:firstLineChars="100" w:firstLine="240"/>
              <w:jc w:val="left"/>
              <w:rPr>
                <w:rFonts w:ascii="宋体"/>
                <w:color w:val="000000" w:themeColor="text1"/>
                <w:sz w:val="24"/>
              </w:rPr>
            </w:pPr>
          </w:p>
        </w:tc>
        <w:tc>
          <w:tcPr>
            <w:tcW w:w="1095" w:type="dxa"/>
            <w:vAlign w:val="center"/>
          </w:tcPr>
          <w:p w:rsidR="002749DA" w:rsidRDefault="002749DA">
            <w:pPr>
              <w:spacing w:line="360" w:lineRule="auto"/>
              <w:jc w:val="center"/>
              <w:rPr>
                <w:rFonts w:ascii="宋体"/>
                <w:color w:val="000000" w:themeColor="text1"/>
                <w:sz w:val="24"/>
              </w:rPr>
            </w:pPr>
          </w:p>
        </w:tc>
        <w:tc>
          <w:tcPr>
            <w:tcW w:w="944" w:type="dxa"/>
            <w:vAlign w:val="center"/>
          </w:tcPr>
          <w:p w:rsidR="002749DA" w:rsidRDefault="002749DA">
            <w:pPr>
              <w:spacing w:line="360" w:lineRule="auto"/>
              <w:jc w:val="center"/>
              <w:rPr>
                <w:rFonts w:ascii="宋体"/>
                <w:color w:val="000000" w:themeColor="text1"/>
                <w:sz w:val="24"/>
              </w:rPr>
            </w:pPr>
          </w:p>
        </w:tc>
        <w:tc>
          <w:tcPr>
            <w:tcW w:w="850" w:type="dxa"/>
            <w:vAlign w:val="center"/>
          </w:tcPr>
          <w:p w:rsidR="002749DA" w:rsidRDefault="002749DA">
            <w:pPr>
              <w:spacing w:line="360" w:lineRule="auto"/>
              <w:jc w:val="center"/>
              <w:rPr>
                <w:rFonts w:ascii="宋体"/>
                <w:color w:val="000000" w:themeColor="text1"/>
                <w:sz w:val="24"/>
              </w:rPr>
            </w:pPr>
          </w:p>
        </w:tc>
        <w:tc>
          <w:tcPr>
            <w:tcW w:w="936" w:type="dxa"/>
            <w:vAlign w:val="center"/>
          </w:tcPr>
          <w:p w:rsidR="002749DA" w:rsidRDefault="002749DA">
            <w:pPr>
              <w:spacing w:line="360" w:lineRule="auto"/>
              <w:jc w:val="left"/>
              <w:rPr>
                <w:rFonts w:ascii="宋体"/>
                <w:color w:val="000000" w:themeColor="text1"/>
                <w:sz w:val="24"/>
              </w:rPr>
            </w:pPr>
          </w:p>
        </w:tc>
        <w:tc>
          <w:tcPr>
            <w:tcW w:w="1080" w:type="dxa"/>
            <w:vAlign w:val="center"/>
          </w:tcPr>
          <w:p w:rsidR="002749DA" w:rsidRDefault="002749DA">
            <w:pPr>
              <w:spacing w:line="360" w:lineRule="auto"/>
              <w:jc w:val="left"/>
              <w:rPr>
                <w:rFonts w:ascii="宋体"/>
                <w:color w:val="000000" w:themeColor="text1"/>
                <w:sz w:val="24"/>
              </w:rPr>
            </w:pPr>
          </w:p>
        </w:tc>
      </w:tr>
      <w:tr w:rsidR="002749DA">
        <w:trPr>
          <w:trHeight w:val="409"/>
          <w:jc w:val="center"/>
        </w:trPr>
        <w:tc>
          <w:tcPr>
            <w:tcW w:w="2641" w:type="dxa"/>
            <w:vAlign w:val="center"/>
          </w:tcPr>
          <w:p w:rsidR="002749DA" w:rsidRDefault="002749DA">
            <w:pPr>
              <w:spacing w:line="360" w:lineRule="auto"/>
              <w:jc w:val="left"/>
              <w:rPr>
                <w:rFonts w:ascii="宋体"/>
                <w:color w:val="000000" w:themeColor="text1"/>
                <w:sz w:val="24"/>
              </w:rPr>
            </w:pPr>
          </w:p>
        </w:tc>
        <w:tc>
          <w:tcPr>
            <w:tcW w:w="1320" w:type="dxa"/>
            <w:vAlign w:val="center"/>
          </w:tcPr>
          <w:p w:rsidR="002749DA" w:rsidRDefault="002749DA">
            <w:pPr>
              <w:spacing w:line="360" w:lineRule="auto"/>
              <w:jc w:val="left"/>
              <w:rPr>
                <w:rFonts w:ascii="宋体"/>
                <w:color w:val="000000" w:themeColor="text1"/>
                <w:sz w:val="24"/>
              </w:rPr>
            </w:pPr>
          </w:p>
        </w:tc>
        <w:tc>
          <w:tcPr>
            <w:tcW w:w="1095" w:type="dxa"/>
            <w:vAlign w:val="center"/>
          </w:tcPr>
          <w:p w:rsidR="002749DA" w:rsidRDefault="002749DA">
            <w:pPr>
              <w:spacing w:line="360" w:lineRule="auto"/>
              <w:jc w:val="center"/>
              <w:rPr>
                <w:rFonts w:ascii="宋体"/>
                <w:color w:val="000000" w:themeColor="text1"/>
                <w:sz w:val="24"/>
              </w:rPr>
            </w:pPr>
          </w:p>
        </w:tc>
        <w:tc>
          <w:tcPr>
            <w:tcW w:w="944" w:type="dxa"/>
            <w:vAlign w:val="center"/>
          </w:tcPr>
          <w:p w:rsidR="002749DA" w:rsidRDefault="002749DA">
            <w:pPr>
              <w:spacing w:line="360" w:lineRule="auto"/>
              <w:jc w:val="center"/>
              <w:rPr>
                <w:rFonts w:ascii="宋体"/>
                <w:color w:val="000000" w:themeColor="text1"/>
                <w:sz w:val="24"/>
              </w:rPr>
            </w:pPr>
          </w:p>
        </w:tc>
        <w:tc>
          <w:tcPr>
            <w:tcW w:w="850" w:type="dxa"/>
            <w:vAlign w:val="center"/>
          </w:tcPr>
          <w:p w:rsidR="002749DA" w:rsidRDefault="002749DA">
            <w:pPr>
              <w:spacing w:line="360" w:lineRule="auto"/>
              <w:jc w:val="center"/>
              <w:rPr>
                <w:rFonts w:ascii="宋体"/>
                <w:color w:val="000000" w:themeColor="text1"/>
                <w:sz w:val="24"/>
              </w:rPr>
            </w:pPr>
          </w:p>
        </w:tc>
        <w:tc>
          <w:tcPr>
            <w:tcW w:w="936" w:type="dxa"/>
            <w:vAlign w:val="center"/>
          </w:tcPr>
          <w:p w:rsidR="002749DA" w:rsidRDefault="002749DA">
            <w:pPr>
              <w:spacing w:line="360" w:lineRule="auto"/>
              <w:jc w:val="left"/>
              <w:rPr>
                <w:rFonts w:ascii="宋体"/>
                <w:color w:val="000000" w:themeColor="text1"/>
                <w:sz w:val="24"/>
              </w:rPr>
            </w:pPr>
          </w:p>
        </w:tc>
        <w:tc>
          <w:tcPr>
            <w:tcW w:w="1080" w:type="dxa"/>
            <w:vAlign w:val="center"/>
          </w:tcPr>
          <w:p w:rsidR="002749DA" w:rsidRDefault="002749DA">
            <w:pPr>
              <w:spacing w:line="360" w:lineRule="auto"/>
              <w:jc w:val="left"/>
              <w:rPr>
                <w:rFonts w:ascii="宋体"/>
                <w:color w:val="000000" w:themeColor="text1"/>
                <w:sz w:val="24"/>
              </w:rPr>
            </w:pPr>
          </w:p>
        </w:tc>
      </w:tr>
      <w:tr w:rsidR="002749DA">
        <w:trPr>
          <w:trHeight w:val="409"/>
          <w:jc w:val="center"/>
        </w:trPr>
        <w:tc>
          <w:tcPr>
            <w:tcW w:w="2641" w:type="dxa"/>
            <w:vAlign w:val="center"/>
          </w:tcPr>
          <w:p w:rsidR="002749DA" w:rsidRDefault="002749DA">
            <w:pPr>
              <w:spacing w:line="360" w:lineRule="auto"/>
              <w:jc w:val="left"/>
              <w:rPr>
                <w:rFonts w:ascii="宋体"/>
                <w:color w:val="000000" w:themeColor="text1"/>
                <w:sz w:val="24"/>
              </w:rPr>
            </w:pPr>
          </w:p>
        </w:tc>
        <w:tc>
          <w:tcPr>
            <w:tcW w:w="1320" w:type="dxa"/>
            <w:vAlign w:val="center"/>
          </w:tcPr>
          <w:p w:rsidR="002749DA" w:rsidRDefault="002749DA">
            <w:pPr>
              <w:spacing w:line="360" w:lineRule="auto"/>
              <w:jc w:val="left"/>
              <w:rPr>
                <w:rFonts w:ascii="宋体"/>
                <w:color w:val="000000" w:themeColor="text1"/>
                <w:sz w:val="24"/>
              </w:rPr>
            </w:pPr>
          </w:p>
        </w:tc>
        <w:tc>
          <w:tcPr>
            <w:tcW w:w="1095" w:type="dxa"/>
            <w:vAlign w:val="center"/>
          </w:tcPr>
          <w:p w:rsidR="002749DA" w:rsidRDefault="002749DA">
            <w:pPr>
              <w:spacing w:line="360" w:lineRule="auto"/>
              <w:jc w:val="center"/>
              <w:rPr>
                <w:rFonts w:ascii="宋体"/>
                <w:color w:val="000000" w:themeColor="text1"/>
                <w:sz w:val="24"/>
              </w:rPr>
            </w:pPr>
          </w:p>
        </w:tc>
        <w:tc>
          <w:tcPr>
            <w:tcW w:w="944" w:type="dxa"/>
            <w:vAlign w:val="center"/>
          </w:tcPr>
          <w:p w:rsidR="002749DA" w:rsidRDefault="002749DA">
            <w:pPr>
              <w:spacing w:line="360" w:lineRule="auto"/>
              <w:jc w:val="center"/>
              <w:rPr>
                <w:rFonts w:ascii="宋体"/>
                <w:color w:val="000000" w:themeColor="text1"/>
                <w:sz w:val="24"/>
              </w:rPr>
            </w:pPr>
          </w:p>
        </w:tc>
        <w:tc>
          <w:tcPr>
            <w:tcW w:w="850" w:type="dxa"/>
            <w:vAlign w:val="center"/>
          </w:tcPr>
          <w:p w:rsidR="002749DA" w:rsidRDefault="002749DA">
            <w:pPr>
              <w:spacing w:line="360" w:lineRule="auto"/>
              <w:jc w:val="center"/>
              <w:rPr>
                <w:rFonts w:ascii="宋体"/>
                <w:color w:val="000000" w:themeColor="text1"/>
                <w:sz w:val="24"/>
              </w:rPr>
            </w:pPr>
          </w:p>
        </w:tc>
        <w:tc>
          <w:tcPr>
            <w:tcW w:w="936" w:type="dxa"/>
            <w:vAlign w:val="center"/>
          </w:tcPr>
          <w:p w:rsidR="002749DA" w:rsidRDefault="002749DA">
            <w:pPr>
              <w:spacing w:line="360" w:lineRule="auto"/>
              <w:jc w:val="left"/>
              <w:rPr>
                <w:rFonts w:ascii="宋体"/>
                <w:color w:val="000000" w:themeColor="text1"/>
                <w:sz w:val="24"/>
              </w:rPr>
            </w:pPr>
          </w:p>
        </w:tc>
        <w:tc>
          <w:tcPr>
            <w:tcW w:w="1080" w:type="dxa"/>
            <w:vAlign w:val="center"/>
          </w:tcPr>
          <w:p w:rsidR="002749DA" w:rsidRDefault="002749DA">
            <w:pPr>
              <w:spacing w:line="360" w:lineRule="auto"/>
              <w:jc w:val="left"/>
              <w:rPr>
                <w:rFonts w:ascii="宋体"/>
                <w:color w:val="000000" w:themeColor="text1"/>
                <w:sz w:val="24"/>
              </w:rPr>
            </w:pPr>
          </w:p>
        </w:tc>
      </w:tr>
      <w:tr w:rsidR="002749DA">
        <w:trPr>
          <w:trHeight w:val="409"/>
          <w:jc w:val="center"/>
        </w:trPr>
        <w:tc>
          <w:tcPr>
            <w:tcW w:w="2641" w:type="dxa"/>
            <w:vAlign w:val="center"/>
          </w:tcPr>
          <w:p w:rsidR="002749DA" w:rsidRDefault="002749DA">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1320" w:type="dxa"/>
            <w:vAlign w:val="center"/>
          </w:tcPr>
          <w:p w:rsidR="002749DA" w:rsidRDefault="002749DA">
            <w:pPr>
              <w:spacing w:line="360" w:lineRule="auto"/>
              <w:jc w:val="left"/>
              <w:rPr>
                <w:rFonts w:ascii="宋体"/>
                <w:color w:val="000000" w:themeColor="text1"/>
                <w:sz w:val="24"/>
              </w:rPr>
            </w:pPr>
          </w:p>
        </w:tc>
        <w:tc>
          <w:tcPr>
            <w:tcW w:w="1095" w:type="dxa"/>
            <w:vAlign w:val="center"/>
          </w:tcPr>
          <w:p w:rsidR="002749DA" w:rsidRDefault="002749DA">
            <w:pPr>
              <w:spacing w:line="360" w:lineRule="auto"/>
              <w:jc w:val="center"/>
              <w:rPr>
                <w:rFonts w:ascii="宋体"/>
                <w:color w:val="000000" w:themeColor="text1"/>
                <w:sz w:val="24"/>
              </w:rPr>
            </w:pPr>
          </w:p>
        </w:tc>
        <w:tc>
          <w:tcPr>
            <w:tcW w:w="944" w:type="dxa"/>
            <w:vAlign w:val="center"/>
          </w:tcPr>
          <w:p w:rsidR="002749DA" w:rsidRDefault="002749DA">
            <w:pPr>
              <w:spacing w:line="360" w:lineRule="auto"/>
              <w:jc w:val="center"/>
              <w:rPr>
                <w:rFonts w:ascii="宋体"/>
                <w:color w:val="000000" w:themeColor="text1"/>
                <w:sz w:val="24"/>
              </w:rPr>
            </w:pPr>
          </w:p>
        </w:tc>
        <w:tc>
          <w:tcPr>
            <w:tcW w:w="850" w:type="dxa"/>
            <w:vAlign w:val="center"/>
          </w:tcPr>
          <w:p w:rsidR="002749DA" w:rsidRDefault="002749DA">
            <w:pPr>
              <w:spacing w:line="360" w:lineRule="auto"/>
              <w:jc w:val="center"/>
              <w:rPr>
                <w:rFonts w:ascii="宋体"/>
                <w:color w:val="000000" w:themeColor="text1"/>
                <w:sz w:val="24"/>
              </w:rPr>
            </w:pPr>
          </w:p>
        </w:tc>
        <w:tc>
          <w:tcPr>
            <w:tcW w:w="936" w:type="dxa"/>
            <w:vAlign w:val="center"/>
          </w:tcPr>
          <w:p w:rsidR="002749DA" w:rsidRDefault="002749DA">
            <w:pPr>
              <w:spacing w:line="360" w:lineRule="auto"/>
              <w:jc w:val="left"/>
              <w:rPr>
                <w:rFonts w:ascii="宋体"/>
                <w:color w:val="000000" w:themeColor="text1"/>
                <w:sz w:val="24"/>
              </w:rPr>
            </w:pPr>
          </w:p>
        </w:tc>
        <w:tc>
          <w:tcPr>
            <w:tcW w:w="1080" w:type="dxa"/>
            <w:vAlign w:val="center"/>
          </w:tcPr>
          <w:p w:rsidR="002749DA" w:rsidRDefault="002749DA">
            <w:pPr>
              <w:spacing w:line="360" w:lineRule="auto"/>
              <w:jc w:val="left"/>
              <w:rPr>
                <w:rFonts w:ascii="宋体"/>
                <w:color w:val="000000" w:themeColor="text1"/>
                <w:sz w:val="24"/>
              </w:rPr>
            </w:pPr>
          </w:p>
        </w:tc>
      </w:tr>
      <w:tr w:rsidR="002749DA">
        <w:trPr>
          <w:trHeight w:val="409"/>
          <w:jc w:val="center"/>
        </w:trPr>
        <w:tc>
          <w:tcPr>
            <w:tcW w:w="2641" w:type="dxa"/>
            <w:vAlign w:val="center"/>
          </w:tcPr>
          <w:p w:rsidR="002749DA" w:rsidRDefault="002749DA">
            <w:pPr>
              <w:spacing w:line="360" w:lineRule="auto"/>
              <w:jc w:val="left"/>
              <w:rPr>
                <w:rFonts w:ascii="宋体"/>
                <w:color w:val="000000" w:themeColor="text1"/>
                <w:sz w:val="24"/>
              </w:rPr>
            </w:pPr>
          </w:p>
        </w:tc>
        <w:tc>
          <w:tcPr>
            <w:tcW w:w="1320" w:type="dxa"/>
            <w:vAlign w:val="center"/>
          </w:tcPr>
          <w:p w:rsidR="002749DA" w:rsidRDefault="002749DA">
            <w:pPr>
              <w:spacing w:line="360" w:lineRule="auto"/>
              <w:jc w:val="left"/>
              <w:rPr>
                <w:rFonts w:ascii="宋体"/>
                <w:color w:val="000000" w:themeColor="text1"/>
                <w:sz w:val="24"/>
              </w:rPr>
            </w:pPr>
          </w:p>
        </w:tc>
        <w:tc>
          <w:tcPr>
            <w:tcW w:w="1095" w:type="dxa"/>
            <w:vAlign w:val="center"/>
          </w:tcPr>
          <w:p w:rsidR="002749DA" w:rsidRDefault="002749DA">
            <w:pPr>
              <w:spacing w:line="360" w:lineRule="auto"/>
              <w:jc w:val="center"/>
              <w:rPr>
                <w:rFonts w:ascii="宋体"/>
                <w:color w:val="000000" w:themeColor="text1"/>
                <w:sz w:val="24"/>
              </w:rPr>
            </w:pPr>
          </w:p>
        </w:tc>
        <w:tc>
          <w:tcPr>
            <w:tcW w:w="944" w:type="dxa"/>
            <w:vAlign w:val="center"/>
          </w:tcPr>
          <w:p w:rsidR="002749DA" w:rsidRDefault="002749DA">
            <w:pPr>
              <w:spacing w:line="360" w:lineRule="auto"/>
              <w:jc w:val="center"/>
              <w:rPr>
                <w:rFonts w:ascii="宋体"/>
                <w:color w:val="000000" w:themeColor="text1"/>
                <w:sz w:val="24"/>
              </w:rPr>
            </w:pPr>
          </w:p>
        </w:tc>
        <w:tc>
          <w:tcPr>
            <w:tcW w:w="850" w:type="dxa"/>
            <w:vAlign w:val="center"/>
          </w:tcPr>
          <w:p w:rsidR="002749DA" w:rsidRDefault="002749DA">
            <w:pPr>
              <w:spacing w:line="360" w:lineRule="auto"/>
              <w:jc w:val="center"/>
              <w:rPr>
                <w:rFonts w:ascii="宋体"/>
                <w:color w:val="000000" w:themeColor="text1"/>
                <w:sz w:val="24"/>
              </w:rPr>
            </w:pPr>
          </w:p>
        </w:tc>
        <w:tc>
          <w:tcPr>
            <w:tcW w:w="936" w:type="dxa"/>
            <w:vAlign w:val="center"/>
          </w:tcPr>
          <w:p w:rsidR="002749DA" w:rsidRDefault="002749DA">
            <w:pPr>
              <w:spacing w:line="360" w:lineRule="auto"/>
              <w:jc w:val="left"/>
              <w:rPr>
                <w:rFonts w:ascii="宋体"/>
                <w:color w:val="000000" w:themeColor="text1"/>
                <w:sz w:val="24"/>
              </w:rPr>
            </w:pPr>
          </w:p>
        </w:tc>
        <w:tc>
          <w:tcPr>
            <w:tcW w:w="1080" w:type="dxa"/>
            <w:vAlign w:val="center"/>
          </w:tcPr>
          <w:p w:rsidR="002749DA" w:rsidRDefault="002749DA">
            <w:pPr>
              <w:spacing w:line="360" w:lineRule="auto"/>
              <w:jc w:val="left"/>
              <w:rPr>
                <w:rFonts w:ascii="宋体"/>
                <w:color w:val="000000" w:themeColor="text1"/>
                <w:sz w:val="24"/>
              </w:rPr>
            </w:pPr>
          </w:p>
        </w:tc>
      </w:tr>
      <w:tr w:rsidR="002749DA">
        <w:trPr>
          <w:trHeight w:val="345"/>
          <w:jc w:val="center"/>
        </w:trPr>
        <w:tc>
          <w:tcPr>
            <w:tcW w:w="5056" w:type="dxa"/>
            <w:gridSpan w:val="3"/>
            <w:vAlign w:val="center"/>
          </w:tcPr>
          <w:p w:rsidR="002749DA" w:rsidRDefault="00400C2A">
            <w:pPr>
              <w:pStyle w:val="a9"/>
              <w:snapToGrid w:val="0"/>
              <w:spacing w:line="360" w:lineRule="auto"/>
              <w:ind w:firstLine="494"/>
              <w:jc w:val="center"/>
              <w:rPr>
                <w:rFonts w:hAnsi="宋体"/>
                <w:color w:val="000000" w:themeColor="text1"/>
                <w:sz w:val="24"/>
                <w:szCs w:val="24"/>
              </w:rPr>
            </w:pPr>
            <w:r>
              <w:rPr>
                <w:rFonts w:hAnsi="宋体" w:hint="eastAsia"/>
                <w:color w:val="000000" w:themeColor="text1"/>
                <w:sz w:val="24"/>
                <w:szCs w:val="24"/>
              </w:rPr>
              <w:t>合</w:t>
            </w:r>
            <w:r>
              <w:rPr>
                <w:rFonts w:hAnsi="宋体"/>
                <w:color w:val="000000" w:themeColor="text1"/>
                <w:sz w:val="24"/>
                <w:szCs w:val="24"/>
              </w:rPr>
              <w:t xml:space="preserve">   </w:t>
            </w:r>
            <w:r>
              <w:rPr>
                <w:rFonts w:hAnsi="宋体" w:hint="eastAsia"/>
                <w:color w:val="000000" w:themeColor="text1"/>
                <w:sz w:val="24"/>
                <w:szCs w:val="24"/>
              </w:rPr>
              <w:t>计</w:t>
            </w:r>
          </w:p>
        </w:tc>
        <w:tc>
          <w:tcPr>
            <w:tcW w:w="944" w:type="dxa"/>
            <w:vAlign w:val="center"/>
          </w:tcPr>
          <w:p w:rsidR="002749DA" w:rsidRDefault="002749DA">
            <w:pPr>
              <w:pStyle w:val="a9"/>
              <w:snapToGrid w:val="0"/>
              <w:spacing w:line="360" w:lineRule="auto"/>
              <w:rPr>
                <w:rFonts w:hAnsi="宋体"/>
                <w:color w:val="000000" w:themeColor="text1"/>
                <w:sz w:val="24"/>
                <w:szCs w:val="24"/>
              </w:rPr>
            </w:pPr>
          </w:p>
        </w:tc>
        <w:tc>
          <w:tcPr>
            <w:tcW w:w="2866" w:type="dxa"/>
            <w:gridSpan w:val="3"/>
            <w:vAlign w:val="center"/>
          </w:tcPr>
          <w:p w:rsidR="002749DA" w:rsidRDefault="002749DA">
            <w:pPr>
              <w:pStyle w:val="a9"/>
              <w:snapToGrid w:val="0"/>
              <w:spacing w:line="360" w:lineRule="auto"/>
              <w:ind w:firstLine="494"/>
              <w:jc w:val="center"/>
              <w:rPr>
                <w:rFonts w:hAnsi="宋体"/>
                <w:color w:val="000000" w:themeColor="text1"/>
                <w:sz w:val="24"/>
                <w:szCs w:val="24"/>
              </w:rPr>
            </w:pPr>
          </w:p>
        </w:tc>
      </w:tr>
      <w:tr w:rsidR="002749DA">
        <w:trPr>
          <w:trHeight w:val="345"/>
          <w:jc w:val="center"/>
        </w:trPr>
        <w:tc>
          <w:tcPr>
            <w:tcW w:w="8866" w:type="dxa"/>
            <w:gridSpan w:val="7"/>
            <w:vAlign w:val="center"/>
          </w:tcPr>
          <w:p w:rsidR="002749DA" w:rsidRDefault="00400C2A">
            <w:pPr>
              <w:pStyle w:val="a9"/>
              <w:snapToGrid w:val="0"/>
              <w:spacing w:line="360" w:lineRule="auto"/>
              <w:ind w:firstLine="494"/>
              <w:rPr>
                <w:rFonts w:hAnsi="宋体"/>
                <w:color w:val="000000" w:themeColor="text1"/>
                <w:sz w:val="24"/>
                <w:szCs w:val="24"/>
              </w:rPr>
            </w:pPr>
            <w:r>
              <w:rPr>
                <w:rFonts w:hAnsi="宋体" w:hint="eastAsia"/>
                <w:color w:val="000000" w:themeColor="text1"/>
                <w:sz w:val="24"/>
                <w:szCs w:val="24"/>
              </w:rPr>
              <w:t xml:space="preserve">合同总价：（人民币）                 </w:t>
            </w:r>
            <w:r>
              <w:rPr>
                <w:rFonts w:hAnsi="宋体"/>
                <w:color w:val="000000" w:themeColor="text1"/>
                <w:sz w:val="24"/>
                <w:szCs w:val="24"/>
              </w:rPr>
              <w:t xml:space="preserve">    </w:t>
            </w:r>
            <w:r>
              <w:rPr>
                <w:rFonts w:hAnsi="宋体" w:hint="eastAsia"/>
                <w:color w:val="000000" w:themeColor="text1"/>
                <w:sz w:val="24"/>
                <w:szCs w:val="24"/>
              </w:rPr>
              <w:t>￥：</w:t>
            </w:r>
          </w:p>
        </w:tc>
      </w:tr>
    </w:tbl>
    <w:p w:rsidR="002749DA" w:rsidRDefault="00400C2A">
      <w:pPr>
        <w:pStyle w:val="a9"/>
        <w:snapToGrid w:val="0"/>
        <w:spacing w:line="360" w:lineRule="auto"/>
        <w:ind w:leftChars="-85" w:left="-34" w:hangingChars="60" w:hanging="144"/>
        <w:rPr>
          <w:rFonts w:hAnsi="宋体"/>
          <w:color w:val="000000" w:themeColor="text1"/>
          <w:sz w:val="24"/>
        </w:rPr>
      </w:pPr>
      <w:r>
        <w:rPr>
          <w:rFonts w:hAnsi="宋体"/>
          <w:color w:val="000000" w:themeColor="text1"/>
          <w:sz w:val="24"/>
        </w:rPr>
        <w:t xml:space="preserve">  </w:t>
      </w:r>
      <w:r>
        <w:rPr>
          <w:rFonts w:hAnsi="宋体" w:hint="eastAsia"/>
          <w:color w:val="000000" w:themeColor="text1"/>
          <w:sz w:val="24"/>
        </w:rPr>
        <w:t>注：（</w:t>
      </w:r>
      <w:r>
        <w:rPr>
          <w:rFonts w:hAnsi="宋体"/>
          <w:color w:val="000000" w:themeColor="text1"/>
          <w:sz w:val="24"/>
        </w:rPr>
        <w:t>1</w:t>
      </w:r>
      <w:r>
        <w:rPr>
          <w:rFonts w:hAnsi="宋体" w:hint="eastAsia"/>
          <w:color w:val="000000" w:themeColor="text1"/>
          <w:sz w:val="24"/>
        </w:rPr>
        <w:t>）商品型号、数量、配置具体要求及使用单位地址等详见附件清单；</w:t>
      </w:r>
    </w:p>
    <w:p w:rsidR="002749DA" w:rsidRDefault="00400C2A">
      <w:pPr>
        <w:spacing w:line="360" w:lineRule="auto"/>
        <w:ind w:firstLineChars="160" w:firstLine="384"/>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）以上合同总价包括运费及安装调试费等。</w:t>
      </w:r>
    </w:p>
    <w:p w:rsidR="002749DA" w:rsidRDefault="00400C2A">
      <w:pPr>
        <w:pStyle w:val="ad"/>
        <w:widowControl w:val="0"/>
        <w:spacing w:before="0" w:beforeAutospacing="0" w:after="0" w:afterAutospacing="0" w:line="360" w:lineRule="auto"/>
        <w:ind w:firstLineChars="200" w:firstLine="482"/>
        <w:rPr>
          <w:b/>
          <w:color w:val="000000" w:themeColor="text1"/>
          <w:kern w:val="2"/>
        </w:rPr>
      </w:pPr>
      <w:r>
        <w:rPr>
          <w:rFonts w:hint="eastAsia"/>
          <w:b/>
          <w:color w:val="000000" w:themeColor="text1"/>
          <w:kern w:val="2"/>
        </w:rPr>
        <w:t>二、产品条款</w:t>
      </w:r>
    </w:p>
    <w:p w:rsidR="002749DA" w:rsidRDefault="00400C2A">
      <w:pPr>
        <w:pStyle w:val="ad"/>
        <w:widowControl w:val="0"/>
        <w:spacing w:before="0" w:beforeAutospacing="0" w:after="0" w:afterAutospacing="0" w:line="360" w:lineRule="auto"/>
        <w:ind w:firstLineChars="200" w:firstLine="480"/>
        <w:rPr>
          <w:color w:val="000000" w:themeColor="text1"/>
          <w:kern w:val="2"/>
        </w:rPr>
      </w:pPr>
      <w:r>
        <w:rPr>
          <w:rFonts w:hint="eastAsia"/>
          <w:color w:val="000000" w:themeColor="text1"/>
          <w:kern w:val="2"/>
        </w:rPr>
        <w:t>本合同没有约定的，甲、乙双方应严格按照招标文件、投标文件及评标专家</w:t>
      </w:r>
      <w:r>
        <w:rPr>
          <w:rFonts w:hint="eastAsia"/>
          <w:color w:val="000000" w:themeColor="text1"/>
          <w:kern w:val="2"/>
        </w:rPr>
        <w:lastRenderedPageBreak/>
        <w:t>组确认的产品技术要求、质量标准、数量和交货日期、书面承诺等执行。</w:t>
      </w:r>
    </w:p>
    <w:p w:rsidR="002749DA" w:rsidRDefault="00400C2A">
      <w:pPr>
        <w:pStyle w:val="ad"/>
        <w:spacing w:before="0" w:beforeAutospacing="0" w:after="0" w:afterAutospacing="0" w:line="360" w:lineRule="auto"/>
        <w:ind w:firstLineChars="200" w:firstLine="482"/>
        <w:jc w:val="both"/>
        <w:rPr>
          <w:b/>
          <w:color w:val="000000" w:themeColor="text1"/>
          <w:kern w:val="2"/>
        </w:rPr>
      </w:pPr>
      <w:r>
        <w:rPr>
          <w:rFonts w:hint="eastAsia"/>
          <w:b/>
          <w:color w:val="000000" w:themeColor="text1"/>
          <w:kern w:val="2"/>
        </w:rPr>
        <w:t>三、通知送达条款</w:t>
      </w:r>
    </w:p>
    <w:p w:rsidR="002749DA" w:rsidRDefault="00400C2A">
      <w:pPr>
        <w:pStyle w:val="ad"/>
        <w:spacing w:before="0" w:beforeAutospacing="0" w:after="0" w:afterAutospacing="0" w:line="360" w:lineRule="auto"/>
        <w:ind w:firstLineChars="200" w:firstLine="480"/>
        <w:rPr>
          <w:color w:val="000000" w:themeColor="text1"/>
          <w:kern w:val="2"/>
        </w:rPr>
      </w:pPr>
      <w:r>
        <w:rPr>
          <w:color w:val="000000" w:themeColor="text1"/>
          <w:kern w:val="2"/>
        </w:rPr>
        <w:t>1.</w:t>
      </w:r>
      <w:r>
        <w:rPr>
          <w:rFonts w:hint="eastAsia"/>
          <w:color w:val="000000" w:themeColor="text1"/>
          <w:kern w:val="2"/>
        </w:rPr>
        <w:t>甲方通知送达地址：浙江省衢州市</w:t>
      </w:r>
      <w:proofErr w:type="gramStart"/>
      <w:r>
        <w:rPr>
          <w:rFonts w:hint="eastAsia"/>
          <w:color w:val="000000" w:themeColor="text1"/>
          <w:kern w:val="2"/>
        </w:rPr>
        <w:t>柯</w:t>
      </w:r>
      <w:proofErr w:type="gramEnd"/>
      <w:r>
        <w:rPr>
          <w:rFonts w:hint="eastAsia"/>
          <w:color w:val="000000" w:themeColor="text1"/>
          <w:kern w:val="2"/>
        </w:rPr>
        <w:t>城区九华北大道</w:t>
      </w:r>
      <w:r>
        <w:rPr>
          <w:color w:val="000000" w:themeColor="text1"/>
          <w:kern w:val="2"/>
        </w:rPr>
        <w:t>78</w:t>
      </w:r>
      <w:r>
        <w:rPr>
          <w:rFonts w:hint="eastAsia"/>
          <w:color w:val="000000" w:themeColor="text1"/>
          <w:kern w:val="2"/>
        </w:rPr>
        <w:t>号。</w:t>
      </w:r>
    </w:p>
    <w:p w:rsidR="002749DA" w:rsidRDefault="00400C2A">
      <w:pPr>
        <w:pStyle w:val="ad"/>
        <w:spacing w:before="0" w:beforeAutospacing="0" w:after="0" w:afterAutospacing="0" w:line="360" w:lineRule="auto"/>
        <w:ind w:firstLineChars="800" w:firstLine="192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rsidR="002749DA" w:rsidRDefault="00400C2A">
      <w:pPr>
        <w:pStyle w:val="ad"/>
        <w:spacing w:before="0" w:beforeAutospacing="0" w:after="0" w:afterAutospacing="0" w:line="360" w:lineRule="auto"/>
        <w:ind w:firstLineChars="200" w:firstLine="48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rsidR="002749DA" w:rsidRDefault="00400C2A">
      <w:pPr>
        <w:pStyle w:val="ad"/>
        <w:spacing w:before="0" w:beforeAutospacing="0" w:after="0" w:afterAutospacing="0" w:line="360" w:lineRule="auto"/>
        <w:ind w:firstLineChars="800" w:firstLine="192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rsidR="002749DA" w:rsidRDefault="00400C2A">
      <w:pPr>
        <w:pStyle w:val="ad"/>
        <w:spacing w:before="0" w:beforeAutospacing="0" w:after="0" w:afterAutospacing="0" w:line="360" w:lineRule="auto"/>
        <w:ind w:firstLineChars="200" w:firstLine="48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rsidR="002749DA" w:rsidRDefault="00400C2A">
      <w:pPr>
        <w:pStyle w:val="ad"/>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四、质量保证</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乙方提供的产品必须是</w:t>
      </w:r>
      <w:r>
        <w:rPr>
          <w:rFonts w:hAnsi="宋体"/>
          <w:b/>
          <w:bCs/>
          <w:color w:val="FF0000"/>
          <w:sz w:val="24"/>
          <w:szCs w:val="24"/>
          <w:highlight w:val="yellow"/>
        </w:rPr>
        <w:t>202</w:t>
      </w:r>
      <w:r>
        <w:rPr>
          <w:rFonts w:hAnsi="宋体" w:hint="eastAsia"/>
          <w:b/>
          <w:bCs/>
          <w:color w:val="FF0000"/>
          <w:sz w:val="24"/>
          <w:szCs w:val="24"/>
          <w:highlight w:val="yellow"/>
        </w:rPr>
        <w:t>1年</w:t>
      </w:r>
      <w:r>
        <w:rPr>
          <w:rFonts w:hAnsi="宋体"/>
          <w:b/>
          <w:bCs/>
          <w:color w:val="FF0000"/>
          <w:sz w:val="24"/>
          <w:szCs w:val="24"/>
          <w:highlight w:val="yellow"/>
        </w:rPr>
        <w:t>01</w:t>
      </w:r>
      <w:r>
        <w:rPr>
          <w:rFonts w:hAnsi="宋体" w:hint="eastAsia"/>
          <w:b/>
          <w:bCs/>
          <w:color w:val="FF0000"/>
          <w:sz w:val="24"/>
          <w:szCs w:val="24"/>
          <w:highlight w:val="yellow"/>
        </w:rPr>
        <w:t>月</w:t>
      </w:r>
      <w:r>
        <w:rPr>
          <w:rFonts w:hAnsi="宋体" w:hint="eastAsia"/>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乙方提供的产品必须完全符合原厂质量检测标准和国家质量检测标准以及合同规定的质量规格和性能要求，同时为国家规定正规渠道进货的产品。</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乙方提供对产品的质量保证期为现场安装验收合格之后36个月。如因甲方原因导致不能及时安装的，产品的质保期自运行验收通过之日起</w:t>
      </w:r>
      <w:r>
        <w:rPr>
          <w:rFonts w:hAnsi="宋体"/>
          <w:color w:val="000000" w:themeColor="text1"/>
          <w:sz w:val="24"/>
          <w:szCs w:val="24"/>
        </w:rPr>
        <w:t xml:space="preserve"> 1 </w:t>
      </w:r>
      <w:proofErr w:type="gramStart"/>
      <w:r>
        <w:rPr>
          <w:rFonts w:hAnsi="宋体" w:hint="eastAsia"/>
          <w:color w:val="000000" w:themeColor="text1"/>
          <w:sz w:val="24"/>
          <w:szCs w:val="24"/>
        </w:rPr>
        <w:t>个</w:t>
      </w:r>
      <w:proofErr w:type="gramEnd"/>
      <w:r>
        <w:rPr>
          <w:rFonts w:hAnsi="宋体" w:hint="eastAsia"/>
          <w:color w:val="000000" w:themeColor="text1"/>
          <w:sz w:val="24"/>
          <w:szCs w:val="24"/>
        </w:rPr>
        <w:t>月后开始计算。质保期内乙方提供免费保修、技术支持和售后服务。</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4.</w:t>
      </w:r>
      <w:r>
        <w:rPr>
          <w:rFonts w:hAnsi="宋体" w:hint="eastAsia"/>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rsidR="002749DA" w:rsidRDefault="00400C2A">
      <w:pPr>
        <w:pStyle w:val="ad"/>
        <w:spacing w:before="0" w:beforeAutospacing="0" w:after="0" w:afterAutospacing="0" w:line="360" w:lineRule="auto"/>
        <w:ind w:firstLineChars="200" w:firstLine="482"/>
        <w:rPr>
          <w:b/>
          <w:color w:val="000000" w:themeColor="text1"/>
          <w:kern w:val="2"/>
        </w:rPr>
      </w:pPr>
      <w:r>
        <w:rPr>
          <w:rFonts w:hint="eastAsia"/>
          <w:b/>
          <w:color w:val="000000" w:themeColor="text1"/>
          <w:kern w:val="2"/>
        </w:rPr>
        <w:t>五、验收</w:t>
      </w:r>
    </w:p>
    <w:p w:rsidR="002749DA" w:rsidRDefault="00400C2A">
      <w:pPr>
        <w:pStyle w:val="a9"/>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产品</w:t>
      </w:r>
      <w:proofErr w:type="gramStart"/>
      <w:r>
        <w:rPr>
          <w:rFonts w:hAnsi="宋体" w:hint="eastAsia"/>
          <w:color w:val="000000" w:themeColor="text1"/>
          <w:sz w:val="24"/>
          <w:szCs w:val="24"/>
        </w:rPr>
        <w:t>验收分到货</w:t>
      </w:r>
      <w:proofErr w:type="gramEnd"/>
      <w:r>
        <w:rPr>
          <w:rFonts w:hAnsi="宋体" w:hint="eastAsia"/>
          <w:color w:val="000000" w:themeColor="text1"/>
          <w:sz w:val="24"/>
          <w:szCs w:val="24"/>
        </w:rPr>
        <w:t>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Ansi="宋体" w:hint="eastAsia"/>
          <w:color w:val="000000" w:themeColor="text1"/>
          <w:sz w:val="24"/>
          <w:szCs w:val="24"/>
        </w:rPr>
        <w:lastRenderedPageBreak/>
        <w:t>量有异议，可委托第三方质检部予以鉴定，经鉴定存在质量问题的，鉴定费用由乙方承担。</w:t>
      </w:r>
    </w:p>
    <w:p w:rsidR="002749DA" w:rsidRDefault="00400C2A">
      <w:pPr>
        <w:pStyle w:val="a9"/>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Ansi="宋体" w:hint="eastAsia"/>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Ansi="宋体" w:hint="eastAsia"/>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4.</w:t>
      </w:r>
      <w:r>
        <w:rPr>
          <w:rFonts w:hAnsi="宋体" w:hint="eastAsia"/>
          <w:color w:val="000000" w:themeColor="text1"/>
          <w:sz w:val="24"/>
          <w:szCs w:val="24"/>
        </w:rPr>
        <w:t>运行验收：运行验收在安装验收合格后两周内组织实施，验收通过后双放签字确认。</w:t>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5.</w:t>
      </w:r>
      <w:r>
        <w:rPr>
          <w:rFonts w:hAnsi="宋体" w:hint="eastAsia"/>
          <w:color w:val="000000" w:themeColor="text1"/>
          <w:sz w:val="24"/>
          <w:szCs w:val="24"/>
        </w:rPr>
        <w:t>如货物的质量、规格在质保期内被证明存在缺陷，包括潜在的缺陷或使用不合适的材料，甲方有权凭有关证明文件要求乙方在规定的时间内改进。</w:t>
      </w:r>
    </w:p>
    <w:p w:rsidR="002749DA" w:rsidRDefault="00400C2A">
      <w:pPr>
        <w:pStyle w:val="ad"/>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六、交付时间及地点</w:t>
      </w:r>
    </w:p>
    <w:p w:rsidR="002749DA" w:rsidRDefault="00400C2A">
      <w:pPr>
        <w:pStyle w:val="a8"/>
        <w:tabs>
          <w:tab w:val="left" w:pos="297"/>
        </w:tabs>
        <w:spacing w:after="0" w:line="360" w:lineRule="auto"/>
        <w:ind w:leftChars="0" w:left="0"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kern w:val="0"/>
          <w:sz w:val="24"/>
        </w:rPr>
        <w:t>合同签订后</w:t>
      </w:r>
      <w:r>
        <w:rPr>
          <w:rFonts w:ascii="宋体" w:hAnsi="宋体" w:hint="eastAsia"/>
          <w:b/>
          <w:bCs/>
          <w:color w:val="FF0000"/>
          <w:kern w:val="0"/>
          <w:sz w:val="24"/>
        </w:rPr>
        <w:t>60天</w:t>
      </w:r>
      <w:r>
        <w:rPr>
          <w:rFonts w:ascii="宋体" w:hAnsi="宋体" w:hint="eastAsia"/>
          <w:color w:val="000000" w:themeColor="text1"/>
          <w:kern w:val="0"/>
          <w:sz w:val="24"/>
        </w:rPr>
        <w:t>内完成供货、线路、设备安施和调试，交付采购方使用。</w:t>
      </w:r>
    </w:p>
    <w:p w:rsidR="002749DA" w:rsidRDefault="00400C2A">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乙方交付时向甲方提供上述产品的质量保证书、合格证、说明书及权威部门检测报告等文件。</w:t>
      </w:r>
    </w:p>
    <w:p w:rsidR="002749DA" w:rsidRDefault="00400C2A">
      <w:pPr>
        <w:pStyle w:val="a8"/>
        <w:tabs>
          <w:tab w:val="left" w:pos="297"/>
        </w:tabs>
        <w:spacing w:after="0" w:line="360" w:lineRule="auto"/>
        <w:ind w:leftChars="0" w:left="0" w:firstLineChars="200" w:firstLine="482"/>
        <w:rPr>
          <w:rFonts w:ascii="宋体"/>
          <w:b/>
          <w:color w:val="000000" w:themeColor="text1"/>
          <w:sz w:val="24"/>
        </w:rPr>
      </w:pPr>
      <w:r>
        <w:rPr>
          <w:rFonts w:ascii="宋体" w:hAnsi="宋体" w:hint="eastAsia"/>
          <w:b/>
          <w:color w:val="000000" w:themeColor="text1"/>
          <w:sz w:val="24"/>
        </w:rPr>
        <w:t>七、付款方式</w:t>
      </w:r>
    </w:p>
    <w:p w:rsidR="002749DA" w:rsidRDefault="00400C2A">
      <w:pPr>
        <w:spacing w:line="360" w:lineRule="auto"/>
        <w:ind w:firstLineChars="200" w:firstLine="480"/>
        <w:jc w:val="left"/>
        <w:rPr>
          <w:rFonts w:ascii="宋体" w:hAnsi="宋体" w:cs="宋体"/>
          <w:color w:val="000000" w:themeColor="text1"/>
          <w:sz w:val="24"/>
          <w:highlight w:val="yellow"/>
        </w:rPr>
      </w:pPr>
      <w:r>
        <w:rPr>
          <w:rFonts w:ascii="宋体" w:hAnsi="宋体" w:hint="eastAsia"/>
          <w:color w:val="000000"/>
          <w:sz w:val="24"/>
          <w:highlight w:val="yellow"/>
        </w:rPr>
        <w:t>1.乙方缴纳合同总价的1%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rsidR="002749DA" w:rsidRDefault="00400C2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2.由乙方开具正规的增值税专用发票。</w:t>
      </w:r>
    </w:p>
    <w:p w:rsidR="002749DA" w:rsidRDefault="00400C2A">
      <w:pPr>
        <w:spacing w:line="360" w:lineRule="auto"/>
        <w:ind w:firstLineChars="300" w:firstLine="720"/>
        <w:rPr>
          <w:rFonts w:ascii="宋体"/>
          <w:color w:val="000000" w:themeColor="text1"/>
          <w:sz w:val="24"/>
        </w:rPr>
      </w:pPr>
      <w:r>
        <w:rPr>
          <w:rFonts w:ascii="宋体" w:hAnsi="宋体" w:hint="eastAsia"/>
          <w:color w:val="000000" w:themeColor="text1"/>
          <w:sz w:val="24"/>
        </w:rPr>
        <w:t>乙方银行账户信息：</w:t>
      </w:r>
    </w:p>
    <w:p w:rsidR="002749DA" w:rsidRDefault="00400C2A">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开户银行：</w:t>
      </w:r>
      <w:r>
        <w:rPr>
          <w:rFonts w:ascii="宋体" w:hAnsi="宋体"/>
          <w:color w:val="000000" w:themeColor="text1"/>
          <w:sz w:val="24"/>
        </w:rPr>
        <w:t xml:space="preserve">  </w:t>
      </w:r>
    </w:p>
    <w:p w:rsidR="002749DA" w:rsidRDefault="00400C2A">
      <w:pPr>
        <w:spacing w:line="360" w:lineRule="auto"/>
        <w:ind w:firstLineChars="300" w:firstLine="720"/>
        <w:rPr>
          <w:rFonts w:ascii="宋体"/>
          <w:color w:val="000000" w:themeColor="text1"/>
          <w:sz w:val="24"/>
        </w:rPr>
      </w:pP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名：</w:t>
      </w:r>
    </w:p>
    <w:p w:rsidR="002749DA" w:rsidRDefault="00400C2A">
      <w:pPr>
        <w:spacing w:line="360" w:lineRule="auto"/>
        <w:ind w:firstLineChars="200" w:firstLine="480"/>
        <w:rPr>
          <w:rFonts w:ascii="宋体"/>
          <w:color w:val="000000" w:themeColor="text1"/>
          <w:sz w:val="24"/>
        </w:rPr>
      </w:pPr>
      <w:r>
        <w:rPr>
          <w:rFonts w:ascii="宋体" w:hAnsi="宋体"/>
          <w:color w:val="000000" w:themeColor="text1"/>
          <w:sz w:val="24"/>
        </w:rPr>
        <w:lastRenderedPageBreak/>
        <w:t xml:space="preserve">  </w:t>
      </w:r>
      <w:r>
        <w:rPr>
          <w:rFonts w:ascii="宋体" w:hAnsi="宋体" w:hint="eastAsia"/>
          <w:color w:val="000000" w:themeColor="text1"/>
          <w:sz w:val="24"/>
        </w:rPr>
        <w:t>银行账号：</w:t>
      </w:r>
    </w:p>
    <w:p w:rsidR="002749DA" w:rsidRDefault="00400C2A">
      <w:pPr>
        <w:pStyle w:val="ad"/>
        <w:tabs>
          <w:tab w:val="right" w:pos="8312"/>
        </w:tabs>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八、违约责任</w:t>
      </w:r>
      <w:r>
        <w:rPr>
          <w:b/>
          <w:color w:val="000000" w:themeColor="text1"/>
          <w:kern w:val="2"/>
        </w:rPr>
        <w:tab/>
      </w:r>
    </w:p>
    <w:p w:rsidR="002749DA" w:rsidRDefault="00400C2A">
      <w:pPr>
        <w:pStyle w:val="a9"/>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Ansi="宋体" w:hint="eastAsia"/>
          <w:color w:val="000000" w:themeColor="text1"/>
          <w:sz w:val="24"/>
          <w:szCs w:val="24"/>
        </w:rPr>
        <w:t>日不能交货的，甲方没收履约保证金，同时有权解除合同。</w:t>
      </w:r>
    </w:p>
    <w:p w:rsidR="002749DA" w:rsidRDefault="00400C2A">
      <w:pPr>
        <w:pStyle w:val="a9"/>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Ansi="宋体" w:hint="eastAsia"/>
          <w:color w:val="000000" w:themeColor="text1"/>
          <w:sz w:val="24"/>
          <w:szCs w:val="24"/>
        </w:rPr>
        <w:t>日以上的，应向乙方偿付与履约保证金等额的违约金，同时承担合同付款责任。</w:t>
      </w:r>
    </w:p>
    <w:p w:rsidR="002749DA" w:rsidRDefault="00400C2A">
      <w:pPr>
        <w:pStyle w:val="a9"/>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2749DA" w:rsidRDefault="00400C2A">
      <w:pPr>
        <w:pStyle w:val="a9"/>
        <w:snapToGrid w:val="0"/>
        <w:spacing w:line="360" w:lineRule="auto"/>
        <w:ind w:firstLineChars="200" w:firstLine="482"/>
        <w:rPr>
          <w:rFonts w:hAnsi="宋体"/>
          <w:b/>
          <w:color w:val="000000" w:themeColor="text1"/>
          <w:sz w:val="24"/>
        </w:rPr>
      </w:pPr>
      <w:r>
        <w:rPr>
          <w:rFonts w:hAnsi="宋体" w:hint="eastAsia"/>
          <w:b/>
          <w:color w:val="000000" w:themeColor="text1"/>
          <w:sz w:val="24"/>
        </w:rPr>
        <w:t>九、不可抗力事件处理</w:t>
      </w:r>
    </w:p>
    <w:p w:rsidR="002749DA" w:rsidRDefault="00400C2A">
      <w:pPr>
        <w:pStyle w:val="a9"/>
        <w:snapToGrid w:val="0"/>
        <w:spacing w:line="360" w:lineRule="auto"/>
        <w:ind w:firstLineChars="200" w:firstLine="480"/>
        <w:jc w:val="both"/>
        <w:rPr>
          <w:rFonts w:hAnsi="宋体"/>
          <w:color w:val="000000" w:themeColor="text1"/>
          <w:sz w:val="24"/>
        </w:rPr>
      </w:pPr>
      <w:r>
        <w:rPr>
          <w:rFonts w:hAnsi="宋体"/>
          <w:color w:val="000000" w:themeColor="text1"/>
          <w:sz w:val="24"/>
        </w:rPr>
        <w:t>1.</w:t>
      </w:r>
      <w:r>
        <w:rPr>
          <w:rFonts w:hAnsi="宋体" w:hint="eastAsia"/>
          <w:color w:val="000000" w:themeColor="text1"/>
          <w:sz w:val="24"/>
        </w:rPr>
        <w:t>在履行合同期限内，任何一方因不可抗力事件所至不能履行合同，则合同履行期可延长，延长期与不可抗力影响期相同。</w:t>
      </w:r>
    </w:p>
    <w:p w:rsidR="002749DA" w:rsidRDefault="00400C2A">
      <w:pPr>
        <w:pStyle w:val="a9"/>
        <w:snapToGrid w:val="0"/>
        <w:spacing w:line="360" w:lineRule="auto"/>
        <w:ind w:firstLineChars="200" w:firstLine="480"/>
        <w:jc w:val="both"/>
        <w:rPr>
          <w:rFonts w:hAnsi="宋体"/>
          <w:color w:val="000000" w:themeColor="text1"/>
          <w:sz w:val="24"/>
        </w:rPr>
      </w:pPr>
      <w:r>
        <w:rPr>
          <w:rFonts w:hAnsi="宋体"/>
          <w:color w:val="000000" w:themeColor="text1"/>
          <w:sz w:val="24"/>
        </w:rPr>
        <w:t>2.</w:t>
      </w:r>
      <w:r>
        <w:rPr>
          <w:rFonts w:hAnsi="宋体" w:hint="eastAsia"/>
          <w:color w:val="000000" w:themeColor="text1"/>
          <w:sz w:val="24"/>
        </w:rPr>
        <w:t>不可抗力事件发生后，应立即通知对方，并寄送有关权威机构出具的证明。</w:t>
      </w:r>
      <w:r>
        <w:rPr>
          <w:rFonts w:hAnsi="宋体"/>
          <w:color w:val="000000" w:themeColor="text1"/>
          <w:sz w:val="24"/>
        </w:rPr>
        <w:t xml:space="preserve"> </w:t>
      </w:r>
    </w:p>
    <w:p w:rsidR="002749DA" w:rsidRDefault="00400C2A">
      <w:pPr>
        <w:pStyle w:val="a9"/>
        <w:snapToGrid w:val="0"/>
        <w:spacing w:line="360" w:lineRule="auto"/>
        <w:ind w:firstLineChars="200" w:firstLine="480"/>
        <w:jc w:val="both"/>
        <w:rPr>
          <w:rFonts w:hAnsi="宋体"/>
          <w:color w:val="000000" w:themeColor="text1"/>
          <w:sz w:val="24"/>
        </w:rPr>
      </w:pPr>
      <w:r>
        <w:rPr>
          <w:rFonts w:hAnsi="宋体"/>
          <w:color w:val="000000" w:themeColor="text1"/>
          <w:sz w:val="24"/>
        </w:rPr>
        <w:t>3.</w:t>
      </w:r>
      <w:r>
        <w:rPr>
          <w:rFonts w:hAnsi="宋体" w:hint="eastAsia"/>
          <w:color w:val="000000" w:themeColor="text1"/>
          <w:sz w:val="24"/>
        </w:rPr>
        <w:t>不可抗力事件延续</w:t>
      </w:r>
      <w:r>
        <w:rPr>
          <w:rFonts w:hAnsi="宋体"/>
          <w:color w:val="000000" w:themeColor="text1"/>
          <w:sz w:val="24"/>
        </w:rPr>
        <w:t>60</w:t>
      </w:r>
      <w:r>
        <w:rPr>
          <w:rFonts w:hAnsi="宋体" w:hint="eastAsia"/>
          <w:color w:val="000000" w:themeColor="text1"/>
          <w:sz w:val="24"/>
        </w:rPr>
        <w:t>天以上，双方应通过友好协商，确定是否继续履行合同，协商不成的，任何一方均有权解除合同。</w:t>
      </w:r>
    </w:p>
    <w:p w:rsidR="002749DA" w:rsidRDefault="00400C2A">
      <w:pPr>
        <w:pStyle w:val="a9"/>
        <w:snapToGrid w:val="0"/>
        <w:spacing w:line="360" w:lineRule="auto"/>
        <w:ind w:firstLineChars="200" w:firstLine="482"/>
        <w:rPr>
          <w:rFonts w:hAnsi="宋体"/>
          <w:b/>
          <w:color w:val="000000" w:themeColor="text1"/>
          <w:sz w:val="24"/>
        </w:rPr>
      </w:pPr>
      <w:r>
        <w:rPr>
          <w:rFonts w:hAnsi="宋体" w:hint="eastAsia"/>
          <w:b/>
          <w:color w:val="000000" w:themeColor="text1"/>
          <w:sz w:val="24"/>
        </w:rPr>
        <w:t>十、争议的解决</w:t>
      </w:r>
    </w:p>
    <w:p w:rsidR="002749DA" w:rsidRDefault="00400C2A">
      <w:pPr>
        <w:pStyle w:val="1"/>
        <w:snapToGrid w:val="0"/>
        <w:spacing w:line="360" w:lineRule="auto"/>
        <w:ind w:firstLineChars="200" w:firstLine="480"/>
        <w:jc w:val="both"/>
        <w:rPr>
          <w:rFonts w:hAnsi="宋体"/>
          <w:color w:val="000000" w:themeColor="text1"/>
          <w:sz w:val="24"/>
          <w:szCs w:val="22"/>
        </w:rPr>
      </w:pPr>
      <w:r>
        <w:rPr>
          <w:rFonts w:hAnsi="宋体" w:hint="eastAsia"/>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rsidR="002749DA" w:rsidRDefault="00400C2A">
      <w:pPr>
        <w:pStyle w:val="a9"/>
        <w:snapToGrid w:val="0"/>
        <w:spacing w:line="360" w:lineRule="auto"/>
        <w:ind w:firstLineChars="200" w:firstLine="482"/>
        <w:rPr>
          <w:rFonts w:hAnsi="宋体"/>
          <w:b/>
          <w:color w:val="000000"/>
          <w:sz w:val="24"/>
        </w:rPr>
      </w:pPr>
      <w:r>
        <w:rPr>
          <w:rFonts w:hAnsi="宋体" w:hint="eastAsia"/>
          <w:b/>
          <w:color w:val="000000"/>
          <w:sz w:val="24"/>
        </w:rPr>
        <w:t>十一、合同的生效</w:t>
      </w:r>
    </w:p>
    <w:p w:rsidR="002749DA" w:rsidRDefault="00400C2A">
      <w:pPr>
        <w:pStyle w:val="a9"/>
        <w:snapToGrid w:val="0"/>
        <w:spacing w:line="360" w:lineRule="auto"/>
        <w:ind w:firstLineChars="200" w:firstLine="480"/>
        <w:rPr>
          <w:rFonts w:hAnsi="宋体"/>
          <w:color w:val="000000"/>
          <w:sz w:val="24"/>
        </w:rPr>
      </w:pPr>
      <w:r>
        <w:rPr>
          <w:rFonts w:hAnsi="宋体"/>
          <w:color w:val="000000"/>
          <w:sz w:val="24"/>
        </w:rPr>
        <w:t>1.</w:t>
      </w:r>
      <w:r>
        <w:rPr>
          <w:rFonts w:hAnsi="宋体" w:hint="eastAsia"/>
          <w:color w:val="000000"/>
          <w:sz w:val="24"/>
        </w:rPr>
        <w:t>本合同经甲方、乙方法定代表人或其委托人（</w:t>
      </w:r>
      <w:r>
        <w:rPr>
          <w:rFonts w:hAnsi="宋体" w:hint="eastAsia"/>
          <w:sz w:val="24"/>
        </w:rPr>
        <w:t>委托书</w:t>
      </w:r>
      <w:r>
        <w:rPr>
          <w:rFonts w:hAnsi="宋体" w:hint="eastAsia"/>
          <w:color w:val="000000"/>
          <w:sz w:val="24"/>
        </w:rPr>
        <w:t>）签字并加盖双方公章后生效。</w:t>
      </w:r>
    </w:p>
    <w:p w:rsidR="002749DA" w:rsidRDefault="00400C2A">
      <w:pPr>
        <w:pStyle w:val="ad"/>
        <w:spacing w:before="0" w:beforeAutospacing="0" w:after="0" w:afterAutospacing="0" w:line="360" w:lineRule="auto"/>
        <w:ind w:firstLineChars="200" w:firstLine="480"/>
        <w:rPr>
          <w:color w:val="000000"/>
          <w:kern w:val="2"/>
          <w:szCs w:val="22"/>
        </w:rPr>
      </w:pPr>
      <w:r>
        <w:rPr>
          <w:color w:val="000000"/>
          <w:kern w:val="2"/>
          <w:szCs w:val="22"/>
        </w:rPr>
        <w:t>2.</w:t>
      </w:r>
      <w:r>
        <w:rPr>
          <w:rFonts w:hint="eastAsia"/>
          <w:color w:val="000000"/>
          <w:kern w:val="2"/>
          <w:szCs w:val="22"/>
        </w:rPr>
        <w:t>本合同一式伍份，甲、乙双方各执贰份，衢州市政府财政局</w:t>
      </w:r>
      <w:proofErr w:type="gramStart"/>
      <w:r>
        <w:rPr>
          <w:rFonts w:hint="eastAsia"/>
          <w:color w:val="000000"/>
          <w:kern w:val="2"/>
          <w:szCs w:val="22"/>
        </w:rPr>
        <w:t>采监处执</w:t>
      </w:r>
      <w:proofErr w:type="gramEnd"/>
      <w:r>
        <w:rPr>
          <w:rFonts w:hint="eastAsia"/>
          <w:color w:val="000000"/>
          <w:kern w:val="2"/>
          <w:szCs w:val="22"/>
        </w:rPr>
        <w:t>壹份。</w:t>
      </w:r>
    </w:p>
    <w:p w:rsidR="002749DA" w:rsidRDefault="00400C2A">
      <w:pPr>
        <w:spacing w:line="360" w:lineRule="auto"/>
        <w:rPr>
          <w:rFonts w:ascii="宋体"/>
          <w:color w:val="000000"/>
          <w:sz w:val="24"/>
          <w:szCs w:val="22"/>
        </w:rPr>
      </w:pPr>
      <w:r>
        <w:rPr>
          <w:rFonts w:ascii="宋体" w:hAnsi="宋体" w:hint="eastAsia"/>
          <w:color w:val="000000"/>
          <w:sz w:val="24"/>
          <w:szCs w:val="22"/>
        </w:rPr>
        <w:t xml:space="preserve">　　甲方单位名称（公章）：　　</w:t>
      </w:r>
      <w:r>
        <w:rPr>
          <w:rFonts w:ascii="宋体" w:hAnsi="宋体"/>
          <w:color w:val="000000"/>
          <w:sz w:val="24"/>
          <w:szCs w:val="22"/>
        </w:rPr>
        <w:t xml:space="preserve">           </w:t>
      </w:r>
      <w:r>
        <w:rPr>
          <w:rFonts w:ascii="宋体" w:hAnsi="宋体" w:hint="eastAsia"/>
          <w:color w:val="000000"/>
          <w:sz w:val="24"/>
          <w:szCs w:val="22"/>
        </w:rPr>
        <w:t>乙方单位名称（公章）：</w:t>
      </w:r>
    </w:p>
    <w:p w:rsidR="002749DA" w:rsidRDefault="00400C2A">
      <w:pPr>
        <w:spacing w:line="360" w:lineRule="auto"/>
        <w:ind w:firstLine="480"/>
        <w:rPr>
          <w:rFonts w:ascii="宋体" w:hAnsi="宋体"/>
          <w:color w:val="000000" w:themeColor="text1"/>
          <w:sz w:val="24"/>
          <w:szCs w:val="22"/>
        </w:rPr>
      </w:pPr>
      <w:r>
        <w:rPr>
          <w:rFonts w:ascii="宋体" w:hAnsi="宋体" w:hint="eastAsia"/>
          <w:color w:val="000000" w:themeColor="text1"/>
          <w:sz w:val="24"/>
          <w:szCs w:val="22"/>
        </w:rPr>
        <w:t>法定代表人或授权代表(签字)：　　　　法定代表人或授权代表(签字)：</w:t>
      </w:r>
    </w:p>
    <w:p w:rsidR="002749DA" w:rsidRDefault="00400C2A">
      <w:pPr>
        <w:spacing w:line="360" w:lineRule="auto"/>
        <w:ind w:firstLineChars="200" w:firstLine="480"/>
        <w:jc w:val="right"/>
        <w:rPr>
          <w:rFonts w:ascii="宋体"/>
          <w:color w:val="000000"/>
          <w:sz w:val="24"/>
        </w:rPr>
      </w:pPr>
      <w:r>
        <w:rPr>
          <w:rFonts w:ascii="宋体" w:hAnsi="宋体" w:hint="eastAsia"/>
          <w:color w:val="000000"/>
          <w:sz w:val="24"/>
        </w:rPr>
        <w:t xml:space="preserve">合同签订日期：　</w:t>
      </w:r>
      <w:r>
        <w:rPr>
          <w:rFonts w:ascii="宋体" w:hAnsi="宋体"/>
          <w:color w:val="000000"/>
          <w:sz w:val="24"/>
        </w:rPr>
        <w:t xml:space="preserve"> </w:t>
      </w:r>
      <w:r>
        <w:rPr>
          <w:rFonts w:ascii="宋体" w:hAnsi="宋体" w:hint="eastAsia"/>
          <w:color w:val="000000"/>
          <w:sz w:val="24"/>
        </w:rPr>
        <w:t>年　月　日</w:t>
      </w:r>
    </w:p>
    <w:p w:rsidR="002749DA" w:rsidRDefault="00400C2A">
      <w:pPr>
        <w:spacing w:line="360" w:lineRule="auto"/>
        <w:ind w:firstLineChars="200" w:firstLine="480"/>
        <w:jc w:val="left"/>
        <w:rPr>
          <w:rFonts w:ascii="宋体"/>
          <w:color w:val="000000"/>
          <w:sz w:val="24"/>
        </w:rPr>
      </w:pPr>
      <w:r>
        <w:rPr>
          <w:rFonts w:ascii="宋体" w:hAnsi="宋体" w:hint="eastAsia"/>
          <w:color w:val="000000"/>
          <w:sz w:val="24"/>
        </w:rPr>
        <w:t xml:space="preserve">本合同均为打印版本，未加盖甲方公章的手写部分无效。　　</w:t>
      </w:r>
    </w:p>
    <w:p w:rsidR="002749DA" w:rsidRDefault="002749DA">
      <w:pPr>
        <w:pStyle w:val="a0"/>
        <w:ind w:left="2250" w:hanging="1200"/>
      </w:pPr>
    </w:p>
    <w:p w:rsidR="002749DA" w:rsidRDefault="00400C2A">
      <w:pPr>
        <w:spacing w:line="360" w:lineRule="auto"/>
        <w:jc w:val="center"/>
        <w:outlineLvl w:val="0"/>
        <w:rPr>
          <w:b/>
          <w:color w:val="000000"/>
          <w:sz w:val="32"/>
        </w:rPr>
      </w:pPr>
      <w:r>
        <w:rPr>
          <w:b/>
          <w:color w:val="000000"/>
          <w:sz w:val="32"/>
        </w:rPr>
        <w:lastRenderedPageBreak/>
        <w:t>第五章</w:t>
      </w:r>
      <w:r>
        <w:rPr>
          <w:b/>
          <w:color w:val="000000"/>
          <w:sz w:val="32"/>
        </w:rPr>
        <w:t xml:space="preserve">  </w:t>
      </w:r>
      <w:r>
        <w:rPr>
          <w:b/>
          <w:color w:val="000000"/>
          <w:sz w:val="32"/>
        </w:rPr>
        <w:t>评标办法及开标程序</w:t>
      </w:r>
    </w:p>
    <w:p w:rsidR="002749DA" w:rsidRDefault="00400C2A">
      <w:pPr>
        <w:spacing w:line="360" w:lineRule="auto"/>
        <w:ind w:firstLineChars="200" w:firstLine="482"/>
        <w:rPr>
          <w:b/>
          <w:color w:val="000000"/>
          <w:sz w:val="24"/>
        </w:rPr>
      </w:pPr>
      <w:r>
        <w:rPr>
          <w:b/>
          <w:color w:val="000000"/>
          <w:sz w:val="24"/>
        </w:rPr>
        <w:t>一、评标委员会</w:t>
      </w:r>
    </w:p>
    <w:p w:rsidR="002749DA" w:rsidRDefault="00400C2A">
      <w:pPr>
        <w:spacing w:line="360" w:lineRule="auto"/>
        <w:ind w:firstLineChars="200" w:firstLine="480"/>
        <w:rPr>
          <w:color w:val="000000"/>
          <w:sz w:val="24"/>
        </w:rPr>
      </w:pPr>
      <w:r>
        <w:rPr>
          <w:color w:val="000000"/>
          <w:sz w:val="24"/>
        </w:rPr>
        <w:t>1.</w:t>
      </w:r>
      <w:r>
        <w:rPr>
          <w:color w:val="000000"/>
          <w:sz w:val="24"/>
        </w:rPr>
        <w:t>评标委员会依法由五人组成，评标委员会成员对投标文件进行审查、质疑、评估和比较。</w:t>
      </w:r>
    </w:p>
    <w:p w:rsidR="002749DA" w:rsidRDefault="00400C2A">
      <w:pPr>
        <w:spacing w:line="360" w:lineRule="auto"/>
        <w:ind w:firstLineChars="200" w:firstLine="480"/>
        <w:rPr>
          <w:sz w:val="24"/>
        </w:rPr>
      </w:pPr>
      <w:r>
        <w:rPr>
          <w:color w:val="000000"/>
          <w:sz w:val="24"/>
        </w:rPr>
        <w:t>2.</w:t>
      </w:r>
      <w:r>
        <w:rPr>
          <w:color w:val="000000"/>
          <w:sz w:val="24"/>
        </w:rPr>
        <w:t>在评标期间</w:t>
      </w:r>
      <w:bookmarkStart w:id="5" w:name="_Hlk41297247"/>
      <w:r>
        <w:rPr>
          <w:color w:val="000000"/>
          <w:sz w:val="24"/>
        </w:rPr>
        <w:t>，投标人应派代表参加询标</w:t>
      </w:r>
      <w:bookmarkEnd w:id="5"/>
      <w:r>
        <w:rPr>
          <w:color w:val="000000"/>
          <w:sz w:val="24"/>
        </w:rPr>
        <w:t>,</w:t>
      </w:r>
      <w:r>
        <w:rPr>
          <w:sz w:val="24"/>
        </w:rPr>
        <w:t>询标期间工作人员通过政</w:t>
      </w:r>
      <w:proofErr w:type="gramStart"/>
      <w:r>
        <w:rPr>
          <w:sz w:val="24"/>
        </w:rPr>
        <w:t>采云</w:t>
      </w:r>
      <w:proofErr w:type="gramEnd"/>
      <w:r>
        <w:rPr>
          <w:sz w:val="24"/>
        </w:rPr>
        <w:t>系统向投标人发出在线询标内容，投标人法定代表人及其委托人在政</w:t>
      </w:r>
      <w:proofErr w:type="gramStart"/>
      <w:r>
        <w:rPr>
          <w:sz w:val="24"/>
        </w:rPr>
        <w:t>采云</w:t>
      </w:r>
      <w:proofErr w:type="gramEnd"/>
      <w:r>
        <w:rPr>
          <w:sz w:val="24"/>
        </w:rPr>
        <w:t>平台上负责解答及上</w:t>
      </w:r>
      <w:proofErr w:type="gramStart"/>
      <w:r>
        <w:rPr>
          <w:sz w:val="24"/>
        </w:rPr>
        <w:t>传相关</w:t>
      </w:r>
      <w:proofErr w:type="gramEnd"/>
      <w:r>
        <w:rPr>
          <w:sz w:val="24"/>
        </w:rPr>
        <w:t>文件。如不在场（在线），事后不得对采购过程及结果提出异议。</w:t>
      </w:r>
    </w:p>
    <w:p w:rsidR="002749DA" w:rsidRDefault="00400C2A">
      <w:pPr>
        <w:spacing w:line="360" w:lineRule="auto"/>
        <w:ind w:firstLineChars="200" w:firstLine="482"/>
        <w:rPr>
          <w:b/>
          <w:color w:val="000000"/>
          <w:sz w:val="24"/>
        </w:rPr>
      </w:pPr>
      <w:r>
        <w:rPr>
          <w:b/>
          <w:color w:val="000000"/>
          <w:sz w:val="24"/>
        </w:rPr>
        <w:t>二、评标原则</w:t>
      </w:r>
    </w:p>
    <w:p w:rsidR="002749DA" w:rsidRDefault="00400C2A">
      <w:pPr>
        <w:pStyle w:val="2"/>
        <w:snapToGrid w:val="0"/>
        <w:spacing w:line="360" w:lineRule="auto"/>
        <w:ind w:firstLineChars="200" w:firstLine="48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rsidR="002749DA" w:rsidRDefault="00400C2A">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客观公正的对待所有投标人，对所有投标评价，均采用相同的程序和标准。</w:t>
      </w:r>
    </w:p>
    <w:p w:rsidR="002749DA" w:rsidRDefault="00400C2A">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在开标、投标期间，投标人不得向评标委员会成员询问评标情况，不得进行旨在影响评标结果的活动。否则将废除其投标。</w:t>
      </w:r>
    </w:p>
    <w:p w:rsidR="002749DA" w:rsidRDefault="00400C2A">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在评标过程中，评标成员不得与投标人私下交换意见。在招标工作结束后，凡与评标情况有接触的任何人不得将评标情况扩散出评标成员之外。</w:t>
      </w:r>
    </w:p>
    <w:p w:rsidR="002749DA" w:rsidRDefault="00400C2A">
      <w:pPr>
        <w:pStyle w:val="a9"/>
        <w:snapToGrid w:val="0"/>
        <w:spacing w:line="360" w:lineRule="auto"/>
        <w:ind w:firstLine="482"/>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评标委员会不向落标</w:t>
      </w:r>
      <w:proofErr w:type="gramStart"/>
      <w:r>
        <w:rPr>
          <w:rFonts w:ascii="Times New Roman" w:hAnsi="Times New Roman"/>
          <w:color w:val="000000"/>
          <w:sz w:val="24"/>
        </w:rPr>
        <w:t>方解释</w:t>
      </w:r>
      <w:proofErr w:type="gramEnd"/>
      <w:r>
        <w:rPr>
          <w:rFonts w:ascii="Times New Roman" w:hAnsi="Times New Roman"/>
          <w:color w:val="000000"/>
          <w:sz w:val="24"/>
        </w:rPr>
        <w:t>落标原因，不退还投标文件。</w:t>
      </w:r>
    </w:p>
    <w:p w:rsidR="002749DA" w:rsidRDefault="00400C2A">
      <w:pPr>
        <w:pStyle w:val="a9"/>
        <w:snapToGrid w:val="0"/>
        <w:spacing w:line="360" w:lineRule="auto"/>
        <w:ind w:firstLine="482"/>
        <w:jc w:val="both"/>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评标结束后，经公示一个工作日无异议，由采购方签发《中标通知书》。</w:t>
      </w:r>
    </w:p>
    <w:p w:rsidR="002749DA" w:rsidRDefault="00400C2A">
      <w:pPr>
        <w:pStyle w:val="a9"/>
        <w:snapToGrid w:val="0"/>
        <w:spacing w:line="360" w:lineRule="auto"/>
        <w:ind w:firstLine="482"/>
        <w:rPr>
          <w:rFonts w:ascii="Times New Roman" w:hAnsi="Times New Roman"/>
          <w:color w:val="000000"/>
          <w:sz w:val="24"/>
        </w:rPr>
      </w:pPr>
      <w:r>
        <w:rPr>
          <w:rFonts w:ascii="Times New Roman" w:hAnsi="Times New Roman"/>
          <w:color w:val="000000"/>
          <w:sz w:val="24"/>
        </w:rPr>
        <w:t xml:space="preserve">7. </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w:t>
      </w:r>
      <w:proofErr w:type="gramStart"/>
      <w:r>
        <w:rPr>
          <w:rFonts w:ascii="Times New Roman" w:hAnsi="Times New Roman"/>
          <w:color w:val="000000"/>
          <w:sz w:val="24"/>
        </w:rPr>
        <w:t>作出</w:t>
      </w:r>
      <w:proofErr w:type="gramEnd"/>
      <w:r>
        <w:rPr>
          <w:rFonts w:ascii="Times New Roman" w:hAnsi="Times New Roman"/>
          <w:color w:val="000000"/>
          <w:sz w:val="24"/>
        </w:rPr>
        <w:t>相应处理。</w:t>
      </w:r>
    </w:p>
    <w:p w:rsidR="002749DA" w:rsidRDefault="002749DA">
      <w:pPr>
        <w:pStyle w:val="a0"/>
        <w:ind w:left="2250" w:hanging="1200"/>
      </w:pPr>
    </w:p>
    <w:p w:rsidR="002749DA" w:rsidRDefault="002749DA"/>
    <w:p w:rsidR="002749DA" w:rsidRDefault="002749DA">
      <w:pPr>
        <w:pStyle w:val="a0"/>
        <w:ind w:left="2250" w:hanging="1200"/>
      </w:pPr>
    </w:p>
    <w:p w:rsidR="002749DA" w:rsidRDefault="002749DA"/>
    <w:p w:rsidR="002749DA" w:rsidRDefault="002749DA"/>
    <w:p w:rsidR="002749DA" w:rsidRDefault="00400C2A">
      <w:pPr>
        <w:spacing w:line="360" w:lineRule="auto"/>
        <w:ind w:firstLineChars="200" w:firstLine="482"/>
        <w:rPr>
          <w:b/>
          <w:color w:val="000000"/>
          <w:sz w:val="24"/>
        </w:rPr>
      </w:pPr>
      <w:r>
        <w:rPr>
          <w:b/>
          <w:color w:val="000000"/>
          <w:sz w:val="24"/>
        </w:rPr>
        <w:lastRenderedPageBreak/>
        <w:t>三、评定内容及评标标准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84"/>
        <w:gridCol w:w="6140"/>
        <w:gridCol w:w="863"/>
      </w:tblGrid>
      <w:tr w:rsidR="002749DA">
        <w:trPr>
          <w:trHeight w:val="657"/>
          <w:jc w:val="center"/>
        </w:trPr>
        <w:tc>
          <w:tcPr>
            <w:tcW w:w="99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报价</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得分</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30分</w:t>
            </w:r>
          </w:p>
        </w:tc>
        <w:tc>
          <w:tcPr>
            <w:tcW w:w="1184"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报  价</w:t>
            </w: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b/>
                <w:bCs/>
                <w:color w:val="000000"/>
                <w:szCs w:val="21"/>
              </w:rPr>
              <w:t>本次采购项目预算：119</w:t>
            </w:r>
            <w:r>
              <w:rPr>
                <w:rFonts w:ascii="宋体" w:hAnsi="宋体" w:cs="宋体" w:hint="eastAsia"/>
                <w:b/>
                <w:bCs/>
                <w:szCs w:val="21"/>
              </w:rPr>
              <w:t>万元</w:t>
            </w:r>
            <w:r>
              <w:rPr>
                <w:rFonts w:ascii="宋体" w:hAnsi="宋体" w:cs="宋体" w:hint="eastAsia"/>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30分</w:t>
            </w:r>
          </w:p>
        </w:tc>
      </w:tr>
      <w:tr w:rsidR="002749DA">
        <w:trPr>
          <w:trHeight w:val="943"/>
          <w:jc w:val="center"/>
        </w:trPr>
        <w:tc>
          <w:tcPr>
            <w:tcW w:w="993" w:type="dxa"/>
            <w:vMerge w:val="restart"/>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商务</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技术</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得分</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70分</w:t>
            </w:r>
          </w:p>
          <w:p w:rsidR="002749DA" w:rsidRDefault="002749DA">
            <w:pPr>
              <w:widowControl/>
              <w:spacing w:line="276" w:lineRule="auto"/>
              <w:jc w:val="center"/>
              <w:rPr>
                <w:rFonts w:ascii="宋体" w:hAnsi="宋体" w:cs="宋体"/>
                <w:color w:val="000000"/>
                <w:szCs w:val="21"/>
              </w:rPr>
            </w:pPr>
          </w:p>
        </w:tc>
        <w:tc>
          <w:tcPr>
            <w:tcW w:w="1184"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技术参数</w:t>
            </w: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符合明确指标参数得10分。打▲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为实质性要求，如有负偏离将作为无效投标；非打▲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有负偏离的且评委认为有影响的每项扣2分，技术指标属正偏离</w:t>
            </w:r>
            <w:proofErr w:type="gramStart"/>
            <w:r>
              <w:rPr>
                <w:rFonts w:ascii="宋体" w:hAnsi="宋体" w:cs="宋体" w:hint="eastAsia"/>
                <w:color w:val="000000"/>
                <w:szCs w:val="21"/>
              </w:rPr>
              <w:t>或高配的</w:t>
            </w:r>
            <w:proofErr w:type="gramEnd"/>
            <w:r>
              <w:rPr>
                <w:rFonts w:ascii="宋体" w:hAnsi="宋体" w:cs="宋体" w:hint="eastAsia"/>
                <w:color w:val="000000"/>
                <w:szCs w:val="21"/>
              </w:rPr>
              <w:t>且评委认为有意义的，每项加1.5分。本项最多得15分。（0-15分）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15分</w:t>
            </w:r>
          </w:p>
        </w:tc>
      </w:tr>
      <w:tr w:rsidR="002749DA">
        <w:trPr>
          <w:trHeight w:val="709"/>
          <w:jc w:val="center"/>
        </w:trPr>
        <w:tc>
          <w:tcPr>
            <w:tcW w:w="993" w:type="dxa"/>
            <w:vMerge/>
            <w:vAlign w:val="center"/>
          </w:tcPr>
          <w:p w:rsidR="002749DA" w:rsidRDefault="002749DA">
            <w:pPr>
              <w:widowControl/>
              <w:spacing w:line="276" w:lineRule="auto"/>
              <w:jc w:val="distribute"/>
              <w:rPr>
                <w:rFonts w:ascii="宋体" w:hAnsi="宋体" w:cs="宋体"/>
                <w:color w:val="000000"/>
                <w:szCs w:val="21"/>
              </w:rPr>
            </w:pPr>
          </w:p>
        </w:tc>
        <w:tc>
          <w:tcPr>
            <w:tcW w:w="1184" w:type="dxa"/>
            <w:vMerge w:val="restart"/>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实施方案</w:t>
            </w: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产品选型的合理性、可操性、稳定性、成熟性、先进性、可维护性。（0-5分）</w:t>
            </w:r>
          </w:p>
        </w:tc>
        <w:tc>
          <w:tcPr>
            <w:tcW w:w="86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5分</w:t>
            </w:r>
          </w:p>
        </w:tc>
      </w:tr>
      <w:tr w:rsidR="002749DA">
        <w:trPr>
          <w:trHeight w:val="349"/>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ign w:val="center"/>
          </w:tcPr>
          <w:p w:rsidR="002749DA" w:rsidRDefault="002749DA">
            <w:pPr>
              <w:spacing w:line="276" w:lineRule="auto"/>
              <w:jc w:val="center"/>
              <w:rPr>
                <w:rFonts w:ascii="宋体" w:hAnsi="宋体" w:cs="宋体"/>
                <w:color w:val="000000"/>
                <w:szCs w:val="21"/>
              </w:rPr>
            </w:pP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投标人针对项目的时间进度安排、实施方案的条理性、合理性。（0-5分）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2749DA">
        <w:trPr>
          <w:trHeight w:val="421"/>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ign w:val="center"/>
          </w:tcPr>
          <w:p w:rsidR="002749DA" w:rsidRDefault="002749DA">
            <w:pPr>
              <w:spacing w:line="276" w:lineRule="auto"/>
              <w:jc w:val="center"/>
              <w:rPr>
                <w:rFonts w:ascii="宋体" w:hAnsi="宋体" w:cs="宋体"/>
                <w:color w:val="000000"/>
                <w:szCs w:val="21"/>
              </w:rPr>
            </w:pP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投标人拟投入本项目人员情况（技术力量）（0-5分）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2749DA">
        <w:trPr>
          <w:trHeight w:val="542"/>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ign w:val="center"/>
          </w:tcPr>
          <w:p w:rsidR="002749DA" w:rsidRDefault="002749DA">
            <w:pPr>
              <w:spacing w:line="276" w:lineRule="auto"/>
              <w:jc w:val="center"/>
              <w:rPr>
                <w:rFonts w:ascii="宋体" w:hAnsi="宋体" w:cs="宋体"/>
                <w:color w:val="000000"/>
                <w:szCs w:val="21"/>
              </w:rPr>
            </w:pP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投标人培训方案：地点、组织、人员配备、软硬件资料等内容是否完整、科学合理。（0-3分）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2749DA">
        <w:trPr>
          <w:trHeight w:val="542"/>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ign w:val="center"/>
          </w:tcPr>
          <w:p w:rsidR="002749DA" w:rsidRDefault="002749DA">
            <w:pPr>
              <w:spacing w:line="276" w:lineRule="auto"/>
              <w:jc w:val="center"/>
              <w:rPr>
                <w:rFonts w:ascii="宋体" w:hAnsi="宋体" w:cs="宋体"/>
                <w:color w:val="000000"/>
                <w:szCs w:val="21"/>
              </w:rPr>
            </w:pP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疫情环境下，服从采购人协调和统一管理及配合措施，以及特殊服务承诺措施。（0-2分）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2749DA">
        <w:trPr>
          <w:trHeight w:val="266"/>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restart"/>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功能视频演示</w:t>
            </w:r>
          </w:p>
        </w:tc>
        <w:tc>
          <w:tcPr>
            <w:tcW w:w="6140" w:type="dxa"/>
            <w:vAlign w:val="center"/>
          </w:tcPr>
          <w:p w:rsidR="002749DA" w:rsidRDefault="00400C2A">
            <w:pPr>
              <w:spacing w:line="276" w:lineRule="auto"/>
              <w:jc w:val="left"/>
              <w:rPr>
                <w:rFonts w:ascii="宋体" w:hAnsi="宋体" w:cs="宋体"/>
                <w:color w:val="000000"/>
                <w:szCs w:val="21"/>
                <w:highlight w:val="yellow"/>
              </w:rPr>
            </w:pPr>
            <w:r>
              <w:rPr>
                <w:rFonts w:ascii="宋体" w:hAnsi="宋体" w:cs="宋体" w:hint="eastAsia"/>
                <w:color w:val="000000"/>
                <w:szCs w:val="21"/>
                <w:highlight w:val="yellow"/>
              </w:rPr>
              <w:t>对投标人提供的“RFID自助借还机”设备视频演示内容综合评分，视频演示内容：“</w:t>
            </w:r>
            <w:r>
              <w:rPr>
                <w:rFonts w:ascii="宋体" w:hAnsi="宋体" w:cs="宋体"/>
                <w:color w:val="000000"/>
                <w:szCs w:val="21"/>
                <w:highlight w:val="yellow"/>
              </w:rPr>
              <w:t>一次扫描，多本借出/归还</w:t>
            </w:r>
            <w:r>
              <w:rPr>
                <w:rFonts w:ascii="宋体" w:hAnsi="宋体" w:cs="宋体" w:hint="eastAsia"/>
                <w:color w:val="000000"/>
                <w:szCs w:val="21"/>
                <w:highlight w:val="yellow"/>
              </w:rPr>
              <w:t>”</w:t>
            </w:r>
            <w:r>
              <w:rPr>
                <w:rFonts w:ascii="宋体" w:hAnsi="宋体" w:cs="宋体"/>
                <w:color w:val="000000"/>
                <w:szCs w:val="21"/>
                <w:highlight w:val="yellow"/>
              </w:rPr>
              <w:t>RFID流通资料</w:t>
            </w:r>
            <w:r>
              <w:rPr>
                <w:rFonts w:ascii="宋体" w:hAnsi="宋体" w:cs="宋体" w:hint="eastAsia"/>
                <w:color w:val="000000"/>
                <w:szCs w:val="21"/>
                <w:highlight w:val="yellow"/>
              </w:rPr>
              <w:t>（</w:t>
            </w:r>
            <w:r>
              <w:rPr>
                <w:rFonts w:ascii="宋体" w:hAnsi="宋体" w:cs="宋体"/>
                <w:color w:val="000000"/>
                <w:szCs w:val="21"/>
                <w:highlight w:val="yellow"/>
              </w:rPr>
              <w:t>≥5本</w:t>
            </w:r>
            <w:r>
              <w:rPr>
                <w:rFonts w:ascii="宋体" w:hAnsi="宋体" w:cs="宋体" w:hint="eastAsia"/>
                <w:color w:val="000000"/>
                <w:szCs w:val="21"/>
                <w:highlight w:val="yellow"/>
              </w:rPr>
              <w:t>）（0-2分）及</w:t>
            </w:r>
            <w:r>
              <w:rPr>
                <w:rFonts w:ascii="宋体" w:hAnsi="宋体" w:cs="宋体"/>
                <w:color w:val="000000"/>
                <w:szCs w:val="21"/>
                <w:highlight w:val="yellow"/>
              </w:rPr>
              <w:t>借阅过程中防偷换、防抽换书籍的功能</w:t>
            </w:r>
            <w:r>
              <w:rPr>
                <w:rFonts w:ascii="宋体" w:hAnsi="宋体" w:cs="宋体" w:hint="eastAsia"/>
                <w:color w:val="000000"/>
                <w:szCs w:val="21"/>
                <w:highlight w:val="yellow"/>
              </w:rPr>
              <w:t>视频现象（0-2分），最高得4分。（0-4分）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4分</w:t>
            </w:r>
          </w:p>
        </w:tc>
      </w:tr>
      <w:tr w:rsidR="002749DA">
        <w:trPr>
          <w:trHeight w:val="266"/>
          <w:jc w:val="center"/>
        </w:trPr>
        <w:tc>
          <w:tcPr>
            <w:tcW w:w="993" w:type="dxa"/>
            <w:vMerge/>
          </w:tcPr>
          <w:p w:rsidR="002749DA" w:rsidRDefault="002749DA">
            <w:pPr>
              <w:spacing w:line="276" w:lineRule="auto"/>
              <w:jc w:val="left"/>
            </w:pPr>
          </w:p>
        </w:tc>
        <w:tc>
          <w:tcPr>
            <w:tcW w:w="1184" w:type="dxa"/>
            <w:vMerge/>
            <w:vAlign w:val="center"/>
          </w:tcPr>
          <w:p w:rsidR="002749DA" w:rsidRDefault="002749DA">
            <w:pPr>
              <w:spacing w:line="276" w:lineRule="auto"/>
              <w:jc w:val="left"/>
            </w:pPr>
          </w:p>
        </w:tc>
        <w:tc>
          <w:tcPr>
            <w:tcW w:w="6140" w:type="dxa"/>
            <w:vAlign w:val="center"/>
          </w:tcPr>
          <w:p w:rsidR="002749DA" w:rsidRDefault="00400C2A">
            <w:pPr>
              <w:spacing w:line="276" w:lineRule="auto"/>
              <w:jc w:val="left"/>
              <w:rPr>
                <w:rFonts w:ascii="宋体" w:hAnsi="宋体" w:cs="宋体"/>
                <w:color w:val="000000"/>
                <w:szCs w:val="21"/>
                <w:highlight w:val="yellow"/>
              </w:rPr>
            </w:pPr>
            <w:r>
              <w:rPr>
                <w:rFonts w:ascii="宋体" w:hAnsi="宋体" w:cs="宋体" w:hint="eastAsia"/>
                <w:color w:val="000000"/>
                <w:szCs w:val="21"/>
                <w:highlight w:val="yellow"/>
              </w:rPr>
              <w:t>对投标人提供的“安全门禁” 设备视频演示内容综合评分，视频演示内容：在未触发告警时能待机展示馆内基础数据，包括当日实时人流量、日期时间、天气信息、自定义滚动公告信息（0-2分）；馆藏文献出门报警时，能显示未借出图书书名、条码号等信息（0-2分），最高得4分。（0-4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4分</w:t>
            </w:r>
          </w:p>
        </w:tc>
      </w:tr>
      <w:tr w:rsidR="002749DA">
        <w:trPr>
          <w:trHeight w:val="956"/>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Merge w:val="restart"/>
            <w:vAlign w:val="center"/>
          </w:tcPr>
          <w:p w:rsidR="002749DA" w:rsidRDefault="00400C2A">
            <w:pPr>
              <w:spacing w:line="276" w:lineRule="auto"/>
              <w:jc w:val="center"/>
              <w:rPr>
                <w:rFonts w:ascii="宋体" w:hAnsi="宋体" w:cs="宋体"/>
                <w:color w:val="000000"/>
                <w:szCs w:val="21"/>
              </w:rPr>
            </w:pPr>
            <w:r>
              <w:rPr>
                <w:rFonts w:ascii="宋体" w:hAnsi="宋体" w:cs="仿宋_GB2312" w:hint="eastAsia"/>
                <w:color w:val="000000"/>
                <w:szCs w:val="21"/>
              </w:rPr>
              <w:t>核心产品开发能力</w:t>
            </w:r>
          </w:p>
        </w:tc>
        <w:tc>
          <w:tcPr>
            <w:tcW w:w="6140" w:type="dxa"/>
            <w:vAlign w:val="center"/>
          </w:tcPr>
          <w:p w:rsidR="002749DA" w:rsidRDefault="00400C2A">
            <w:pPr>
              <w:spacing w:line="276" w:lineRule="auto"/>
              <w:jc w:val="left"/>
            </w:pPr>
            <w:r>
              <w:rPr>
                <w:rFonts w:ascii="宋体" w:hAnsi="宋体" w:cs="宋体" w:hint="eastAsia"/>
                <w:color w:val="000000"/>
                <w:szCs w:val="21"/>
              </w:rPr>
              <w:t>投标人提供“RFID超高频标签”的国家GB9254-2008（无线电骚扰限值）相关标准且经中国计量认证CMA认可机构出具的检测报告的得2分。</w:t>
            </w:r>
            <w:r w:rsidR="00F1317B">
              <w:rPr>
                <w:rFonts w:ascii="宋体" w:hAnsi="宋体" w:cs="宋体" w:hint="eastAsia"/>
                <w:color w:val="000000"/>
                <w:szCs w:val="21"/>
              </w:rPr>
              <w:t>(0-2分)</w:t>
            </w:r>
            <w:bookmarkStart w:id="6" w:name="_GoBack"/>
            <w:bookmarkEnd w:id="6"/>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2749DA">
        <w:trPr>
          <w:trHeight w:val="956"/>
          <w:jc w:val="center"/>
        </w:trPr>
        <w:tc>
          <w:tcPr>
            <w:tcW w:w="993" w:type="dxa"/>
            <w:vMerge/>
          </w:tcPr>
          <w:p w:rsidR="002749DA" w:rsidRDefault="002749DA">
            <w:pPr>
              <w:spacing w:line="276" w:lineRule="auto"/>
              <w:jc w:val="left"/>
            </w:pPr>
          </w:p>
        </w:tc>
        <w:tc>
          <w:tcPr>
            <w:tcW w:w="1184" w:type="dxa"/>
            <w:vMerge/>
            <w:vAlign w:val="center"/>
          </w:tcPr>
          <w:p w:rsidR="002749DA" w:rsidRDefault="002749DA">
            <w:pPr>
              <w:spacing w:line="276" w:lineRule="auto"/>
              <w:jc w:val="left"/>
            </w:pPr>
          </w:p>
        </w:tc>
        <w:tc>
          <w:tcPr>
            <w:tcW w:w="6140" w:type="dxa"/>
            <w:vAlign w:val="center"/>
          </w:tcPr>
          <w:p w:rsidR="002749DA" w:rsidRDefault="00400C2A">
            <w:pPr>
              <w:spacing w:line="276" w:lineRule="auto"/>
              <w:jc w:val="left"/>
              <w:rPr>
                <w:rFonts w:ascii="宋体" w:hAnsi="宋体" w:cs="宋体"/>
                <w:color w:val="000000"/>
                <w:szCs w:val="21"/>
              </w:rPr>
            </w:pPr>
            <w:r>
              <w:rPr>
                <w:rFonts w:ascii="宋体" w:hAnsi="宋体" w:cs="宋体" w:hint="eastAsia"/>
                <w:color w:val="000000"/>
                <w:szCs w:val="21"/>
              </w:rPr>
              <w:t>投标人提供“RFID自助借还机”的</w:t>
            </w:r>
            <w:r>
              <w:rPr>
                <w:rFonts w:ascii="宋体" w:hAnsi="宋体" w:cs="宋体"/>
                <w:color w:val="000000"/>
                <w:szCs w:val="21"/>
              </w:rPr>
              <w:t>AI智能图书推荐系统</w:t>
            </w:r>
            <w:r>
              <w:rPr>
                <w:rFonts w:ascii="宋体" w:hAnsi="宋体" w:cs="宋体" w:hint="eastAsia"/>
                <w:color w:val="000000"/>
                <w:szCs w:val="21"/>
              </w:rPr>
              <w:t>及噪音控制</w:t>
            </w:r>
            <w:r>
              <w:rPr>
                <w:rFonts w:ascii="宋体" w:hAnsi="宋体" w:cs="宋体"/>
                <w:color w:val="000000"/>
                <w:szCs w:val="21"/>
              </w:rPr>
              <w:t>软件著作权</w:t>
            </w:r>
            <w:r>
              <w:rPr>
                <w:rFonts w:ascii="宋体" w:hAnsi="宋体" w:cs="宋体" w:hint="eastAsia"/>
                <w:color w:val="000000"/>
                <w:szCs w:val="21"/>
              </w:rPr>
              <w:t>或专利证明材料</w:t>
            </w:r>
            <w:r>
              <w:rPr>
                <w:rFonts w:ascii="宋体" w:hAnsi="宋体" w:cs="宋体" w:hint="eastAsia"/>
                <w:color w:val="000000"/>
                <w:szCs w:val="21"/>
                <w:highlight w:val="yellow"/>
              </w:rPr>
              <w:t>的得2分</w:t>
            </w:r>
            <w:r>
              <w:rPr>
                <w:rFonts w:ascii="宋体" w:hAnsi="宋体" w:cs="宋体" w:hint="eastAsia"/>
                <w:color w:val="000000"/>
                <w:szCs w:val="21"/>
              </w:rPr>
              <w:t>；提供</w:t>
            </w:r>
            <w:r>
              <w:rPr>
                <w:rFonts w:ascii="宋体" w:hAnsi="宋体" w:cs="宋体"/>
                <w:color w:val="000000"/>
                <w:szCs w:val="21"/>
              </w:rPr>
              <w:t>权威检测机构检测、认定出具的</w:t>
            </w:r>
            <w:proofErr w:type="gramStart"/>
            <w:r>
              <w:rPr>
                <w:rFonts w:ascii="宋体" w:hAnsi="宋体" w:cs="宋体" w:hint="eastAsia"/>
                <w:color w:val="000000"/>
                <w:szCs w:val="21"/>
              </w:rPr>
              <w:t>的</w:t>
            </w:r>
            <w:proofErr w:type="gramEnd"/>
            <w:r>
              <w:rPr>
                <w:rFonts w:ascii="宋体" w:hAnsi="宋体" w:cs="宋体"/>
                <w:color w:val="000000"/>
                <w:szCs w:val="21"/>
              </w:rPr>
              <w:t>噪声≤35dB（A）</w:t>
            </w:r>
            <w:r>
              <w:rPr>
                <w:rFonts w:ascii="宋体" w:hAnsi="宋体" w:cs="宋体" w:hint="eastAsia"/>
                <w:color w:val="000000"/>
                <w:szCs w:val="21"/>
              </w:rPr>
              <w:t>的</w:t>
            </w:r>
            <w:r>
              <w:rPr>
                <w:rFonts w:ascii="宋体" w:hAnsi="宋体" w:cs="宋体"/>
                <w:color w:val="000000"/>
                <w:szCs w:val="21"/>
              </w:rPr>
              <w:t>检测报告</w:t>
            </w:r>
            <w:r>
              <w:rPr>
                <w:rFonts w:ascii="宋体" w:hAnsi="宋体" w:cs="宋体" w:hint="eastAsia"/>
                <w:color w:val="000000"/>
                <w:szCs w:val="21"/>
                <w:highlight w:val="yellow"/>
              </w:rPr>
              <w:t>的得2分</w:t>
            </w:r>
            <w:r>
              <w:rPr>
                <w:rFonts w:ascii="宋体" w:hAnsi="宋体" w:cs="宋体"/>
                <w:color w:val="000000"/>
                <w:szCs w:val="21"/>
              </w:rPr>
              <w:t>。</w:t>
            </w:r>
            <w:r>
              <w:rPr>
                <w:rFonts w:ascii="宋体" w:hAnsi="宋体" w:cs="宋体" w:hint="eastAsia"/>
                <w:color w:val="000000"/>
                <w:szCs w:val="21"/>
                <w:highlight w:val="yellow"/>
              </w:rPr>
              <w:t>（0-4分）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4分</w:t>
            </w:r>
          </w:p>
        </w:tc>
      </w:tr>
      <w:tr w:rsidR="002749DA">
        <w:trPr>
          <w:trHeight w:val="956"/>
          <w:jc w:val="center"/>
        </w:trPr>
        <w:tc>
          <w:tcPr>
            <w:tcW w:w="993" w:type="dxa"/>
            <w:vMerge/>
          </w:tcPr>
          <w:p w:rsidR="002749DA" w:rsidRDefault="002749DA">
            <w:pPr>
              <w:spacing w:line="276" w:lineRule="auto"/>
              <w:jc w:val="left"/>
              <w:rPr>
                <w:rFonts w:ascii="宋体" w:hAnsi="宋体" w:cs="宋体"/>
                <w:color w:val="000000"/>
                <w:szCs w:val="21"/>
              </w:rPr>
            </w:pPr>
          </w:p>
        </w:tc>
        <w:tc>
          <w:tcPr>
            <w:tcW w:w="1184" w:type="dxa"/>
            <w:vMerge/>
            <w:vAlign w:val="center"/>
          </w:tcPr>
          <w:p w:rsidR="002749DA" w:rsidRDefault="002749DA">
            <w:pPr>
              <w:spacing w:line="276" w:lineRule="auto"/>
              <w:jc w:val="left"/>
              <w:rPr>
                <w:rFonts w:ascii="宋体" w:hAnsi="宋体" w:cs="宋体"/>
                <w:color w:val="000000"/>
                <w:szCs w:val="21"/>
              </w:rPr>
            </w:pPr>
          </w:p>
        </w:tc>
        <w:tc>
          <w:tcPr>
            <w:tcW w:w="6140" w:type="dxa"/>
            <w:vAlign w:val="center"/>
          </w:tcPr>
          <w:p w:rsidR="002749DA" w:rsidRDefault="00400C2A" w:rsidP="00F1317B">
            <w:pPr>
              <w:spacing w:line="276" w:lineRule="auto"/>
              <w:jc w:val="left"/>
              <w:rPr>
                <w:rFonts w:ascii="宋体" w:hAnsi="宋体" w:cs="宋体"/>
                <w:color w:val="000000"/>
                <w:szCs w:val="21"/>
              </w:rPr>
            </w:pPr>
            <w:r>
              <w:rPr>
                <w:rFonts w:ascii="宋体" w:hAnsi="宋体" w:cs="宋体" w:hint="eastAsia"/>
                <w:color w:val="000000"/>
                <w:szCs w:val="21"/>
              </w:rPr>
              <w:t>投标人提供“馆员工作站”的</w:t>
            </w:r>
            <w:r>
              <w:rPr>
                <w:rFonts w:ascii="宋体" w:hAnsi="宋体" w:cs="宋体"/>
                <w:color w:val="000000"/>
                <w:szCs w:val="21"/>
              </w:rPr>
              <w:t>国家《GB/T2423.1》《GB/T2423.2》环境标准</w:t>
            </w:r>
            <w:r>
              <w:rPr>
                <w:rFonts w:ascii="宋体" w:hAnsi="宋体" w:cs="宋体" w:hint="eastAsia"/>
                <w:color w:val="000000"/>
                <w:szCs w:val="21"/>
              </w:rPr>
              <w:t>且经</w:t>
            </w:r>
            <w:r>
              <w:rPr>
                <w:rFonts w:ascii="宋体" w:hAnsi="宋体" w:cs="宋体"/>
                <w:color w:val="000000"/>
                <w:szCs w:val="21"/>
              </w:rPr>
              <w:t>中国合格评定国家认可委员会（CNAS）认证机构出具</w:t>
            </w:r>
            <w:r>
              <w:rPr>
                <w:rFonts w:ascii="宋体" w:hAnsi="宋体" w:cs="宋体" w:hint="eastAsia"/>
                <w:color w:val="000000"/>
                <w:szCs w:val="21"/>
              </w:rPr>
              <w:t>的</w:t>
            </w:r>
            <w:r>
              <w:rPr>
                <w:rFonts w:ascii="宋体" w:hAnsi="宋体" w:cs="宋体"/>
                <w:color w:val="000000"/>
                <w:szCs w:val="21"/>
              </w:rPr>
              <w:t>整机检测报告</w:t>
            </w:r>
            <w:r>
              <w:rPr>
                <w:rFonts w:ascii="宋体" w:hAnsi="宋体" w:cs="宋体" w:hint="eastAsia"/>
                <w:color w:val="000000"/>
                <w:szCs w:val="21"/>
              </w:rPr>
              <w:t>的得2分</w:t>
            </w:r>
            <w:r>
              <w:rPr>
                <w:rFonts w:ascii="宋体" w:hAnsi="宋体" w:cs="宋体"/>
                <w:color w:val="000000"/>
                <w:szCs w:val="21"/>
              </w:rPr>
              <w:t>。</w:t>
            </w:r>
            <w:r w:rsidR="00F1317B">
              <w:rPr>
                <w:rFonts w:ascii="宋体" w:hAnsi="宋体" w:cs="宋体" w:hint="eastAsia"/>
                <w:color w:val="000000"/>
                <w:szCs w:val="21"/>
              </w:rPr>
              <w:t>(0-2分</w:t>
            </w:r>
            <w:r w:rsidR="00F1317B">
              <w:rPr>
                <w:rFonts w:ascii="宋体" w:hAnsi="宋体" w:cs="宋体" w:hint="eastAsia"/>
                <w:color w:val="000000"/>
                <w:szCs w:val="21"/>
              </w:rPr>
              <w:t>)</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2749DA">
        <w:trPr>
          <w:trHeight w:val="542"/>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同类项目</w:t>
            </w:r>
          </w:p>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实施经验</w:t>
            </w:r>
          </w:p>
        </w:tc>
        <w:tc>
          <w:tcPr>
            <w:tcW w:w="6140" w:type="dxa"/>
            <w:vAlign w:val="center"/>
          </w:tcPr>
          <w:p w:rsidR="002749DA" w:rsidRDefault="00400C2A">
            <w:pPr>
              <w:widowControl/>
              <w:spacing w:line="276" w:lineRule="auto"/>
              <w:jc w:val="left"/>
              <w:rPr>
                <w:rFonts w:ascii="宋体" w:hAnsi="宋体" w:cs="宋体"/>
                <w:color w:val="000000"/>
                <w:szCs w:val="21"/>
              </w:rPr>
            </w:pPr>
            <w:r>
              <w:rPr>
                <w:rFonts w:asciiTheme="minorEastAsia" w:eastAsiaTheme="minorEastAsia" w:hAnsiTheme="minorEastAsia" w:cstheme="minorEastAsia" w:hint="eastAsia"/>
                <w:szCs w:val="21"/>
              </w:rPr>
              <w:t>投标人自2019年1月1日以来至今（以合同签订时间为准）同类项目成功实施案例：每提供一个有效合同原件的扫描件得1分，</w:t>
            </w:r>
            <w:r>
              <w:rPr>
                <w:rFonts w:asciiTheme="minorEastAsia" w:eastAsiaTheme="minorEastAsia" w:hAnsiTheme="minorEastAsia" w:cstheme="minorEastAsia" w:hint="eastAsia"/>
                <w:szCs w:val="21"/>
              </w:rPr>
              <w:lastRenderedPageBreak/>
              <w:t>最高得3分。（</w:t>
            </w:r>
            <w:r>
              <w:rPr>
                <w:rFonts w:asciiTheme="minorEastAsia" w:eastAsiaTheme="minorEastAsia" w:hAnsiTheme="minorEastAsia" w:cstheme="minorEastAsia" w:hint="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asciiTheme="minorEastAsia" w:eastAsiaTheme="minorEastAsia" w:hAnsiTheme="minorEastAsia" w:cstheme="minorEastAsia" w:hint="eastAsia"/>
                <w:szCs w:val="21"/>
              </w:rPr>
              <w:t>）（0-3分）</w:t>
            </w:r>
          </w:p>
        </w:tc>
        <w:tc>
          <w:tcPr>
            <w:tcW w:w="86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lastRenderedPageBreak/>
              <w:t>3分</w:t>
            </w:r>
          </w:p>
        </w:tc>
      </w:tr>
      <w:tr w:rsidR="002749DA">
        <w:trPr>
          <w:trHeight w:val="542"/>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投标文件制作</w:t>
            </w:r>
          </w:p>
        </w:tc>
        <w:tc>
          <w:tcPr>
            <w:tcW w:w="6140" w:type="dxa"/>
            <w:vAlign w:val="center"/>
          </w:tcPr>
          <w:p w:rsidR="002749DA" w:rsidRDefault="00400C2A">
            <w:pPr>
              <w:widowControl/>
              <w:spacing w:line="276" w:lineRule="auto"/>
              <w:jc w:val="left"/>
              <w:rPr>
                <w:rFonts w:ascii="宋体" w:hAnsi="宋体" w:cs="宋体"/>
                <w:color w:val="000000"/>
                <w:szCs w:val="21"/>
              </w:rPr>
            </w:pPr>
            <w:r>
              <w:rPr>
                <w:rFonts w:ascii="宋体" w:hAnsi="宋体" w:cs="宋体" w:hint="eastAsia"/>
                <w:color w:val="000000"/>
                <w:szCs w:val="21"/>
              </w:rPr>
              <w:t>是否满足招标文件要求，投标文件制作是否完整、格式规范、内容齐全、表述准确、条理清晰，内容无前后矛盾。（0-2分）</w:t>
            </w:r>
          </w:p>
        </w:tc>
        <w:tc>
          <w:tcPr>
            <w:tcW w:w="86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2分</w:t>
            </w:r>
          </w:p>
        </w:tc>
      </w:tr>
      <w:tr w:rsidR="002749DA">
        <w:trPr>
          <w:trHeight w:val="581"/>
          <w:jc w:val="center"/>
        </w:trPr>
        <w:tc>
          <w:tcPr>
            <w:tcW w:w="993" w:type="dxa"/>
            <w:vMerge/>
          </w:tcPr>
          <w:p w:rsidR="002749DA" w:rsidRDefault="002749DA">
            <w:pPr>
              <w:widowControl/>
              <w:spacing w:line="276" w:lineRule="auto"/>
              <w:jc w:val="distribute"/>
              <w:rPr>
                <w:rFonts w:ascii="宋体" w:hAnsi="宋体" w:cs="宋体"/>
                <w:color w:val="000000"/>
                <w:szCs w:val="21"/>
              </w:rPr>
            </w:pPr>
          </w:p>
        </w:tc>
        <w:tc>
          <w:tcPr>
            <w:tcW w:w="1184"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质保期</w:t>
            </w:r>
          </w:p>
        </w:tc>
        <w:tc>
          <w:tcPr>
            <w:tcW w:w="6140" w:type="dxa"/>
            <w:vAlign w:val="center"/>
          </w:tcPr>
          <w:p w:rsidR="002749DA" w:rsidRDefault="00400C2A">
            <w:pPr>
              <w:widowControl/>
              <w:spacing w:line="276" w:lineRule="auto"/>
              <w:jc w:val="left"/>
              <w:rPr>
                <w:rFonts w:ascii="宋体" w:hAnsi="宋体" w:cs="宋体"/>
                <w:color w:val="000000"/>
                <w:szCs w:val="21"/>
              </w:rPr>
            </w:pPr>
            <w:r>
              <w:rPr>
                <w:rFonts w:ascii="宋体" w:hAnsi="宋体" w:cs="宋体" w:hint="eastAsia"/>
                <w:color w:val="000000"/>
                <w:szCs w:val="21"/>
              </w:rPr>
              <w:t>项目所含所有设备（系统）质保期超过招标文件要求的，每增加1年得1分，最多3分。（0-3分）</w:t>
            </w:r>
          </w:p>
        </w:tc>
        <w:tc>
          <w:tcPr>
            <w:tcW w:w="863" w:type="dxa"/>
            <w:vAlign w:val="center"/>
          </w:tcPr>
          <w:p w:rsidR="002749DA" w:rsidRDefault="00400C2A">
            <w:pPr>
              <w:widowControl/>
              <w:spacing w:line="276" w:lineRule="auto"/>
              <w:jc w:val="center"/>
              <w:rPr>
                <w:rFonts w:ascii="宋体" w:hAnsi="宋体" w:cs="宋体"/>
                <w:color w:val="000000"/>
                <w:szCs w:val="21"/>
              </w:rPr>
            </w:pPr>
            <w:r>
              <w:rPr>
                <w:rFonts w:ascii="宋体" w:hAnsi="宋体" w:cs="宋体" w:hint="eastAsia"/>
                <w:color w:val="000000"/>
                <w:szCs w:val="21"/>
              </w:rPr>
              <w:t>3分</w:t>
            </w:r>
          </w:p>
        </w:tc>
      </w:tr>
      <w:tr w:rsidR="002749DA">
        <w:trPr>
          <w:trHeight w:val="271"/>
          <w:jc w:val="center"/>
        </w:trPr>
        <w:tc>
          <w:tcPr>
            <w:tcW w:w="993" w:type="dxa"/>
            <w:vMerge/>
            <w:vAlign w:val="center"/>
          </w:tcPr>
          <w:p w:rsidR="002749DA" w:rsidRDefault="002749DA">
            <w:pPr>
              <w:spacing w:line="276" w:lineRule="auto"/>
              <w:jc w:val="distribute"/>
              <w:rPr>
                <w:rFonts w:ascii="宋体" w:hAnsi="宋体" w:cs="宋体"/>
                <w:color w:val="000000"/>
                <w:szCs w:val="21"/>
              </w:rPr>
            </w:pPr>
          </w:p>
        </w:tc>
        <w:tc>
          <w:tcPr>
            <w:tcW w:w="1184"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服务承诺</w:t>
            </w:r>
          </w:p>
        </w:tc>
        <w:tc>
          <w:tcPr>
            <w:tcW w:w="6140" w:type="dxa"/>
            <w:vAlign w:val="center"/>
          </w:tcPr>
          <w:p w:rsidR="002749DA" w:rsidRDefault="00400C2A">
            <w:pPr>
              <w:pStyle w:val="10"/>
              <w:spacing w:before="0" w:beforeAutospacing="0" w:after="0" w:afterAutospacing="0" w:line="276" w:lineRule="auto"/>
              <w:jc w:val="both"/>
              <w:rPr>
                <w:color w:val="000000"/>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时间、措施情况等。（0-3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2749DA">
        <w:trPr>
          <w:trHeight w:val="773"/>
          <w:jc w:val="center"/>
        </w:trPr>
        <w:tc>
          <w:tcPr>
            <w:tcW w:w="993" w:type="dxa"/>
            <w:vMerge/>
            <w:vAlign w:val="center"/>
          </w:tcPr>
          <w:p w:rsidR="002749DA" w:rsidRDefault="002749DA">
            <w:pPr>
              <w:widowControl/>
              <w:spacing w:line="276" w:lineRule="auto"/>
              <w:jc w:val="center"/>
              <w:rPr>
                <w:rFonts w:ascii="宋体" w:hAnsi="宋体" w:cs="宋体"/>
                <w:color w:val="000000"/>
                <w:szCs w:val="21"/>
              </w:rPr>
            </w:pPr>
          </w:p>
        </w:tc>
        <w:tc>
          <w:tcPr>
            <w:tcW w:w="1184"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质保期外的服务承诺</w:t>
            </w:r>
          </w:p>
        </w:tc>
        <w:tc>
          <w:tcPr>
            <w:tcW w:w="6140" w:type="dxa"/>
            <w:vAlign w:val="center"/>
          </w:tcPr>
          <w:p w:rsidR="002749DA" w:rsidRDefault="00400C2A">
            <w:pPr>
              <w:pStyle w:val="21"/>
              <w:spacing w:line="276" w:lineRule="auto"/>
              <w:ind w:firstLineChars="0" w:firstLine="0"/>
              <w:rPr>
                <w:color w:val="000000"/>
                <w:szCs w:val="21"/>
              </w:rPr>
            </w:pPr>
            <w:r>
              <w:rPr>
                <w:rFonts w:hint="eastAsia"/>
                <w:color w:val="000000"/>
                <w:kern w:val="2"/>
                <w:sz w:val="21"/>
                <w:szCs w:val="21"/>
              </w:rPr>
              <w:t>投标人质保期满后的技术支持和维护费用，提供上门维护、升级服务。（0-3分）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2749DA">
        <w:trPr>
          <w:trHeight w:val="823"/>
          <w:jc w:val="center"/>
        </w:trPr>
        <w:tc>
          <w:tcPr>
            <w:tcW w:w="993" w:type="dxa"/>
            <w:vMerge/>
            <w:vAlign w:val="center"/>
          </w:tcPr>
          <w:p w:rsidR="002749DA" w:rsidRDefault="002749DA">
            <w:pPr>
              <w:widowControl/>
              <w:spacing w:line="276" w:lineRule="auto"/>
              <w:jc w:val="center"/>
              <w:rPr>
                <w:rFonts w:ascii="宋体" w:hAnsi="宋体" w:cs="宋体"/>
                <w:color w:val="000000"/>
                <w:szCs w:val="21"/>
              </w:rPr>
            </w:pPr>
          </w:p>
        </w:tc>
        <w:tc>
          <w:tcPr>
            <w:tcW w:w="1184"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优惠承诺</w:t>
            </w:r>
          </w:p>
        </w:tc>
        <w:tc>
          <w:tcPr>
            <w:tcW w:w="6140" w:type="dxa"/>
            <w:vAlign w:val="center"/>
          </w:tcPr>
          <w:p w:rsidR="002749DA" w:rsidRDefault="00400C2A">
            <w:pPr>
              <w:pStyle w:val="21"/>
              <w:spacing w:line="276" w:lineRule="auto"/>
              <w:ind w:firstLineChars="0" w:firstLine="0"/>
              <w:rPr>
                <w:color w:val="000000"/>
                <w:kern w:val="2"/>
                <w:sz w:val="21"/>
                <w:szCs w:val="21"/>
              </w:rPr>
            </w:pPr>
            <w:r>
              <w:rPr>
                <w:rFonts w:hint="eastAsia"/>
                <w:color w:val="000000"/>
                <w:kern w:val="2"/>
                <w:sz w:val="21"/>
                <w:szCs w:val="21"/>
              </w:rPr>
              <w:t>投标人给予招标人的各种优惠条件（包括增值服务、易损备品备件、专用耗材、人工费等）。（0-5分）</w:t>
            </w:r>
          </w:p>
        </w:tc>
        <w:tc>
          <w:tcPr>
            <w:tcW w:w="863" w:type="dxa"/>
            <w:vAlign w:val="center"/>
          </w:tcPr>
          <w:p w:rsidR="002749DA" w:rsidRDefault="00400C2A">
            <w:pPr>
              <w:spacing w:line="276" w:lineRule="auto"/>
              <w:jc w:val="center"/>
              <w:rPr>
                <w:rFonts w:ascii="宋体" w:hAnsi="宋体" w:cs="宋体"/>
                <w:color w:val="000000"/>
                <w:szCs w:val="21"/>
              </w:rPr>
            </w:pPr>
            <w:r>
              <w:rPr>
                <w:rFonts w:ascii="宋体" w:hAnsi="宋体" w:cs="宋体" w:hint="eastAsia"/>
                <w:color w:val="000000"/>
                <w:szCs w:val="21"/>
              </w:rPr>
              <w:t>5分</w:t>
            </w:r>
          </w:p>
        </w:tc>
      </w:tr>
    </w:tbl>
    <w:p w:rsidR="002749DA" w:rsidRDefault="00400C2A">
      <w:pPr>
        <w:autoSpaceDE w:val="0"/>
        <w:autoSpaceDN w:val="0"/>
        <w:adjustRightInd w:val="0"/>
        <w:spacing w:line="360" w:lineRule="auto"/>
        <w:ind w:firstLineChars="200" w:firstLine="482"/>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注：</w:t>
      </w:r>
    </w:p>
    <w:p w:rsidR="002749DA" w:rsidRDefault="00400C2A">
      <w:pPr>
        <w:autoSpaceDE w:val="0"/>
        <w:autoSpaceDN w:val="0"/>
        <w:adjustRightInd w:val="0"/>
        <w:spacing w:line="360" w:lineRule="auto"/>
        <w:ind w:firstLineChars="200" w:firstLine="482"/>
        <w:rPr>
          <w:rFonts w:asciiTheme="minorEastAsia" w:eastAsiaTheme="minorEastAsia" w:hAnsiTheme="minorEastAsia" w:cstheme="minorEastAsia"/>
          <w:b/>
          <w:bCs/>
          <w:color w:val="FF0000"/>
          <w:sz w:val="24"/>
        </w:rPr>
      </w:pPr>
      <w:r>
        <w:rPr>
          <w:rFonts w:asciiTheme="minorEastAsia" w:eastAsiaTheme="minorEastAsia" w:hAnsiTheme="minorEastAsia" w:cstheme="minorEastAsia" w:hint="eastAsia"/>
          <w:b/>
          <w:bCs/>
          <w:color w:val="FF0000"/>
          <w:sz w:val="24"/>
        </w:rPr>
        <w:t>1.根据财库〔2020〕46号的相关规定，在评审时对符合本办法规定的小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报价给予（10%）的扣除，取扣除后的价格作为最终投标报价（</w:t>
      </w:r>
      <w:proofErr w:type="gramStart"/>
      <w:r>
        <w:rPr>
          <w:rFonts w:asciiTheme="minorEastAsia" w:eastAsiaTheme="minorEastAsia" w:hAnsiTheme="minorEastAsia" w:cstheme="minorEastAsia" w:hint="eastAsia"/>
          <w:b/>
          <w:bCs/>
          <w:color w:val="FF0000"/>
          <w:sz w:val="24"/>
        </w:rPr>
        <w:t>此最终</w:t>
      </w:r>
      <w:proofErr w:type="gramEnd"/>
      <w:r>
        <w:rPr>
          <w:rFonts w:asciiTheme="minorEastAsia" w:eastAsiaTheme="minorEastAsia" w:hAnsiTheme="minorEastAsia" w:cstheme="minorEastAsia" w:hint="eastAsia"/>
          <w:b/>
          <w:bCs/>
          <w:color w:val="FF0000"/>
          <w:sz w:val="24"/>
        </w:rPr>
        <w:t>投标报价仅作为价格分计算）。中小企业参加政府采购活动，应当出具本办法规定的《中小企业声明函》，否则不得享受相关中小企业扶持政策。接受大中型企业与小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组成联合体或者允许大中型企业向一家或者多家小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分包的采购项目，对于联合协议或者分包意向协议约定小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的合同份额占到合同总金额 30%以上的，对联合体或者大中型企业的报价给予(3%）的扣除，用扣除后的价格参加评审。组成联合体或者接受分包 的小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与联合体内其他企业、分包企业之间存在直接控 股、管理关系的，不享受价格扣除优惠政策。</w:t>
      </w:r>
    </w:p>
    <w:p w:rsidR="002749DA" w:rsidRDefault="00400C2A">
      <w:pPr>
        <w:autoSpaceDE w:val="0"/>
        <w:autoSpaceDN w:val="0"/>
        <w:adjustRightInd w:val="0"/>
        <w:spacing w:line="360" w:lineRule="auto"/>
        <w:ind w:firstLineChars="200" w:firstLine="482"/>
        <w:rPr>
          <w:rFonts w:asciiTheme="minorEastAsia" w:eastAsiaTheme="minorEastAsia" w:hAnsiTheme="minorEastAsia" w:cstheme="minorEastAsia"/>
          <w:b/>
          <w:bCs/>
          <w:color w:val="FF0000"/>
          <w:sz w:val="24"/>
        </w:rPr>
      </w:pPr>
      <w:r>
        <w:rPr>
          <w:rFonts w:asciiTheme="minorEastAsia" w:eastAsiaTheme="minorEastAsia" w:hAnsiTheme="minorEastAsia" w:cstheme="minorEastAsia" w:hint="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2749DA" w:rsidRDefault="00400C2A">
      <w:pPr>
        <w:autoSpaceDE w:val="0"/>
        <w:autoSpaceDN w:val="0"/>
        <w:adjustRightInd w:val="0"/>
        <w:spacing w:line="360" w:lineRule="auto"/>
        <w:ind w:firstLineChars="200" w:firstLine="482"/>
        <w:rPr>
          <w:rFonts w:asciiTheme="minorEastAsia" w:eastAsiaTheme="minorEastAsia" w:hAnsiTheme="minorEastAsia" w:cstheme="minorEastAsia"/>
          <w:b/>
          <w:bCs/>
          <w:color w:val="FF0000"/>
          <w:sz w:val="24"/>
        </w:rPr>
      </w:pPr>
      <w:r>
        <w:rPr>
          <w:rFonts w:asciiTheme="minorEastAsia" w:eastAsiaTheme="minorEastAsia" w:hAnsiTheme="minorEastAsia" w:cstheme="minorEastAsia" w:hint="eastAsia"/>
          <w:b/>
          <w:bCs/>
          <w:color w:val="FF0000"/>
          <w:sz w:val="24"/>
        </w:rPr>
        <w:t>3.根据财库[2014]68号的相关规定，在政府采购活动中，监狱企业视同小型、微型企业，享受评审中价格扣除政策，并在投标文件中提供由省级以上监</w:t>
      </w:r>
      <w:r>
        <w:rPr>
          <w:rFonts w:asciiTheme="minorEastAsia" w:eastAsiaTheme="minorEastAsia" w:hAnsiTheme="minorEastAsia" w:cstheme="minorEastAsia" w:hint="eastAsia"/>
          <w:b/>
          <w:bCs/>
          <w:color w:val="FF0000"/>
          <w:sz w:val="24"/>
        </w:rPr>
        <w:lastRenderedPageBreak/>
        <w:t>狱管理局、戒毒管理局（含新疆生产建设兵团）出具的属于监狱企业的证明文件。</w:t>
      </w:r>
    </w:p>
    <w:p w:rsidR="002749DA" w:rsidRDefault="00400C2A">
      <w:pPr>
        <w:autoSpaceDE w:val="0"/>
        <w:autoSpaceDN w:val="0"/>
        <w:adjustRightInd w:val="0"/>
        <w:spacing w:line="360" w:lineRule="auto"/>
        <w:ind w:firstLineChars="200" w:firstLine="482"/>
        <w:rPr>
          <w:b/>
          <w:bCs/>
          <w:color w:val="000000"/>
          <w:sz w:val="24"/>
        </w:rPr>
      </w:pPr>
      <w:r>
        <w:rPr>
          <w:rFonts w:asciiTheme="minorEastAsia" w:eastAsiaTheme="minorEastAsia" w:hAnsiTheme="minorEastAsia" w:cstheme="minorEastAsia" w:hint="eastAsia"/>
          <w:b/>
          <w:bCs/>
          <w:color w:val="FF0000"/>
          <w:sz w:val="24"/>
        </w:rPr>
        <w:t>(注：未提供以上材料的，均不给予价格扣除）。</w:t>
      </w:r>
    </w:p>
    <w:p w:rsidR="002749DA" w:rsidRDefault="00400C2A">
      <w:pPr>
        <w:autoSpaceDE w:val="0"/>
        <w:autoSpaceDN w:val="0"/>
        <w:adjustRightInd w:val="0"/>
        <w:spacing w:line="360" w:lineRule="auto"/>
        <w:ind w:firstLineChars="200" w:firstLine="482"/>
        <w:rPr>
          <w:b/>
          <w:color w:val="000000"/>
          <w:sz w:val="24"/>
        </w:rPr>
      </w:pPr>
      <w:r>
        <w:rPr>
          <w:b/>
          <w:color w:val="000000"/>
          <w:sz w:val="24"/>
        </w:rPr>
        <w:t>四、开标程序</w:t>
      </w:r>
    </w:p>
    <w:p w:rsidR="002749DA" w:rsidRDefault="00400C2A">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1.工作人员宣布投标截止时间，截止时间以国家授时中心标准时间为准，宣布招标会议开始。</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2.电子投标开标及评审程序</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（1）投标截止时间后，投标人登录政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平台，用“项目采购-开标评标”功能对电子投标文件进行在线解密。在线解密电子投标文件时间为开标时间起半个小时内；</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（2）由采购人代表对资格审查文件进行评审，评标委员会对技术商务文件进行评审；</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（3）在系统上公开资格审查和技术商务评审结果（系统会下发技术商务分数）；</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（4）在系统上公开报价开标情况（报价文件开启后投标人在线对投标报价用数字CA进行数字签字确认）；</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（5）评标委员会对报价情况进行评审；</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（6）在系统上公布评审结果。</w:t>
      </w:r>
    </w:p>
    <w:p w:rsidR="002749DA" w:rsidRDefault="00400C2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特别说明：政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公司如对电子化开标及评审程序有调整的，按调整后的程序操作。</w:t>
      </w:r>
    </w:p>
    <w:p w:rsidR="002749DA" w:rsidRDefault="00400C2A">
      <w:pPr>
        <w:spacing w:line="360" w:lineRule="auto"/>
        <w:ind w:left="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3.开标会结束。</w:t>
      </w:r>
    </w:p>
    <w:p w:rsidR="002749DA" w:rsidRDefault="00400C2A">
      <w:pPr>
        <w:widowControl/>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br w:type="page"/>
      </w:r>
    </w:p>
    <w:p w:rsidR="002749DA" w:rsidRDefault="00400C2A">
      <w:pPr>
        <w:autoSpaceDE w:val="0"/>
        <w:autoSpaceDN w:val="0"/>
        <w:adjustRightInd w:val="0"/>
        <w:spacing w:line="360" w:lineRule="auto"/>
        <w:jc w:val="center"/>
        <w:rPr>
          <w:b/>
          <w:color w:val="000000"/>
          <w:sz w:val="28"/>
          <w:szCs w:val="28"/>
        </w:rPr>
      </w:pPr>
      <w:r>
        <w:rPr>
          <w:b/>
          <w:color w:val="000000"/>
          <w:sz w:val="32"/>
          <w:szCs w:val="32"/>
        </w:rPr>
        <w:lastRenderedPageBreak/>
        <w:t>第六章</w:t>
      </w:r>
      <w:r>
        <w:rPr>
          <w:b/>
          <w:color w:val="000000"/>
          <w:sz w:val="32"/>
          <w:szCs w:val="32"/>
        </w:rPr>
        <w:t xml:space="preserve"> </w:t>
      </w:r>
      <w:r>
        <w:rPr>
          <w:b/>
          <w:color w:val="000000"/>
          <w:sz w:val="32"/>
          <w:szCs w:val="32"/>
        </w:rPr>
        <w:t>应提交的有关材料格式范例</w:t>
      </w:r>
    </w:p>
    <w:p w:rsidR="002749DA" w:rsidRDefault="00400C2A">
      <w:pPr>
        <w:spacing w:line="410" w:lineRule="exact"/>
        <w:outlineLvl w:val="1"/>
        <w:rPr>
          <w:b/>
          <w:color w:val="000000"/>
          <w:sz w:val="28"/>
          <w:szCs w:val="28"/>
        </w:rPr>
      </w:pPr>
      <w:r>
        <w:rPr>
          <w:b/>
          <w:color w:val="000000"/>
          <w:sz w:val="28"/>
          <w:szCs w:val="28"/>
        </w:rPr>
        <w:t>格式</w:t>
      </w:r>
      <w:proofErr w:type="gramStart"/>
      <w:r>
        <w:rPr>
          <w:b/>
          <w:color w:val="000000"/>
          <w:sz w:val="28"/>
          <w:szCs w:val="28"/>
        </w:rPr>
        <w:t>一</w:t>
      </w:r>
      <w:proofErr w:type="gramEnd"/>
      <w:r>
        <w:rPr>
          <w:b/>
          <w:color w:val="000000"/>
          <w:sz w:val="28"/>
          <w:szCs w:val="28"/>
        </w:rPr>
        <w:t>：</w:t>
      </w:r>
    </w:p>
    <w:p w:rsidR="002749DA" w:rsidRDefault="00400C2A">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rsidR="002749DA" w:rsidRDefault="00400C2A">
      <w:pPr>
        <w:tabs>
          <w:tab w:val="left" w:pos="6705"/>
        </w:tabs>
        <w:snapToGrid w:val="0"/>
        <w:spacing w:line="500" w:lineRule="exact"/>
        <w:jc w:val="left"/>
        <w:rPr>
          <w:b/>
          <w:bCs/>
          <w:color w:val="000000"/>
          <w:spacing w:val="20"/>
          <w:sz w:val="32"/>
        </w:rPr>
      </w:pPr>
      <w:r>
        <w:rPr>
          <w:b/>
          <w:bCs/>
          <w:color w:val="000000"/>
          <w:spacing w:val="20"/>
          <w:sz w:val="32"/>
        </w:rPr>
        <w:tab/>
      </w:r>
    </w:p>
    <w:p w:rsidR="002749DA" w:rsidRDefault="002749DA">
      <w:pPr>
        <w:snapToGrid w:val="0"/>
        <w:spacing w:line="500" w:lineRule="exact"/>
        <w:jc w:val="center"/>
        <w:rPr>
          <w:b/>
          <w:bCs/>
          <w:color w:val="000000"/>
          <w:spacing w:val="20"/>
          <w:sz w:val="32"/>
        </w:rPr>
      </w:pPr>
    </w:p>
    <w:p w:rsidR="002749DA" w:rsidRDefault="00400C2A">
      <w:pPr>
        <w:snapToGrid w:val="0"/>
        <w:spacing w:line="1100" w:lineRule="exact"/>
        <w:rPr>
          <w:b/>
          <w:color w:val="000000"/>
          <w:spacing w:val="20"/>
          <w:sz w:val="32"/>
          <w:szCs w:val="32"/>
        </w:rPr>
      </w:pPr>
      <w:r>
        <w:rPr>
          <w:color w:val="000000"/>
          <w:spacing w:val="20"/>
          <w:sz w:val="32"/>
          <w:szCs w:val="32"/>
        </w:rPr>
        <w:t>项目编号：</w:t>
      </w:r>
      <w:proofErr w:type="gramStart"/>
      <w:r>
        <w:rPr>
          <w:b/>
          <w:color w:val="000000"/>
          <w:sz w:val="32"/>
          <w:szCs w:val="32"/>
        </w:rPr>
        <w:t>衢院招</w:t>
      </w:r>
      <w:proofErr w:type="gramEnd"/>
      <w:r>
        <w:rPr>
          <w:rFonts w:hint="eastAsia"/>
          <w:b/>
          <w:color w:val="000000"/>
          <w:sz w:val="32"/>
          <w:szCs w:val="32"/>
        </w:rPr>
        <w:t>2022-34</w:t>
      </w:r>
    </w:p>
    <w:p w:rsidR="002749DA" w:rsidRDefault="002749DA">
      <w:pPr>
        <w:snapToGrid w:val="0"/>
        <w:spacing w:line="360" w:lineRule="auto"/>
        <w:rPr>
          <w:color w:val="000000"/>
          <w:spacing w:val="20"/>
          <w:sz w:val="32"/>
          <w:szCs w:val="32"/>
        </w:rPr>
      </w:pPr>
    </w:p>
    <w:p w:rsidR="002749DA" w:rsidRDefault="00400C2A">
      <w:pPr>
        <w:snapToGrid w:val="0"/>
        <w:spacing w:line="360" w:lineRule="auto"/>
        <w:rPr>
          <w:b/>
          <w:color w:val="000000"/>
          <w:sz w:val="32"/>
          <w:szCs w:val="32"/>
        </w:rPr>
      </w:pPr>
      <w:r>
        <w:rPr>
          <w:color w:val="000000"/>
          <w:spacing w:val="20"/>
          <w:sz w:val="32"/>
          <w:szCs w:val="32"/>
        </w:rPr>
        <w:t>项目名称：</w:t>
      </w:r>
      <w:r>
        <w:rPr>
          <w:rFonts w:hint="eastAsia"/>
          <w:b/>
          <w:bCs/>
          <w:sz w:val="32"/>
          <w:szCs w:val="32"/>
        </w:rPr>
        <w:t>智慧图书馆基础平台硬件建设</w:t>
      </w:r>
    </w:p>
    <w:p w:rsidR="002749DA" w:rsidRDefault="00400C2A">
      <w:pPr>
        <w:snapToGrid w:val="0"/>
        <w:spacing w:line="1100" w:lineRule="exact"/>
        <w:ind w:left="1800" w:hangingChars="500" w:hanging="1800"/>
        <w:rPr>
          <w:color w:val="000000"/>
          <w:sz w:val="32"/>
          <w:szCs w:val="32"/>
        </w:rPr>
      </w:pPr>
      <w:r>
        <w:rPr>
          <w:color w:val="000000"/>
          <w:spacing w:val="20"/>
          <w:sz w:val="32"/>
          <w:szCs w:val="32"/>
        </w:rPr>
        <w:t>投标文件名称</w:t>
      </w:r>
      <w:r>
        <w:rPr>
          <w:color w:val="000000"/>
          <w:sz w:val="32"/>
          <w:szCs w:val="32"/>
        </w:rPr>
        <w:t>（资格证明文件、商务技术文件、报价文件）</w:t>
      </w:r>
    </w:p>
    <w:p w:rsidR="002749DA" w:rsidRDefault="00400C2A">
      <w:pPr>
        <w:snapToGrid w:val="0"/>
        <w:spacing w:line="1100" w:lineRule="exact"/>
        <w:rPr>
          <w:color w:val="000000"/>
          <w:spacing w:val="20"/>
          <w:sz w:val="32"/>
          <w:szCs w:val="32"/>
        </w:rPr>
      </w:pPr>
      <w:r>
        <w:rPr>
          <w:color w:val="000000"/>
          <w:spacing w:val="20"/>
          <w:sz w:val="32"/>
          <w:szCs w:val="32"/>
        </w:rPr>
        <w:t>投标人名称（公章）：</w:t>
      </w:r>
    </w:p>
    <w:p w:rsidR="002749DA" w:rsidRDefault="00400C2A">
      <w:pPr>
        <w:snapToGrid w:val="0"/>
        <w:spacing w:line="1100" w:lineRule="exact"/>
        <w:rPr>
          <w:color w:val="000000"/>
          <w:spacing w:val="20"/>
          <w:sz w:val="32"/>
          <w:szCs w:val="32"/>
        </w:rPr>
      </w:pPr>
      <w:r>
        <w:rPr>
          <w:color w:val="000000"/>
          <w:spacing w:val="20"/>
          <w:sz w:val="32"/>
          <w:szCs w:val="32"/>
        </w:rPr>
        <w:t>投标人地址：</w:t>
      </w:r>
    </w:p>
    <w:p w:rsidR="002749DA" w:rsidRDefault="00400C2A">
      <w:pPr>
        <w:snapToGrid w:val="0"/>
        <w:spacing w:line="1100" w:lineRule="exact"/>
        <w:rPr>
          <w:b/>
          <w:bCs/>
          <w:color w:val="000000"/>
          <w:sz w:val="32"/>
          <w:szCs w:val="32"/>
        </w:rPr>
      </w:pPr>
      <w:r>
        <w:rPr>
          <w:color w:val="000000"/>
          <w:spacing w:val="20"/>
          <w:sz w:val="32"/>
          <w:szCs w:val="32"/>
        </w:rPr>
        <w:t>法定代表人或全权代表（签字或盖章）：</w:t>
      </w:r>
    </w:p>
    <w:p w:rsidR="002749DA" w:rsidRDefault="002749DA">
      <w:pPr>
        <w:rPr>
          <w:bCs/>
          <w:color w:val="000000"/>
        </w:rPr>
      </w:pPr>
    </w:p>
    <w:p w:rsidR="002749DA" w:rsidRDefault="002749DA">
      <w:pPr>
        <w:rPr>
          <w:bCs/>
          <w:color w:val="000000"/>
        </w:rPr>
      </w:pPr>
    </w:p>
    <w:p w:rsidR="002749DA" w:rsidRDefault="00400C2A">
      <w:pPr>
        <w:spacing w:line="410" w:lineRule="exact"/>
        <w:outlineLvl w:val="1"/>
        <w:rPr>
          <w:b/>
          <w:color w:val="000000"/>
          <w:sz w:val="28"/>
          <w:szCs w:val="28"/>
        </w:rPr>
      </w:pPr>
      <w:r>
        <w:rPr>
          <w:b/>
          <w:color w:val="000000"/>
          <w:sz w:val="24"/>
        </w:rPr>
        <w:br w:type="page"/>
      </w:r>
      <w:r>
        <w:rPr>
          <w:b/>
          <w:color w:val="000000"/>
          <w:sz w:val="28"/>
          <w:szCs w:val="28"/>
        </w:rPr>
        <w:lastRenderedPageBreak/>
        <w:t>格式二：</w:t>
      </w:r>
    </w:p>
    <w:p w:rsidR="002749DA" w:rsidRDefault="00400C2A">
      <w:pPr>
        <w:autoSpaceDE w:val="0"/>
        <w:autoSpaceDN w:val="0"/>
        <w:adjustRightInd w:val="0"/>
        <w:spacing w:line="440" w:lineRule="exact"/>
        <w:jc w:val="center"/>
        <w:rPr>
          <w:b/>
          <w:bCs/>
          <w:color w:val="000000"/>
          <w:sz w:val="36"/>
          <w:szCs w:val="36"/>
          <w:lang w:val="zh-CN"/>
        </w:rPr>
      </w:pPr>
      <w:r>
        <w:rPr>
          <w:b/>
          <w:bCs/>
          <w:color w:val="000000"/>
          <w:sz w:val="36"/>
          <w:szCs w:val="36"/>
          <w:lang w:val="zh-CN"/>
        </w:rPr>
        <w:t>投</w:t>
      </w:r>
      <w:r>
        <w:rPr>
          <w:b/>
          <w:bCs/>
          <w:color w:val="000000"/>
          <w:sz w:val="36"/>
          <w:szCs w:val="36"/>
          <w:lang w:val="zh-CN"/>
        </w:rPr>
        <w:t xml:space="preserve"> </w:t>
      </w:r>
      <w:r>
        <w:rPr>
          <w:b/>
          <w:bCs/>
          <w:color w:val="000000"/>
          <w:sz w:val="36"/>
          <w:szCs w:val="36"/>
          <w:lang w:val="zh-CN"/>
        </w:rPr>
        <w:t>标</w:t>
      </w:r>
      <w:r>
        <w:rPr>
          <w:b/>
          <w:bCs/>
          <w:color w:val="000000"/>
          <w:sz w:val="36"/>
          <w:szCs w:val="36"/>
          <w:lang w:val="zh-CN"/>
        </w:rPr>
        <w:t xml:space="preserve"> </w:t>
      </w:r>
      <w:r>
        <w:rPr>
          <w:b/>
          <w:bCs/>
          <w:color w:val="000000"/>
          <w:sz w:val="36"/>
          <w:szCs w:val="36"/>
          <w:lang w:val="zh-CN"/>
        </w:rPr>
        <w:t>函</w:t>
      </w:r>
    </w:p>
    <w:p w:rsidR="002749DA" w:rsidRDefault="00400C2A">
      <w:pPr>
        <w:autoSpaceDE w:val="0"/>
        <w:autoSpaceDN w:val="0"/>
        <w:adjustRightInd w:val="0"/>
        <w:spacing w:line="360" w:lineRule="auto"/>
        <w:jc w:val="left"/>
        <w:rPr>
          <w:color w:val="000000"/>
          <w:sz w:val="28"/>
          <w:szCs w:val="28"/>
        </w:rPr>
      </w:pPr>
      <w:r>
        <w:rPr>
          <w:color w:val="000000"/>
          <w:sz w:val="28"/>
          <w:szCs w:val="28"/>
          <w:lang w:val="zh-CN"/>
        </w:rPr>
        <w:t>致：衢州学院</w:t>
      </w:r>
    </w:p>
    <w:p w:rsidR="002749DA" w:rsidRDefault="00400C2A">
      <w:pPr>
        <w:autoSpaceDE w:val="0"/>
        <w:autoSpaceDN w:val="0"/>
        <w:adjustRightInd w:val="0"/>
        <w:spacing w:line="360" w:lineRule="auto"/>
        <w:ind w:left="280" w:hangingChars="100" w:hanging="28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w:t>
      </w:r>
      <w:r>
        <w:rPr>
          <w:color w:val="000000"/>
          <w:sz w:val="28"/>
          <w:szCs w:val="28"/>
          <w:lang w:val="zh-CN"/>
        </w:rPr>
        <w:t>投标单位全称</w:t>
      </w:r>
      <w:r>
        <w:rPr>
          <w:color w:val="000000"/>
          <w:sz w:val="28"/>
          <w:szCs w:val="28"/>
          <w:lang w:val="zh-CN"/>
        </w:rPr>
        <w:t>)</w:t>
      </w:r>
      <w:r>
        <w:rPr>
          <w:color w:val="000000"/>
          <w:sz w:val="28"/>
          <w:szCs w:val="28"/>
          <w:lang w:val="zh-CN"/>
        </w:rPr>
        <w:t>授权</w:t>
      </w:r>
    </w:p>
    <w:p w:rsidR="002749DA" w:rsidRDefault="00400C2A">
      <w:pPr>
        <w:autoSpaceDE w:val="0"/>
        <w:autoSpaceDN w:val="0"/>
        <w:adjustRightInd w:val="0"/>
        <w:spacing w:line="360" w:lineRule="auto"/>
        <w:ind w:left="280" w:hangingChars="100" w:hanging="280"/>
        <w:rPr>
          <w:b/>
          <w:bCs/>
          <w:color w:val="000000"/>
          <w:sz w:val="28"/>
          <w:szCs w:val="28"/>
          <w:u w:val="single"/>
        </w:rPr>
      </w:pPr>
      <w:r>
        <w:rPr>
          <w:color w:val="000000"/>
          <w:sz w:val="28"/>
          <w:szCs w:val="28"/>
          <w:u w:val="single"/>
          <w:lang w:val="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b/>
          <w:bCs/>
          <w:color w:val="000000"/>
          <w:sz w:val="28"/>
          <w:szCs w:val="28"/>
          <w:u w:val="single"/>
        </w:rPr>
        <w:t>智慧图书馆基</w:t>
      </w:r>
    </w:p>
    <w:p w:rsidR="002749DA" w:rsidRDefault="00400C2A" w:rsidP="00400C2A">
      <w:pPr>
        <w:autoSpaceDE w:val="0"/>
        <w:autoSpaceDN w:val="0"/>
        <w:adjustRightInd w:val="0"/>
        <w:spacing w:line="360" w:lineRule="auto"/>
        <w:ind w:left="281" w:hangingChars="100" w:hanging="281"/>
        <w:rPr>
          <w:color w:val="000000"/>
          <w:sz w:val="28"/>
          <w:szCs w:val="28"/>
          <w:u w:val="single"/>
          <w:lang w:val="zh-CN"/>
        </w:rPr>
      </w:pPr>
      <w:proofErr w:type="gramStart"/>
      <w:r>
        <w:rPr>
          <w:rFonts w:hint="eastAsia"/>
          <w:b/>
          <w:bCs/>
          <w:color w:val="000000"/>
          <w:sz w:val="28"/>
          <w:szCs w:val="28"/>
          <w:u w:val="single"/>
        </w:rPr>
        <w:t>础</w:t>
      </w:r>
      <w:proofErr w:type="gramEnd"/>
      <w:r>
        <w:rPr>
          <w:rFonts w:hint="eastAsia"/>
          <w:b/>
          <w:bCs/>
          <w:color w:val="000000"/>
          <w:sz w:val="28"/>
          <w:szCs w:val="28"/>
          <w:u w:val="single"/>
        </w:rPr>
        <w:t>平台硬件建设</w:t>
      </w:r>
      <w:r>
        <w:rPr>
          <w:color w:val="000000"/>
          <w:sz w:val="28"/>
          <w:szCs w:val="28"/>
          <w:lang w:val="zh-CN"/>
        </w:rPr>
        <w:t>（项目编号：</w:t>
      </w:r>
      <w:proofErr w:type="gramStart"/>
      <w:r>
        <w:rPr>
          <w:b/>
          <w:color w:val="000000"/>
          <w:sz w:val="28"/>
          <w:szCs w:val="28"/>
          <w:u w:val="single"/>
          <w:lang w:val="zh-CN"/>
        </w:rPr>
        <w:t>衢院招</w:t>
      </w:r>
      <w:proofErr w:type="gramEnd"/>
      <w:r>
        <w:rPr>
          <w:rFonts w:hint="eastAsia"/>
          <w:b/>
          <w:color w:val="000000"/>
          <w:sz w:val="28"/>
          <w:szCs w:val="28"/>
          <w:u w:val="single"/>
        </w:rPr>
        <w:t>2022-34</w:t>
      </w:r>
      <w:r>
        <w:rPr>
          <w:color w:val="000000"/>
          <w:sz w:val="28"/>
          <w:szCs w:val="28"/>
          <w:lang w:val="zh-CN"/>
        </w:rPr>
        <w:t>）招标有关活动，并进行投标。为此：</w:t>
      </w:r>
    </w:p>
    <w:p w:rsidR="002749DA" w:rsidRDefault="00400C2A">
      <w:pPr>
        <w:autoSpaceDE w:val="0"/>
        <w:autoSpaceDN w:val="0"/>
        <w:adjustRightInd w:val="0"/>
        <w:spacing w:line="360" w:lineRule="auto"/>
        <w:ind w:firstLine="560"/>
        <w:jc w:val="left"/>
        <w:rPr>
          <w:color w:val="000000"/>
          <w:sz w:val="28"/>
          <w:szCs w:val="28"/>
        </w:rPr>
      </w:pPr>
      <w:r>
        <w:rPr>
          <w:color w:val="000000"/>
          <w:sz w:val="28"/>
          <w:szCs w:val="28"/>
          <w:lang w:val="zh-CN"/>
        </w:rPr>
        <w:t>1</w:t>
      </w:r>
      <w:r>
        <w:rPr>
          <w:color w:val="000000"/>
          <w:sz w:val="28"/>
          <w:szCs w:val="28"/>
          <w:lang w:val="zh-CN"/>
        </w:rPr>
        <w:t>．提供投标须知规定的全部投标文件。</w:t>
      </w:r>
    </w:p>
    <w:p w:rsidR="002749DA" w:rsidRDefault="00400C2A">
      <w:pPr>
        <w:autoSpaceDE w:val="0"/>
        <w:autoSpaceDN w:val="0"/>
        <w:adjustRightInd w:val="0"/>
        <w:spacing w:line="360" w:lineRule="auto"/>
        <w:ind w:firstLine="560"/>
        <w:jc w:val="left"/>
        <w:rPr>
          <w:color w:val="000000"/>
          <w:sz w:val="28"/>
          <w:szCs w:val="28"/>
        </w:rPr>
      </w:pPr>
      <w:r>
        <w:rPr>
          <w:color w:val="000000"/>
          <w:sz w:val="28"/>
          <w:szCs w:val="28"/>
          <w:lang w:val="zh-CN"/>
        </w:rPr>
        <w:t>2</w:t>
      </w:r>
      <w:r>
        <w:rPr>
          <w:color w:val="000000"/>
          <w:sz w:val="28"/>
          <w:szCs w:val="28"/>
          <w:lang w:val="zh-CN"/>
        </w:rPr>
        <w:t>．投标文件有效期为</w:t>
      </w:r>
      <w:r>
        <w:rPr>
          <w:color w:val="000000"/>
          <w:sz w:val="28"/>
          <w:szCs w:val="28"/>
          <w:u w:val="single"/>
          <w:lang w:val="zh-CN"/>
        </w:rPr>
        <w:t xml:space="preserve">        </w:t>
      </w:r>
      <w:r>
        <w:rPr>
          <w:color w:val="000000"/>
          <w:sz w:val="28"/>
          <w:szCs w:val="28"/>
          <w:lang w:val="zh-CN"/>
        </w:rPr>
        <w:t>天。</w:t>
      </w:r>
    </w:p>
    <w:p w:rsidR="002749DA" w:rsidRDefault="00400C2A">
      <w:pPr>
        <w:autoSpaceDE w:val="0"/>
        <w:autoSpaceDN w:val="0"/>
        <w:adjustRightInd w:val="0"/>
        <w:spacing w:line="360" w:lineRule="auto"/>
        <w:ind w:left="540" w:firstLine="30"/>
        <w:jc w:val="left"/>
        <w:rPr>
          <w:color w:val="000000"/>
          <w:sz w:val="28"/>
          <w:szCs w:val="28"/>
        </w:rPr>
      </w:pPr>
      <w:r>
        <w:rPr>
          <w:color w:val="000000"/>
          <w:sz w:val="28"/>
          <w:szCs w:val="28"/>
          <w:lang w:val="zh-CN"/>
        </w:rPr>
        <w:t>3</w:t>
      </w:r>
      <w:r>
        <w:rPr>
          <w:color w:val="000000"/>
          <w:sz w:val="28"/>
          <w:szCs w:val="28"/>
          <w:lang w:val="zh-CN"/>
        </w:rPr>
        <w:t>．投标人已详细审查全部招标文件，同意投标须知的各项要求。</w:t>
      </w:r>
    </w:p>
    <w:p w:rsidR="002749DA" w:rsidRDefault="00400C2A">
      <w:pPr>
        <w:autoSpaceDE w:val="0"/>
        <w:autoSpaceDN w:val="0"/>
        <w:adjustRightInd w:val="0"/>
        <w:spacing w:line="360" w:lineRule="auto"/>
        <w:ind w:firstLine="560"/>
        <w:jc w:val="left"/>
        <w:rPr>
          <w:color w:val="000000"/>
          <w:sz w:val="28"/>
          <w:szCs w:val="28"/>
        </w:rPr>
      </w:pPr>
      <w:r>
        <w:rPr>
          <w:color w:val="000000"/>
          <w:sz w:val="28"/>
          <w:szCs w:val="28"/>
          <w:lang w:val="zh-CN"/>
        </w:rPr>
        <w:t>4</w:t>
      </w:r>
      <w:r>
        <w:rPr>
          <w:color w:val="000000"/>
          <w:sz w:val="28"/>
          <w:szCs w:val="28"/>
          <w:lang w:val="zh-CN"/>
        </w:rPr>
        <w:t>．若中标，投标人将按招标文件规定履行合同责任和义务。</w:t>
      </w:r>
    </w:p>
    <w:p w:rsidR="002749DA" w:rsidRDefault="00400C2A">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w:t>
      </w:r>
      <w:r>
        <w:rPr>
          <w:color w:val="000000"/>
          <w:sz w:val="28"/>
          <w:szCs w:val="28"/>
          <w:lang w:val="zh-CN"/>
        </w:rPr>
        <w:t>．投标人同意提供按照贵方要求的与其投标有关的一切数据或</w:t>
      </w:r>
    </w:p>
    <w:p w:rsidR="002749DA" w:rsidRDefault="00400C2A">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rsidR="002749DA" w:rsidRDefault="00400C2A">
      <w:pPr>
        <w:autoSpaceDE w:val="0"/>
        <w:autoSpaceDN w:val="0"/>
        <w:adjustRightInd w:val="0"/>
        <w:spacing w:line="360" w:lineRule="auto"/>
        <w:ind w:left="540" w:firstLine="30"/>
        <w:jc w:val="left"/>
        <w:rPr>
          <w:color w:val="000000"/>
          <w:sz w:val="28"/>
          <w:szCs w:val="28"/>
        </w:rPr>
      </w:pPr>
      <w:r>
        <w:rPr>
          <w:color w:val="000000"/>
          <w:sz w:val="28"/>
          <w:szCs w:val="28"/>
          <w:lang w:val="zh-CN"/>
        </w:rPr>
        <w:t>6</w:t>
      </w:r>
      <w:r>
        <w:rPr>
          <w:color w:val="000000"/>
          <w:sz w:val="28"/>
          <w:szCs w:val="28"/>
          <w:lang w:val="zh-CN"/>
        </w:rPr>
        <w:t>．我方与本投标有关的一切正式来往通讯请寄：</w:t>
      </w:r>
    </w:p>
    <w:p w:rsidR="002749DA" w:rsidRDefault="00400C2A">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rsidR="002749DA" w:rsidRDefault="00400C2A">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rsidR="002749DA" w:rsidRDefault="00400C2A">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（公章）</w:t>
      </w:r>
    </w:p>
    <w:p w:rsidR="002749DA" w:rsidRDefault="00400C2A">
      <w:pPr>
        <w:autoSpaceDE w:val="0"/>
        <w:autoSpaceDN w:val="0"/>
        <w:adjustRightInd w:val="0"/>
        <w:spacing w:line="360" w:lineRule="auto"/>
        <w:ind w:firstLineChars="200" w:firstLine="56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2749DA" w:rsidRDefault="00400C2A">
      <w:pPr>
        <w:spacing w:line="360" w:lineRule="auto"/>
        <w:outlineLvl w:val="1"/>
        <w:rPr>
          <w:b/>
          <w:color w:val="000000"/>
          <w:sz w:val="28"/>
          <w:szCs w:val="28"/>
        </w:rPr>
      </w:pPr>
      <w:r>
        <w:rPr>
          <w:color w:val="000000"/>
          <w:lang w:val="zh-CN"/>
        </w:rPr>
        <w:br w:type="page"/>
      </w:r>
      <w:r>
        <w:rPr>
          <w:b/>
          <w:color w:val="000000"/>
          <w:sz w:val="28"/>
          <w:szCs w:val="28"/>
        </w:rPr>
        <w:lastRenderedPageBreak/>
        <w:t>格式三：</w:t>
      </w:r>
    </w:p>
    <w:p w:rsidR="002749DA" w:rsidRDefault="002749DA">
      <w:pPr>
        <w:autoSpaceDE w:val="0"/>
        <w:autoSpaceDN w:val="0"/>
        <w:adjustRightInd w:val="0"/>
        <w:spacing w:line="360" w:lineRule="auto"/>
        <w:rPr>
          <w:color w:val="000000"/>
          <w:sz w:val="36"/>
          <w:szCs w:val="36"/>
        </w:rPr>
      </w:pPr>
    </w:p>
    <w:p w:rsidR="002749DA" w:rsidRDefault="00400C2A">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rsidR="002749DA" w:rsidRDefault="002749DA">
      <w:pPr>
        <w:autoSpaceDE w:val="0"/>
        <w:autoSpaceDN w:val="0"/>
        <w:adjustRightInd w:val="0"/>
        <w:spacing w:line="360" w:lineRule="auto"/>
        <w:rPr>
          <w:color w:val="000000"/>
          <w:sz w:val="28"/>
          <w:szCs w:val="28"/>
          <w:lang w:val="zh-CN"/>
        </w:rPr>
      </w:pPr>
    </w:p>
    <w:p w:rsidR="002749DA" w:rsidRDefault="00400C2A">
      <w:pPr>
        <w:autoSpaceDE w:val="0"/>
        <w:autoSpaceDN w:val="0"/>
        <w:adjustRightInd w:val="0"/>
        <w:spacing w:line="360" w:lineRule="auto"/>
        <w:rPr>
          <w:color w:val="000000"/>
          <w:sz w:val="28"/>
          <w:szCs w:val="28"/>
        </w:rPr>
      </w:pPr>
      <w:r>
        <w:rPr>
          <w:color w:val="000000"/>
          <w:sz w:val="28"/>
          <w:szCs w:val="28"/>
          <w:lang w:val="zh-CN"/>
        </w:rPr>
        <w:t>致：衢州学院</w:t>
      </w:r>
    </w:p>
    <w:p w:rsidR="002749DA" w:rsidRDefault="00400C2A">
      <w:pPr>
        <w:autoSpaceDE w:val="0"/>
        <w:autoSpaceDN w:val="0"/>
        <w:adjustRightInd w:val="0"/>
        <w:spacing w:line="360" w:lineRule="auto"/>
        <w:ind w:firstLineChars="200" w:firstLine="56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智慧图书馆基础平台硬件建设</w:t>
      </w:r>
      <w:r>
        <w:rPr>
          <w:color w:val="000000"/>
          <w:sz w:val="28"/>
          <w:szCs w:val="28"/>
          <w:lang w:val="zh-CN"/>
        </w:rPr>
        <w:t>（项目编号：</w:t>
      </w:r>
      <w:proofErr w:type="gramStart"/>
      <w:r>
        <w:rPr>
          <w:b/>
          <w:color w:val="000000"/>
          <w:sz w:val="28"/>
          <w:szCs w:val="28"/>
          <w:u w:val="single"/>
          <w:lang w:val="zh-CN"/>
        </w:rPr>
        <w:t>衢院招</w:t>
      </w:r>
      <w:proofErr w:type="gramEnd"/>
      <w:r>
        <w:rPr>
          <w:rFonts w:hint="eastAsia"/>
          <w:b/>
          <w:color w:val="000000"/>
          <w:sz w:val="28"/>
          <w:szCs w:val="28"/>
          <w:u w:val="single"/>
        </w:rPr>
        <w:t>2022-34</w:t>
      </w:r>
      <w:r>
        <w:rPr>
          <w:color w:val="000000"/>
          <w:sz w:val="28"/>
          <w:szCs w:val="28"/>
          <w:lang w:val="zh-CN"/>
        </w:rPr>
        <w:t>）招标，</w:t>
      </w:r>
      <w:r>
        <w:rPr>
          <w:sz w:val="28"/>
          <w:szCs w:val="28"/>
          <w:lang w:val="zh-CN"/>
        </w:rPr>
        <w:t>并全权处理采购活动中的一切事宜。</w:t>
      </w:r>
    </w:p>
    <w:p w:rsidR="002749DA" w:rsidRDefault="00400C2A">
      <w:pPr>
        <w:snapToGrid w:val="0"/>
        <w:spacing w:line="360" w:lineRule="auto"/>
        <w:rPr>
          <w:sz w:val="28"/>
          <w:szCs w:val="28"/>
          <w:lang w:val="zh-CN"/>
        </w:rPr>
      </w:pPr>
      <w:r>
        <w:rPr>
          <w:sz w:val="28"/>
          <w:szCs w:val="28"/>
          <w:lang w:val="zh-CN"/>
        </w:rPr>
        <w:t xml:space="preserve">     </w:t>
      </w:r>
      <w:r>
        <w:rPr>
          <w:sz w:val="28"/>
          <w:szCs w:val="28"/>
          <w:lang w:val="zh-CN"/>
        </w:rPr>
        <w:t>在撤销授权的书面通知以前，本授权书一直有效。全权代表在授权书有效期内签署的所有文件不因授权的撤销而失效。</w:t>
      </w:r>
    </w:p>
    <w:p w:rsidR="002749DA" w:rsidRDefault="00400C2A">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rsidR="002749DA" w:rsidRDefault="00400C2A">
      <w:pPr>
        <w:autoSpaceDE w:val="0"/>
        <w:autoSpaceDN w:val="0"/>
        <w:adjustRightInd w:val="0"/>
        <w:spacing w:line="460" w:lineRule="exact"/>
        <w:rPr>
          <w:sz w:val="28"/>
          <w:szCs w:val="28"/>
          <w:lang w:val="zh-CN"/>
        </w:rPr>
      </w:pPr>
      <w:r>
        <w:rPr>
          <w:sz w:val="28"/>
          <w:szCs w:val="28"/>
          <w:lang w:val="zh-CN"/>
        </w:rPr>
        <w:t xml:space="preserve">                     </w:t>
      </w:r>
    </w:p>
    <w:p w:rsidR="002749DA" w:rsidRDefault="00400C2A">
      <w:pPr>
        <w:autoSpaceDE w:val="0"/>
        <w:autoSpaceDN w:val="0"/>
        <w:adjustRightInd w:val="0"/>
        <w:spacing w:line="460" w:lineRule="exact"/>
        <w:ind w:left="150" w:right="560" w:firstLineChars="1550" w:firstLine="4340"/>
        <w:rPr>
          <w:sz w:val="28"/>
          <w:szCs w:val="28"/>
        </w:rPr>
      </w:pPr>
      <w:r>
        <w:rPr>
          <w:sz w:val="28"/>
          <w:szCs w:val="28"/>
          <w:lang w:val="zh-CN"/>
        </w:rPr>
        <w:t>法定代表人签字或签章：</w:t>
      </w:r>
    </w:p>
    <w:p w:rsidR="002749DA" w:rsidRDefault="00400C2A">
      <w:pPr>
        <w:autoSpaceDE w:val="0"/>
        <w:autoSpaceDN w:val="0"/>
        <w:adjustRightInd w:val="0"/>
        <w:spacing w:line="360" w:lineRule="auto"/>
        <w:ind w:leftChars="405" w:left="850" w:firstLineChars="1650" w:firstLine="4620"/>
        <w:rPr>
          <w:color w:val="000000"/>
          <w:sz w:val="28"/>
          <w:szCs w:val="28"/>
        </w:rPr>
      </w:pPr>
      <w:r>
        <w:rPr>
          <w:color w:val="000000"/>
          <w:sz w:val="28"/>
          <w:szCs w:val="28"/>
          <w:lang w:val="zh-CN"/>
        </w:rPr>
        <w:t>单位公章：</w:t>
      </w:r>
    </w:p>
    <w:p w:rsidR="002749DA" w:rsidRDefault="00400C2A">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2749DA" w:rsidRDefault="002749DA">
      <w:pPr>
        <w:autoSpaceDE w:val="0"/>
        <w:autoSpaceDN w:val="0"/>
        <w:adjustRightInd w:val="0"/>
        <w:spacing w:line="360" w:lineRule="auto"/>
        <w:ind w:left="315"/>
        <w:rPr>
          <w:color w:val="000000"/>
          <w:sz w:val="28"/>
          <w:szCs w:val="28"/>
          <w:lang w:val="zh-CN"/>
        </w:rPr>
      </w:pPr>
    </w:p>
    <w:p w:rsidR="002749DA" w:rsidRDefault="00400C2A">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rsidR="002749DA" w:rsidRDefault="00400C2A">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rsidR="002749DA" w:rsidRDefault="00400C2A">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rsidR="002749DA" w:rsidRDefault="00400C2A">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rsidR="002749DA" w:rsidRDefault="00400C2A">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电话：</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邮编：</w:t>
      </w:r>
      <w:r>
        <w:rPr>
          <w:color w:val="000000"/>
          <w:sz w:val="28"/>
          <w:szCs w:val="28"/>
          <w:u w:val="single"/>
          <w:lang w:val="zh-CN"/>
        </w:rPr>
        <w:t xml:space="preserve">            </w:t>
      </w:r>
    </w:p>
    <w:p w:rsidR="002749DA" w:rsidRDefault="002749DA">
      <w:pPr>
        <w:autoSpaceDE w:val="0"/>
        <w:autoSpaceDN w:val="0"/>
        <w:adjustRightInd w:val="0"/>
        <w:spacing w:line="360" w:lineRule="auto"/>
        <w:rPr>
          <w:b/>
          <w:color w:val="000000"/>
          <w:sz w:val="28"/>
          <w:szCs w:val="28"/>
        </w:rPr>
      </w:pPr>
    </w:p>
    <w:p w:rsidR="002749DA" w:rsidRDefault="00400C2A">
      <w:pPr>
        <w:autoSpaceDE w:val="0"/>
        <w:autoSpaceDN w:val="0"/>
        <w:adjustRightInd w:val="0"/>
        <w:spacing w:line="360" w:lineRule="auto"/>
        <w:rPr>
          <w:b/>
          <w:color w:val="000000"/>
          <w:sz w:val="28"/>
          <w:szCs w:val="28"/>
        </w:rPr>
      </w:pPr>
      <w:r>
        <w:rPr>
          <w:b/>
          <w:color w:val="000000"/>
          <w:sz w:val="28"/>
          <w:szCs w:val="28"/>
        </w:rPr>
        <w:lastRenderedPageBreak/>
        <w:t>格式四：</w:t>
      </w:r>
    </w:p>
    <w:p w:rsidR="002749DA" w:rsidRDefault="00400C2A">
      <w:pPr>
        <w:spacing w:line="480" w:lineRule="exact"/>
        <w:jc w:val="center"/>
        <w:rPr>
          <w:b/>
          <w:color w:val="000000"/>
          <w:sz w:val="36"/>
          <w:szCs w:val="36"/>
        </w:rPr>
      </w:pPr>
      <w:r>
        <w:rPr>
          <w:b/>
          <w:color w:val="000000"/>
          <w:sz w:val="36"/>
          <w:szCs w:val="36"/>
        </w:rPr>
        <w:t>开标一览表</w:t>
      </w:r>
    </w:p>
    <w:p w:rsidR="002749DA" w:rsidRDefault="002749DA">
      <w:pPr>
        <w:autoSpaceDE w:val="0"/>
        <w:autoSpaceDN w:val="0"/>
        <w:adjustRightInd w:val="0"/>
        <w:ind w:firstLine="281"/>
        <w:rPr>
          <w:b/>
          <w:bCs/>
          <w:color w:val="000000"/>
          <w:sz w:val="24"/>
          <w:lang w:val="zh-CN"/>
        </w:rPr>
      </w:pPr>
    </w:p>
    <w:p w:rsidR="002749DA" w:rsidRDefault="00400C2A">
      <w:pPr>
        <w:snapToGri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2022-34</w:t>
      </w:r>
    </w:p>
    <w:p w:rsidR="002749DA" w:rsidRDefault="00400C2A">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color w:val="000000"/>
          <w:sz w:val="32"/>
          <w:szCs w:val="32"/>
        </w:rPr>
        <w:t>智慧图书馆基础平台硬件建设</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2749DA">
        <w:trPr>
          <w:trHeight w:val="561"/>
          <w:jc w:val="center"/>
        </w:trPr>
        <w:tc>
          <w:tcPr>
            <w:tcW w:w="892" w:type="dxa"/>
            <w:vAlign w:val="center"/>
          </w:tcPr>
          <w:p w:rsidR="002749DA" w:rsidRDefault="00400C2A">
            <w:pPr>
              <w:spacing w:line="240" w:lineRule="atLeast"/>
              <w:jc w:val="left"/>
              <w:rPr>
                <w:color w:val="000000"/>
                <w:sz w:val="30"/>
                <w:szCs w:val="30"/>
              </w:rPr>
            </w:pPr>
            <w:r>
              <w:rPr>
                <w:color w:val="000000"/>
                <w:sz w:val="30"/>
                <w:szCs w:val="30"/>
              </w:rPr>
              <w:t>序号</w:t>
            </w:r>
          </w:p>
        </w:tc>
        <w:tc>
          <w:tcPr>
            <w:tcW w:w="3620" w:type="dxa"/>
            <w:vAlign w:val="center"/>
          </w:tcPr>
          <w:p w:rsidR="002749DA" w:rsidRDefault="00400C2A">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rsidR="002749DA" w:rsidRDefault="00400C2A">
            <w:pPr>
              <w:spacing w:line="240" w:lineRule="atLeast"/>
              <w:ind w:firstLineChars="100" w:firstLine="300"/>
              <w:jc w:val="center"/>
              <w:rPr>
                <w:color w:val="000000"/>
                <w:sz w:val="30"/>
                <w:szCs w:val="30"/>
              </w:rPr>
            </w:pPr>
            <w:r>
              <w:rPr>
                <w:color w:val="000000"/>
                <w:sz w:val="30"/>
                <w:szCs w:val="30"/>
              </w:rPr>
              <w:t>金额（元）</w:t>
            </w: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spacing w:line="240" w:lineRule="atLeast"/>
              <w:ind w:firstLineChars="100" w:firstLine="300"/>
              <w:jc w:val="left"/>
              <w:rPr>
                <w:color w:val="000000"/>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spacing w:line="240" w:lineRule="atLeast"/>
              <w:ind w:firstLineChars="100" w:firstLine="300"/>
              <w:jc w:val="left"/>
              <w:rPr>
                <w:color w:val="000000"/>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pStyle w:val="a9"/>
              <w:snapToGrid w:val="0"/>
              <w:spacing w:line="240" w:lineRule="atLeast"/>
              <w:jc w:val="center"/>
              <w:rPr>
                <w:rFonts w:ascii="Times New Roman" w:hAnsi="Times New Roman"/>
                <w:color w:val="000000"/>
                <w:kern w:val="2"/>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pStyle w:val="a9"/>
              <w:snapToGrid w:val="0"/>
              <w:spacing w:line="240" w:lineRule="atLeast"/>
              <w:ind w:firstLineChars="100" w:firstLine="300"/>
              <w:jc w:val="center"/>
              <w:rPr>
                <w:rFonts w:ascii="Times New Roman" w:hAnsi="Times New Roman"/>
                <w:color w:val="000000"/>
                <w:kern w:val="2"/>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pStyle w:val="a9"/>
              <w:snapToGrid w:val="0"/>
              <w:spacing w:line="240" w:lineRule="atLeast"/>
              <w:ind w:firstLineChars="100" w:firstLine="300"/>
              <w:jc w:val="center"/>
              <w:rPr>
                <w:rFonts w:ascii="Times New Roman" w:hAnsi="Times New Roman"/>
                <w:color w:val="000000"/>
                <w:kern w:val="2"/>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pStyle w:val="a9"/>
              <w:snapToGrid w:val="0"/>
              <w:spacing w:line="240" w:lineRule="atLeast"/>
              <w:ind w:firstLineChars="100" w:firstLine="300"/>
              <w:jc w:val="center"/>
              <w:rPr>
                <w:rFonts w:ascii="Times New Roman" w:hAnsi="Times New Roman"/>
                <w:color w:val="000000"/>
                <w:kern w:val="2"/>
                <w:sz w:val="30"/>
                <w:szCs w:val="30"/>
              </w:rPr>
            </w:pPr>
          </w:p>
        </w:tc>
      </w:tr>
      <w:tr w:rsidR="002749DA">
        <w:trPr>
          <w:trHeight w:val="561"/>
          <w:jc w:val="center"/>
        </w:trPr>
        <w:tc>
          <w:tcPr>
            <w:tcW w:w="892" w:type="dxa"/>
            <w:vAlign w:val="center"/>
          </w:tcPr>
          <w:p w:rsidR="002749DA" w:rsidRDefault="00400C2A">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rsidR="002749DA" w:rsidRDefault="002749DA">
            <w:pPr>
              <w:spacing w:line="240" w:lineRule="atLeast"/>
              <w:jc w:val="left"/>
              <w:rPr>
                <w:color w:val="000000"/>
                <w:sz w:val="30"/>
                <w:szCs w:val="30"/>
              </w:rPr>
            </w:pPr>
          </w:p>
        </w:tc>
        <w:tc>
          <w:tcPr>
            <w:tcW w:w="4791" w:type="dxa"/>
            <w:vAlign w:val="center"/>
          </w:tcPr>
          <w:p w:rsidR="002749DA" w:rsidRDefault="002749DA">
            <w:pPr>
              <w:pStyle w:val="a9"/>
              <w:snapToGrid w:val="0"/>
              <w:spacing w:line="240" w:lineRule="atLeast"/>
              <w:ind w:firstLineChars="100" w:firstLine="300"/>
              <w:jc w:val="center"/>
              <w:rPr>
                <w:rFonts w:ascii="Times New Roman" w:hAnsi="Times New Roman"/>
                <w:color w:val="000000"/>
                <w:kern w:val="2"/>
                <w:sz w:val="30"/>
                <w:szCs w:val="30"/>
              </w:rPr>
            </w:pPr>
          </w:p>
        </w:tc>
      </w:tr>
      <w:tr w:rsidR="002749DA">
        <w:trPr>
          <w:trHeight w:val="561"/>
          <w:jc w:val="center"/>
        </w:trPr>
        <w:tc>
          <w:tcPr>
            <w:tcW w:w="4512" w:type="dxa"/>
            <w:gridSpan w:val="2"/>
            <w:vAlign w:val="center"/>
          </w:tcPr>
          <w:p w:rsidR="002749DA" w:rsidRDefault="00400C2A">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rsidR="002749DA" w:rsidRDefault="002749DA">
            <w:pPr>
              <w:pStyle w:val="a9"/>
              <w:snapToGrid w:val="0"/>
              <w:spacing w:line="240" w:lineRule="atLeast"/>
              <w:ind w:firstLineChars="100" w:firstLine="300"/>
              <w:jc w:val="center"/>
              <w:rPr>
                <w:rFonts w:ascii="Times New Roman" w:hAnsi="Times New Roman"/>
                <w:color w:val="000000"/>
                <w:kern w:val="2"/>
                <w:sz w:val="30"/>
                <w:szCs w:val="30"/>
              </w:rPr>
            </w:pPr>
          </w:p>
        </w:tc>
      </w:tr>
    </w:tbl>
    <w:p w:rsidR="002749DA" w:rsidRDefault="00400C2A">
      <w:pPr>
        <w:pStyle w:val="a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rsidR="002749DA" w:rsidRDefault="00400C2A">
      <w:pPr>
        <w:pStyle w:val="a9"/>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rsidR="002749DA" w:rsidRDefault="00400C2A">
      <w:pPr>
        <w:pStyle w:val="a9"/>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rsidR="002749DA" w:rsidRDefault="002749DA">
      <w:pPr>
        <w:pStyle w:val="a9"/>
        <w:shd w:val="clear" w:color="auto" w:fill="FFFFFF"/>
        <w:spacing w:line="500" w:lineRule="exact"/>
        <w:ind w:left="814"/>
        <w:rPr>
          <w:rFonts w:ascii="Times New Roman" w:hAnsi="Times New Roman"/>
          <w:b/>
          <w:bCs/>
          <w:color w:val="000000"/>
          <w:sz w:val="24"/>
        </w:rPr>
      </w:pPr>
    </w:p>
    <w:p w:rsidR="002749DA" w:rsidRDefault="00400C2A">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rsidR="002749DA" w:rsidRDefault="00400C2A">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格式五：</w:t>
      </w:r>
    </w:p>
    <w:p w:rsidR="002749DA" w:rsidRDefault="00400C2A">
      <w:pPr>
        <w:spacing w:line="480" w:lineRule="exact"/>
        <w:ind w:left="480"/>
        <w:jc w:val="center"/>
        <w:rPr>
          <w:b/>
          <w:color w:val="000000"/>
          <w:sz w:val="36"/>
          <w:szCs w:val="36"/>
        </w:rPr>
      </w:pPr>
      <w:r>
        <w:rPr>
          <w:b/>
          <w:color w:val="000000"/>
          <w:sz w:val="36"/>
          <w:szCs w:val="36"/>
        </w:rPr>
        <w:t>货物清单及报价明细表</w:t>
      </w:r>
    </w:p>
    <w:p w:rsidR="002749DA" w:rsidRDefault="002749DA">
      <w:pPr>
        <w:snapToGrid w:val="0"/>
        <w:spacing w:line="360" w:lineRule="auto"/>
        <w:rPr>
          <w:color w:val="000000"/>
          <w:spacing w:val="20"/>
          <w:sz w:val="32"/>
          <w:szCs w:val="32"/>
        </w:rPr>
      </w:pPr>
    </w:p>
    <w:p w:rsidR="002749DA" w:rsidRDefault="00400C2A">
      <w:pPr>
        <w:snapToGri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2022-34</w:t>
      </w:r>
    </w:p>
    <w:p w:rsidR="002749DA" w:rsidRDefault="00400C2A">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color w:val="000000"/>
          <w:sz w:val="32"/>
          <w:szCs w:val="32"/>
        </w:rPr>
        <w:t>智慧图书馆基础平台硬件建设</w:t>
      </w:r>
    </w:p>
    <w:p w:rsidR="002749DA" w:rsidRDefault="002749DA">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2749DA">
        <w:trPr>
          <w:trHeight w:val="751"/>
          <w:jc w:val="center"/>
        </w:trPr>
        <w:tc>
          <w:tcPr>
            <w:tcW w:w="540" w:type="dxa"/>
            <w:vAlign w:val="center"/>
          </w:tcPr>
          <w:p w:rsidR="002749DA" w:rsidRDefault="00400C2A">
            <w:pPr>
              <w:pStyle w:val="a4"/>
              <w:spacing w:line="400" w:lineRule="exact"/>
              <w:ind w:firstLine="0"/>
              <w:jc w:val="center"/>
              <w:rPr>
                <w:color w:val="000000"/>
                <w:sz w:val="28"/>
                <w:szCs w:val="28"/>
              </w:rPr>
            </w:pPr>
            <w:r>
              <w:rPr>
                <w:color w:val="000000"/>
                <w:sz w:val="28"/>
                <w:szCs w:val="28"/>
              </w:rPr>
              <w:t>序号</w:t>
            </w:r>
          </w:p>
        </w:tc>
        <w:tc>
          <w:tcPr>
            <w:tcW w:w="1260" w:type="dxa"/>
            <w:vAlign w:val="center"/>
          </w:tcPr>
          <w:p w:rsidR="002749DA" w:rsidRDefault="00400C2A">
            <w:pPr>
              <w:pStyle w:val="a4"/>
              <w:spacing w:line="400" w:lineRule="exact"/>
              <w:ind w:firstLine="0"/>
              <w:jc w:val="center"/>
              <w:rPr>
                <w:color w:val="000000"/>
                <w:sz w:val="28"/>
                <w:szCs w:val="28"/>
              </w:rPr>
            </w:pPr>
            <w:r>
              <w:rPr>
                <w:color w:val="000000"/>
                <w:sz w:val="28"/>
                <w:szCs w:val="28"/>
              </w:rPr>
              <w:t>货物</w:t>
            </w:r>
          </w:p>
          <w:p w:rsidR="002749DA" w:rsidRDefault="00400C2A">
            <w:pPr>
              <w:pStyle w:val="a4"/>
              <w:spacing w:line="400" w:lineRule="exact"/>
              <w:ind w:firstLine="0"/>
              <w:jc w:val="center"/>
              <w:rPr>
                <w:color w:val="000000"/>
                <w:sz w:val="28"/>
                <w:szCs w:val="28"/>
              </w:rPr>
            </w:pPr>
            <w:r>
              <w:rPr>
                <w:color w:val="000000"/>
                <w:sz w:val="28"/>
                <w:szCs w:val="28"/>
              </w:rPr>
              <w:t>名称</w:t>
            </w:r>
          </w:p>
        </w:tc>
        <w:tc>
          <w:tcPr>
            <w:tcW w:w="540" w:type="dxa"/>
            <w:vAlign w:val="center"/>
          </w:tcPr>
          <w:p w:rsidR="002749DA" w:rsidRDefault="00400C2A">
            <w:pPr>
              <w:pStyle w:val="a4"/>
              <w:spacing w:line="400" w:lineRule="exact"/>
              <w:ind w:firstLine="0"/>
              <w:jc w:val="center"/>
              <w:rPr>
                <w:color w:val="000000"/>
                <w:sz w:val="28"/>
                <w:szCs w:val="28"/>
              </w:rPr>
            </w:pPr>
            <w:r>
              <w:rPr>
                <w:color w:val="000000"/>
                <w:sz w:val="28"/>
                <w:szCs w:val="28"/>
              </w:rPr>
              <w:t>单位</w:t>
            </w:r>
          </w:p>
        </w:tc>
        <w:tc>
          <w:tcPr>
            <w:tcW w:w="540" w:type="dxa"/>
            <w:vAlign w:val="center"/>
          </w:tcPr>
          <w:p w:rsidR="002749DA" w:rsidRDefault="00400C2A">
            <w:pPr>
              <w:pStyle w:val="a4"/>
              <w:spacing w:line="400" w:lineRule="exact"/>
              <w:ind w:firstLine="0"/>
              <w:jc w:val="center"/>
              <w:rPr>
                <w:color w:val="000000"/>
                <w:sz w:val="28"/>
                <w:szCs w:val="28"/>
              </w:rPr>
            </w:pPr>
            <w:r>
              <w:rPr>
                <w:color w:val="000000"/>
                <w:sz w:val="28"/>
                <w:szCs w:val="28"/>
              </w:rPr>
              <w:t>数量</w:t>
            </w:r>
          </w:p>
        </w:tc>
        <w:tc>
          <w:tcPr>
            <w:tcW w:w="1260" w:type="dxa"/>
            <w:vAlign w:val="center"/>
          </w:tcPr>
          <w:p w:rsidR="002749DA" w:rsidRDefault="00400C2A">
            <w:pPr>
              <w:pStyle w:val="a4"/>
              <w:spacing w:line="400" w:lineRule="exact"/>
              <w:ind w:firstLine="0"/>
              <w:jc w:val="center"/>
              <w:rPr>
                <w:color w:val="000000"/>
                <w:sz w:val="28"/>
                <w:szCs w:val="28"/>
              </w:rPr>
            </w:pPr>
            <w:r>
              <w:rPr>
                <w:color w:val="000000"/>
                <w:sz w:val="28"/>
                <w:szCs w:val="28"/>
              </w:rPr>
              <w:t>品牌</w:t>
            </w:r>
          </w:p>
        </w:tc>
        <w:tc>
          <w:tcPr>
            <w:tcW w:w="2340" w:type="dxa"/>
            <w:vAlign w:val="center"/>
          </w:tcPr>
          <w:p w:rsidR="002749DA" w:rsidRDefault="00400C2A">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rsidR="002749DA" w:rsidRDefault="00400C2A">
            <w:pPr>
              <w:pStyle w:val="a4"/>
              <w:spacing w:line="400" w:lineRule="exact"/>
              <w:ind w:firstLine="0"/>
              <w:jc w:val="center"/>
              <w:rPr>
                <w:color w:val="000000"/>
                <w:sz w:val="28"/>
                <w:szCs w:val="28"/>
              </w:rPr>
            </w:pPr>
            <w:r>
              <w:rPr>
                <w:color w:val="000000"/>
                <w:sz w:val="28"/>
                <w:szCs w:val="28"/>
              </w:rPr>
              <w:t>单价</w:t>
            </w:r>
          </w:p>
          <w:p w:rsidR="002749DA" w:rsidRDefault="00400C2A">
            <w:pPr>
              <w:pStyle w:val="a4"/>
              <w:spacing w:line="400" w:lineRule="exact"/>
              <w:ind w:firstLine="0"/>
              <w:jc w:val="center"/>
              <w:rPr>
                <w:color w:val="000000"/>
                <w:sz w:val="28"/>
                <w:szCs w:val="28"/>
              </w:rPr>
            </w:pPr>
            <w:r>
              <w:rPr>
                <w:color w:val="000000"/>
                <w:sz w:val="28"/>
                <w:szCs w:val="28"/>
              </w:rPr>
              <w:t>（元）</w:t>
            </w:r>
          </w:p>
        </w:tc>
        <w:tc>
          <w:tcPr>
            <w:tcW w:w="992" w:type="dxa"/>
            <w:vAlign w:val="center"/>
          </w:tcPr>
          <w:p w:rsidR="002749DA" w:rsidRDefault="00400C2A">
            <w:pPr>
              <w:pStyle w:val="a4"/>
              <w:spacing w:line="400" w:lineRule="exact"/>
              <w:ind w:firstLine="0"/>
              <w:jc w:val="center"/>
              <w:rPr>
                <w:color w:val="000000"/>
                <w:sz w:val="28"/>
                <w:szCs w:val="28"/>
              </w:rPr>
            </w:pPr>
            <w:r>
              <w:rPr>
                <w:color w:val="000000"/>
                <w:sz w:val="28"/>
                <w:szCs w:val="28"/>
              </w:rPr>
              <w:t>总价</w:t>
            </w:r>
          </w:p>
          <w:p w:rsidR="002749DA" w:rsidRDefault="00400C2A">
            <w:pPr>
              <w:pStyle w:val="a4"/>
              <w:spacing w:line="400" w:lineRule="exact"/>
              <w:ind w:firstLine="0"/>
              <w:jc w:val="center"/>
              <w:rPr>
                <w:color w:val="000000"/>
                <w:sz w:val="28"/>
                <w:szCs w:val="28"/>
              </w:rPr>
            </w:pPr>
            <w:r>
              <w:rPr>
                <w:color w:val="000000"/>
                <w:sz w:val="28"/>
                <w:szCs w:val="28"/>
              </w:rPr>
              <w:t>（元）</w:t>
            </w:r>
          </w:p>
        </w:tc>
        <w:tc>
          <w:tcPr>
            <w:tcW w:w="663" w:type="dxa"/>
            <w:vAlign w:val="center"/>
          </w:tcPr>
          <w:p w:rsidR="002749DA" w:rsidRDefault="00400C2A">
            <w:pPr>
              <w:pStyle w:val="a4"/>
              <w:spacing w:line="400" w:lineRule="exact"/>
              <w:ind w:firstLine="0"/>
              <w:jc w:val="center"/>
              <w:rPr>
                <w:color w:val="000000"/>
                <w:sz w:val="28"/>
                <w:szCs w:val="28"/>
              </w:rPr>
            </w:pPr>
            <w:r>
              <w:rPr>
                <w:color w:val="000000"/>
                <w:sz w:val="28"/>
                <w:szCs w:val="28"/>
              </w:rPr>
              <w:t>产地</w:t>
            </w:r>
          </w:p>
        </w:tc>
      </w:tr>
      <w:tr w:rsidR="002749DA">
        <w:trPr>
          <w:trHeight w:val="478"/>
          <w:jc w:val="center"/>
        </w:trPr>
        <w:tc>
          <w:tcPr>
            <w:tcW w:w="540" w:type="dxa"/>
            <w:vAlign w:val="center"/>
          </w:tcPr>
          <w:p w:rsidR="002749DA" w:rsidRDefault="00400C2A">
            <w:pPr>
              <w:pStyle w:val="a4"/>
              <w:spacing w:line="400" w:lineRule="exact"/>
              <w:jc w:val="center"/>
              <w:rPr>
                <w:color w:val="000000"/>
                <w:sz w:val="28"/>
                <w:szCs w:val="28"/>
              </w:rPr>
            </w:pPr>
            <w:r>
              <w:rPr>
                <w:color w:val="000000"/>
                <w:sz w:val="28"/>
                <w:szCs w:val="28"/>
              </w:rPr>
              <w:t>1</w:t>
            </w: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trHeight w:val="478"/>
          <w:jc w:val="center"/>
        </w:trPr>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trHeight w:val="478"/>
          <w:jc w:val="center"/>
        </w:trPr>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trHeight w:val="478"/>
          <w:jc w:val="center"/>
        </w:trPr>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trHeight w:val="478"/>
          <w:jc w:val="center"/>
        </w:trPr>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trHeight w:val="478"/>
          <w:jc w:val="center"/>
        </w:trPr>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540" w:type="dxa"/>
            <w:vAlign w:val="center"/>
          </w:tcPr>
          <w:p w:rsidR="002749DA" w:rsidRDefault="002749DA">
            <w:pPr>
              <w:pStyle w:val="a4"/>
              <w:spacing w:line="400" w:lineRule="exact"/>
              <w:jc w:val="center"/>
              <w:rPr>
                <w:color w:val="000000"/>
                <w:sz w:val="28"/>
                <w:szCs w:val="28"/>
              </w:rPr>
            </w:pPr>
          </w:p>
        </w:tc>
        <w:tc>
          <w:tcPr>
            <w:tcW w:w="1260" w:type="dxa"/>
            <w:vAlign w:val="center"/>
          </w:tcPr>
          <w:p w:rsidR="002749DA" w:rsidRDefault="002749DA">
            <w:pPr>
              <w:pStyle w:val="a4"/>
              <w:spacing w:line="400" w:lineRule="exact"/>
              <w:jc w:val="center"/>
              <w:rPr>
                <w:color w:val="000000"/>
                <w:sz w:val="28"/>
                <w:szCs w:val="28"/>
              </w:rPr>
            </w:pPr>
          </w:p>
        </w:tc>
        <w:tc>
          <w:tcPr>
            <w:tcW w:w="2340" w:type="dxa"/>
            <w:vAlign w:val="center"/>
          </w:tcPr>
          <w:p w:rsidR="002749DA" w:rsidRDefault="002749DA">
            <w:pPr>
              <w:pStyle w:val="a4"/>
              <w:spacing w:line="400" w:lineRule="exact"/>
              <w:jc w:val="center"/>
              <w:rPr>
                <w:color w:val="000000"/>
                <w:sz w:val="28"/>
                <w:szCs w:val="28"/>
              </w:rPr>
            </w:pPr>
          </w:p>
        </w:tc>
        <w:tc>
          <w:tcPr>
            <w:tcW w:w="1045" w:type="dxa"/>
            <w:vAlign w:val="center"/>
          </w:tcPr>
          <w:p w:rsidR="002749DA" w:rsidRDefault="002749DA">
            <w:pPr>
              <w:pStyle w:val="a4"/>
              <w:spacing w:line="400" w:lineRule="exact"/>
              <w:jc w:val="center"/>
              <w:rPr>
                <w:color w:val="000000"/>
                <w:sz w:val="28"/>
                <w:szCs w:val="28"/>
              </w:rPr>
            </w:pPr>
          </w:p>
        </w:tc>
        <w:tc>
          <w:tcPr>
            <w:tcW w:w="992" w:type="dxa"/>
            <w:vAlign w:val="center"/>
          </w:tcPr>
          <w:p w:rsidR="002749DA" w:rsidRDefault="002749DA">
            <w:pPr>
              <w:pStyle w:val="a4"/>
              <w:spacing w:line="400" w:lineRule="exact"/>
              <w:jc w:val="center"/>
              <w:rPr>
                <w:color w:val="000000"/>
                <w:sz w:val="28"/>
                <w:szCs w:val="28"/>
              </w:rPr>
            </w:pPr>
          </w:p>
        </w:tc>
        <w:tc>
          <w:tcPr>
            <w:tcW w:w="663" w:type="dxa"/>
            <w:vAlign w:val="center"/>
          </w:tcPr>
          <w:p w:rsidR="002749DA" w:rsidRDefault="002749DA">
            <w:pPr>
              <w:pStyle w:val="a4"/>
              <w:spacing w:line="400" w:lineRule="exact"/>
              <w:jc w:val="center"/>
              <w:rPr>
                <w:color w:val="000000"/>
                <w:sz w:val="28"/>
                <w:szCs w:val="28"/>
              </w:rPr>
            </w:pPr>
          </w:p>
        </w:tc>
      </w:tr>
      <w:tr w:rsidR="002749DA">
        <w:trPr>
          <w:cantSplit/>
          <w:trHeight w:val="814"/>
          <w:jc w:val="center"/>
        </w:trPr>
        <w:tc>
          <w:tcPr>
            <w:tcW w:w="1800" w:type="dxa"/>
            <w:gridSpan w:val="2"/>
            <w:vAlign w:val="center"/>
          </w:tcPr>
          <w:p w:rsidR="002749DA" w:rsidRDefault="00400C2A">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rsidR="002749DA" w:rsidRDefault="00400C2A">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rsidR="002749DA" w:rsidRDefault="002749DA">
            <w:pPr>
              <w:pStyle w:val="a4"/>
              <w:spacing w:line="400" w:lineRule="exact"/>
              <w:ind w:firstLineChars="100" w:firstLine="280"/>
              <w:rPr>
                <w:color w:val="000000"/>
                <w:sz w:val="28"/>
                <w:szCs w:val="28"/>
              </w:rPr>
            </w:pPr>
          </w:p>
        </w:tc>
      </w:tr>
    </w:tbl>
    <w:p w:rsidR="002749DA" w:rsidRDefault="002749DA">
      <w:pPr>
        <w:spacing w:line="480" w:lineRule="exact"/>
        <w:ind w:left="480"/>
        <w:rPr>
          <w:bCs/>
          <w:color w:val="000000"/>
        </w:rPr>
      </w:pPr>
    </w:p>
    <w:p w:rsidR="002749DA" w:rsidRDefault="002749DA">
      <w:pPr>
        <w:spacing w:line="480" w:lineRule="exact"/>
        <w:rPr>
          <w:bCs/>
          <w:color w:val="000000"/>
        </w:rPr>
      </w:pPr>
    </w:p>
    <w:p w:rsidR="002749DA" w:rsidRDefault="002749DA">
      <w:pPr>
        <w:spacing w:line="480" w:lineRule="exact"/>
        <w:rPr>
          <w:bCs/>
          <w:color w:val="000000"/>
        </w:rPr>
      </w:pPr>
    </w:p>
    <w:p w:rsidR="002749DA" w:rsidRDefault="00400C2A">
      <w:pPr>
        <w:spacing w:line="480" w:lineRule="exact"/>
        <w:ind w:right="560"/>
        <w:rPr>
          <w:color w:val="000000"/>
          <w:sz w:val="28"/>
          <w:szCs w:val="28"/>
        </w:rPr>
      </w:pPr>
      <w:r>
        <w:rPr>
          <w:color w:val="000000"/>
          <w:sz w:val="28"/>
          <w:szCs w:val="28"/>
        </w:rPr>
        <w:t xml:space="preserve">                                  </w:t>
      </w:r>
    </w:p>
    <w:p w:rsidR="002749DA" w:rsidRDefault="00400C2A">
      <w:pPr>
        <w:spacing w:line="480" w:lineRule="exact"/>
        <w:ind w:right="560"/>
        <w:rPr>
          <w:color w:val="000000"/>
          <w:sz w:val="28"/>
          <w:szCs w:val="28"/>
        </w:rPr>
      </w:pPr>
      <w:r>
        <w:rPr>
          <w:color w:val="000000"/>
          <w:sz w:val="28"/>
          <w:szCs w:val="28"/>
        </w:rPr>
        <w:t xml:space="preserve">                                   </w:t>
      </w:r>
      <w:r>
        <w:rPr>
          <w:color w:val="000000"/>
          <w:sz w:val="28"/>
          <w:szCs w:val="28"/>
        </w:rPr>
        <w:t>投标人（公章）：</w:t>
      </w:r>
    </w:p>
    <w:p w:rsidR="002749DA" w:rsidRDefault="00400C2A">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rsidR="002749DA" w:rsidRDefault="00400C2A">
      <w:pPr>
        <w:spacing w:line="480" w:lineRule="exact"/>
        <w:ind w:leftChars="229" w:left="6221"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2749DA" w:rsidRDefault="002749DA">
      <w:pPr>
        <w:spacing w:line="480" w:lineRule="exact"/>
        <w:ind w:leftChars="229" w:left="6221" w:hangingChars="2050" w:hanging="5740"/>
        <w:rPr>
          <w:bCs/>
          <w:color w:val="000000"/>
          <w:sz w:val="28"/>
          <w:szCs w:val="28"/>
        </w:rPr>
      </w:pPr>
    </w:p>
    <w:p w:rsidR="002749DA" w:rsidRDefault="002749DA">
      <w:pPr>
        <w:spacing w:line="480" w:lineRule="exact"/>
        <w:ind w:leftChars="229" w:left="6221" w:hangingChars="2050" w:hanging="5740"/>
        <w:rPr>
          <w:bCs/>
          <w:color w:val="000000"/>
          <w:sz w:val="28"/>
          <w:szCs w:val="28"/>
        </w:rPr>
      </w:pPr>
    </w:p>
    <w:p w:rsidR="002749DA" w:rsidRDefault="002749DA">
      <w:pPr>
        <w:spacing w:line="480" w:lineRule="exact"/>
        <w:rPr>
          <w:bCs/>
          <w:color w:val="000000"/>
          <w:sz w:val="28"/>
          <w:szCs w:val="28"/>
        </w:rPr>
      </w:pPr>
    </w:p>
    <w:p w:rsidR="002749DA" w:rsidRDefault="002749DA">
      <w:pPr>
        <w:spacing w:line="480" w:lineRule="exact"/>
        <w:jc w:val="left"/>
        <w:rPr>
          <w:b/>
          <w:color w:val="000000"/>
          <w:sz w:val="28"/>
          <w:szCs w:val="28"/>
          <w:lang w:val="zh-CN"/>
        </w:rPr>
      </w:pPr>
    </w:p>
    <w:p w:rsidR="002749DA" w:rsidRDefault="002749DA">
      <w:pPr>
        <w:spacing w:line="480" w:lineRule="exact"/>
        <w:jc w:val="left"/>
        <w:rPr>
          <w:b/>
          <w:color w:val="000000"/>
          <w:sz w:val="28"/>
          <w:szCs w:val="28"/>
          <w:lang w:val="zh-CN"/>
        </w:rPr>
      </w:pPr>
    </w:p>
    <w:p w:rsidR="002749DA" w:rsidRDefault="00400C2A">
      <w:pPr>
        <w:spacing w:line="480" w:lineRule="exact"/>
        <w:jc w:val="left"/>
        <w:rPr>
          <w:b/>
          <w:bCs/>
          <w:color w:val="000000"/>
          <w:sz w:val="28"/>
          <w:szCs w:val="28"/>
        </w:rPr>
      </w:pPr>
      <w:r>
        <w:rPr>
          <w:b/>
          <w:color w:val="000000"/>
          <w:sz w:val="28"/>
          <w:szCs w:val="28"/>
          <w:lang w:val="zh-CN"/>
        </w:rPr>
        <w:lastRenderedPageBreak/>
        <w:t>格式六：</w:t>
      </w:r>
    </w:p>
    <w:p w:rsidR="002749DA" w:rsidRDefault="00400C2A">
      <w:pPr>
        <w:spacing w:line="480" w:lineRule="exact"/>
        <w:jc w:val="center"/>
        <w:rPr>
          <w:b/>
          <w:bCs/>
          <w:color w:val="000000"/>
          <w:sz w:val="36"/>
          <w:szCs w:val="36"/>
        </w:rPr>
      </w:pPr>
      <w:r>
        <w:rPr>
          <w:b/>
          <w:bCs/>
          <w:color w:val="000000"/>
          <w:sz w:val="36"/>
          <w:szCs w:val="36"/>
        </w:rPr>
        <w:t>规格、技术参数偏离表</w:t>
      </w:r>
    </w:p>
    <w:p w:rsidR="002749DA" w:rsidRDefault="002749DA">
      <w:pPr>
        <w:snapToGrid w:val="0"/>
        <w:spacing w:line="360" w:lineRule="auto"/>
        <w:rPr>
          <w:color w:val="000000"/>
          <w:spacing w:val="20"/>
          <w:sz w:val="32"/>
          <w:szCs w:val="32"/>
        </w:rPr>
      </w:pPr>
    </w:p>
    <w:p w:rsidR="002749DA" w:rsidRDefault="00400C2A">
      <w:pPr>
        <w:snapToGri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2022-34</w:t>
      </w:r>
    </w:p>
    <w:p w:rsidR="002749DA" w:rsidRDefault="00400C2A">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color w:val="000000"/>
          <w:sz w:val="32"/>
          <w:szCs w:val="32"/>
        </w:rPr>
        <w:t>智慧图书馆基础平台硬件建设</w:t>
      </w:r>
    </w:p>
    <w:p w:rsidR="002749DA" w:rsidRDefault="002749DA">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2749DA">
        <w:tc>
          <w:tcPr>
            <w:tcW w:w="782" w:type="dxa"/>
            <w:vAlign w:val="center"/>
          </w:tcPr>
          <w:p w:rsidR="002749DA" w:rsidRDefault="00400C2A">
            <w:pPr>
              <w:spacing w:line="480" w:lineRule="exact"/>
              <w:rPr>
                <w:b/>
                <w:bCs/>
                <w:color w:val="000000"/>
                <w:sz w:val="28"/>
                <w:szCs w:val="28"/>
              </w:rPr>
            </w:pPr>
            <w:r>
              <w:rPr>
                <w:b/>
                <w:bCs/>
                <w:color w:val="000000"/>
                <w:sz w:val="28"/>
                <w:szCs w:val="28"/>
              </w:rPr>
              <w:t>序号</w:t>
            </w:r>
          </w:p>
        </w:tc>
        <w:tc>
          <w:tcPr>
            <w:tcW w:w="1466" w:type="dxa"/>
            <w:vAlign w:val="center"/>
          </w:tcPr>
          <w:p w:rsidR="002749DA" w:rsidRDefault="00400C2A">
            <w:pPr>
              <w:spacing w:line="480" w:lineRule="exact"/>
              <w:rPr>
                <w:b/>
                <w:bCs/>
                <w:color w:val="000000"/>
                <w:sz w:val="28"/>
                <w:szCs w:val="28"/>
              </w:rPr>
            </w:pPr>
            <w:r>
              <w:rPr>
                <w:b/>
                <w:bCs/>
                <w:color w:val="000000"/>
                <w:sz w:val="28"/>
                <w:szCs w:val="28"/>
              </w:rPr>
              <w:t>货物名称</w:t>
            </w:r>
          </w:p>
        </w:tc>
        <w:tc>
          <w:tcPr>
            <w:tcW w:w="2076" w:type="dxa"/>
            <w:vAlign w:val="center"/>
          </w:tcPr>
          <w:p w:rsidR="002749DA" w:rsidRDefault="00400C2A">
            <w:pPr>
              <w:spacing w:line="480" w:lineRule="exact"/>
              <w:rPr>
                <w:b/>
                <w:bCs/>
                <w:color w:val="000000"/>
                <w:sz w:val="28"/>
                <w:szCs w:val="28"/>
              </w:rPr>
            </w:pPr>
            <w:r>
              <w:rPr>
                <w:b/>
                <w:bCs/>
                <w:color w:val="000000"/>
                <w:sz w:val="28"/>
                <w:szCs w:val="28"/>
              </w:rPr>
              <w:t>招标技术参数</w:t>
            </w:r>
          </w:p>
        </w:tc>
        <w:tc>
          <w:tcPr>
            <w:tcW w:w="1516" w:type="dxa"/>
            <w:vAlign w:val="center"/>
          </w:tcPr>
          <w:p w:rsidR="002749DA" w:rsidRDefault="00400C2A">
            <w:pPr>
              <w:spacing w:line="480" w:lineRule="exact"/>
              <w:rPr>
                <w:b/>
                <w:bCs/>
                <w:color w:val="000000"/>
                <w:sz w:val="28"/>
                <w:szCs w:val="28"/>
              </w:rPr>
            </w:pPr>
            <w:r>
              <w:rPr>
                <w:b/>
                <w:bCs/>
                <w:color w:val="000000"/>
                <w:sz w:val="28"/>
                <w:szCs w:val="28"/>
              </w:rPr>
              <w:t>投标品牌</w:t>
            </w:r>
          </w:p>
          <w:p w:rsidR="002749DA" w:rsidRDefault="00400C2A">
            <w:pPr>
              <w:spacing w:line="480" w:lineRule="exact"/>
              <w:rPr>
                <w:b/>
                <w:bCs/>
                <w:color w:val="000000"/>
                <w:sz w:val="28"/>
                <w:szCs w:val="28"/>
              </w:rPr>
            </w:pPr>
            <w:r>
              <w:rPr>
                <w:b/>
                <w:bCs/>
                <w:color w:val="000000"/>
                <w:sz w:val="28"/>
                <w:szCs w:val="28"/>
              </w:rPr>
              <w:t>和型号</w:t>
            </w:r>
          </w:p>
        </w:tc>
        <w:tc>
          <w:tcPr>
            <w:tcW w:w="1923" w:type="dxa"/>
            <w:vAlign w:val="center"/>
          </w:tcPr>
          <w:p w:rsidR="002749DA" w:rsidRDefault="00400C2A">
            <w:pPr>
              <w:spacing w:line="480" w:lineRule="exact"/>
              <w:rPr>
                <w:b/>
                <w:bCs/>
                <w:color w:val="000000"/>
                <w:sz w:val="28"/>
                <w:szCs w:val="28"/>
              </w:rPr>
            </w:pPr>
            <w:r>
              <w:rPr>
                <w:b/>
                <w:bCs/>
                <w:color w:val="000000"/>
                <w:sz w:val="28"/>
                <w:szCs w:val="28"/>
              </w:rPr>
              <w:t>投标技术参数</w:t>
            </w:r>
          </w:p>
        </w:tc>
        <w:tc>
          <w:tcPr>
            <w:tcW w:w="1421" w:type="dxa"/>
            <w:vAlign w:val="center"/>
          </w:tcPr>
          <w:p w:rsidR="002749DA" w:rsidRDefault="00400C2A">
            <w:pPr>
              <w:spacing w:line="480" w:lineRule="exact"/>
              <w:rPr>
                <w:b/>
                <w:bCs/>
                <w:color w:val="000000"/>
                <w:sz w:val="28"/>
                <w:szCs w:val="28"/>
              </w:rPr>
            </w:pPr>
            <w:r>
              <w:rPr>
                <w:b/>
                <w:bCs/>
                <w:color w:val="000000"/>
                <w:sz w:val="28"/>
                <w:szCs w:val="28"/>
              </w:rPr>
              <w:t>偏离说明</w:t>
            </w: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r w:rsidR="002749DA">
        <w:tc>
          <w:tcPr>
            <w:tcW w:w="782" w:type="dxa"/>
            <w:vAlign w:val="center"/>
          </w:tcPr>
          <w:p w:rsidR="002749DA" w:rsidRDefault="002749DA">
            <w:pPr>
              <w:spacing w:line="480" w:lineRule="exact"/>
              <w:ind w:firstLineChars="200" w:firstLine="562"/>
              <w:rPr>
                <w:b/>
                <w:bCs/>
                <w:color w:val="000000"/>
                <w:sz w:val="28"/>
                <w:szCs w:val="28"/>
              </w:rPr>
            </w:pPr>
          </w:p>
        </w:tc>
        <w:tc>
          <w:tcPr>
            <w:tcW w:w="1466" w:type="dxa"/>
            <w:vAlign w:val="center"/>
          </w:tcPr>
          <w:p w:rsidR="002749DA" w:rsidRDefault="002749DA">
            <w:pPr>
              <w:spacing w:line="480" w:lineRule="exact"/>
              <w:ind w:firstLineChars="200" w:firstLine="562"/>
              <w:rPr>
                <w:b/>
                <w:bCs/>
                <w:color w:val="000000"/>
                <w:sz w:val="28"/>
                <w:szCs w:val="28"/>
              </w:rPr>
            </w:pPr>
          </w:p>
        </w:tc>
        <w:tc>
          <w:tcPr>
            <w:tcW w:w="2076" w:type="dxa"/>
            <w:vAlign w:val="center"/>
          </w:tcPr>
          <w:p w:rsidR="002749DA" w:rsidRDefault="002749DA">
            <w:pPr>
              <w:spacing w:line="480" w:lineRule="exact"/>
              <w:ind w:firstLineChars="200" w:firstLine="562"/>
              <w:rPr>
                <w:b/>
                <w:bCs/>
                <w:color w:val="000000"/>
                <w:sz w:val="28"/>
                <w:szCs w:val="28"/>
              </w:rPr>
            </w:pPr>
          </w:p>
        </w:tc>
        <w:tc>
          <w:tcPr>
            <w:tcW w:w="1516" w:type="dxa"/>
            <w:vAlign w:val="center"/>
          </w:tcPr>
          <w:p w:rsidR="002749DA" w:rsidRDefault="002749DA">
            <w:pPr>
              <w:spacing w:line="480" w:lineRule="exact"/>
              <w:ind w:firstLineChars="200" w:firstLine="562"/>
              <w:jc w:val="center"/>
              <w:rPr>
                <w:b/>
                <w:bCs/>
                <w:color w:val="000000"/>
                <w:sz w:val="28"/>
                <w:szCs w:val="28"/>
              </w:rPr>
            </w:pPr>
          </w:p>
        </w:tc>
        <w:tc>
          <w:tcPr>
            <w:tcW w:w="1923" w:type="dxa"/>
            <w:vAlign w:val="center"/>
          </w:tcPr>
          <w:p w:rsidR="002749DA" w:rsidRDefault="002749DA">
            <w:pPr>
              <w:spacing w:line="480" w:lineRule="exact"/>
              <w:ind w:firstLineChars="200" w:firstLine="562"/>
              <w:rPr>
                <w:b/>
                <w:bCs/>
                <w:color w:val="000000"/>
                <w:sz w:val="28"/>
                <w:szCs w:val="28"/>
              </w:rPr>
            </w:pPr>
          </w:p>
        </w:tc>
        <w:tc>
          <w:tcPr>
            <w:tcW w:w="1421" w:type="dxa"/>
            <w:vAlign w:val="center"/>
          </w:tcPr>
          <w:p w:rsidR="002749DA" w:rsidRDefault="002749DA">
            <w:pPr>
              <w:spacing w:line="480" w:lineRule="exact"/>
              <w:ind w:firstLineChars="200" w:firstLine="562"/>
              <w:rPr>
                <w:b/>
                <w:bCs/>
                <w:color w:val="000000"/>
                <w:sz w:val="28"/>
                <w:szCs w:val="28"/>
              </w:rPr>
            </w:pPr>
          </w:p>
        </w:tc>
      </w:tr>
    </w:tbl>
    <w:p w:rsidR="002749DA" w:rsidRDefault="00400C2A">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rsidR="002749DA" w:rsidRDefault="002749DA">
      <w:pPr>
        <w:spacing w:line="480" w:lineRule="exact"/>
        <w:rPr>
          <w:bCs/>
          <w:color w:val="000000"/>
          <w:sz w:val="28"/>
          <w:szCs w:val="28"/>
        </w:rPr>
      </w:pPr>
    </w:p>
    <w:p w:rsidR="002749DA" w:rsidRDefault="002749DA">
      <w:pPr>
        <w:spacing w:line="480" w:lineRule="exact"/>
        <w:rPr>
          <w:bCs/>
          <w:color w:val="000000"/>
          <w:sz w:val="28"/>
          <w:szCs w:val="28"/>
        </w:rPr>
      </w:pPr>
    </w:p>
    <w:p w:rsidR="002749DA" w:rsidRDefault="00400C2A">
      <w:pPr>
        <w:spacing w:line="480" w:lineRule="exact"/>
        <w:rPr>
          <w:bCs/>
          <w:color w:val="000000"/>
          <w:sz w:val="28"/>
          <w:szCs w:val="28"/>
        </w:rPr>
      </w:pPr>
      <w:r>
        <w:rPr>
          <w:bCs/>
          <w:color w:val="000000"/>
          <w:sz w:val="28"/>
          <w:szCs w:val="28"/>
        </w:rPr>
        <w:t>投标人（加盖公章）：</w:t>
      </w:r>
    </w:p>
    <w:p w:rsidR="002749DA" w:rsidRDefault="00400C2A">
      <w:pPr>
        <w:spacing w:line="480" w:lineRule="exact"/>
        <w:rPr>
          <w:bCs/>
          <w:color w:val="000000"/>
          <w:sz w:val="28"/>
          <w:szCs w:val="28"/>
        </w:rPr>
      </w:pPr>
      <w:r>
        <w:rPr>
          <w:color w:val="000000"/>
          <w:sz w:val="28"/>
          <w:szCs w:val="28"/>
        </w:rPr>
        <w:t>投标人全权代表签字：</w:t>
      </w:r>
    </w:p>
    <w:p w:rsidR="002749DA" w:rsidRDefault="00400C2A">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2749DA" w:rsidRDefault="002749DA">
      <w:pPr>
        <w:spacing w:line="480" w:lineRule="exact"/>
        <w:rPr>
          <w:bCs/>
          <w:color w:val="000000"/>
          <w:sz w:val="28"/>
          <w:szCs w:val="28"/>
        </w:rPr>
      </w:pPr>
    </w:p>
    <w:p w:rsidR="002749DA" w:rsidRDefault="00400C2A">
      <w:pPr>
        <w:spacing w:line="480" w:lineRule="exact"/>
        <w:rPr>
          <w:bCs/>
          <w:color w:val="000000"/>
          <w:sz w:val="28"/>
          <w:szCs w:val="28"/>
        </w:rPr>
      </w:pPr>
      <w:r>
        <w:rPr>
          <w:bCs/>
          <w:color w:val="000000"/>
          <w:sz w:val="28"/>
          <w:szCs w:val="28"/>
        </w:rPr>
        <w:t>注：此表格若不够用，可根据实际自行扩展表格。</w:t>
      </w:r>
    </w:p>
    <w:p w:rsidR="002749DA" w:rsidRDefault="002749DA">
      <w:pPr>
        <w:spacing w:line="480" w:lineRule="exact"/>
        <w:rPr>
          <w:bCs/>
          <w:color w:val="000000"/>
          <w:sz w:val="28"/>
          <w:szCs w:val="28"/>
        </w:rPr>
      </w:pPr>
    </w:p>
    <w:p w:rsidR="002749DA" w:rsidRDefault="002749DA">
      <w:pPr>
        <w:spacing w:line="480" w:lineRule="exact"/>
        <w:rPr>
          <w:bCs/>
          <w:color w:val="000000"/>
          <w:sz w:val="28"/>
          <w:szCs w:val="28"/>
        </w:rPr>
      </w:pPr>
    </w:p>
    <w:p w:rsidR="002749DA" w:rsidRDefault="002749DA">
      <w:pPr>
        <w:spacing w:line="480" w:lineRule="exact"/>
        <w:rPr>
          <w:bCs/>
          <w:color w:val="000000"/>
          <w:sz w:val="28"/>
          <w:szCs w:val="28"/>
        </w:rPr>
      </w:pPr>
    </w:p>
    <w:p w:rsidR="002749DA" w:rsidRDefault="002749DA">
      <w:pPr>
        <w:spacing w:line="480" w:lineRule="exact"/>
        <w:rPr>
          <w:bCs/>
          <w:color w:val="000000"/>
          <w:sz w:val="28"/>
          <w:szCs w:val="28"/>
        </w:rPr>
      </w:pPr>
    </w:p>
    <w:p w:rsidR="002749DA" w:rsidRDefault="00400C2A">
      <w:pPr>
        <w:spacing w:line="480" w:lineRule="exact"/>
        <w:rPr>
          <w:b/>
          <w:bCs/>
          <w:color w:val="000000"/>
          <w:sz w:val="28"/>
          <w:szCs w:val="28"/>
        </w:rPr>
      </w:pPr>
      <w:r>
        <w:rPr>
          <w:b/>
          <w:color w:val="000000"/>
          <w:sz w:val="28"/>
          <w:szCs w:val="28"/>
          <w:lang w:val="zh-CN"/>
        </w:rPr>
        <w:lastRenderedPageBreak/>
        <w:t>格式七：</w:t>
      </w:r>
    </w:p>
    <w:p w:rsidR="002749DA" w:rsidRDefault="00400C2A">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rsidR="002749DA" w:rsidRDefault="002749DA">
      <w:pPr>
        <w:autoSpaceDE w:val="0"/>
        <w:autoSpaceDN w:val="0"/>
        <w:adjustRightInd w:val="0"/>
        <w:jc w:val="center"/>
        <w:rPr>
          <w:color w:val="000000"/>
          <w:kern w:val="0"/>
          <w:sz w:val="24"/>
        </w:rPr>
      </w:pPr>
    </w:p>
    <w:p w:rsidR="002749DA" w:rsidRDefault="00400C2A">
      <w:pPr>
        <w:snapToGri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2022-34</w:t>
      </w:r>
    </w:p>
    <w:p w:rsidR="002749DA" w:rsidRDefault="00400C2A">
      <w:pPr>
        <w:snapToGrid w:val="0"/>
        <w:spacing w:line="360" w:lineRule="auto"/>
        <w:rPr>
          <w:b/>
          <w:color w:val="000000"/>
          <w:sz w:val="32"/>
          <w:szCs w:val="32"/>
        </w:rPr>
      </w:pPr>
      <w:r>
        <w:rPr>
          <w:rFonts w:ascii="宋体" w:hAnsi="宋体" w:cs="宋体" w:hint="eastAsia"/>
          <w:b/>
          <w:bCs/>
          <w:color w:val="000000"/>
          <w:sz w:val="32"/>
          <w:szCs w:val="32"/>
          <w:lang w:val="zh-CN"/>
        </w:rPr>
        <w:t>项目名称：</w:t>
      </w:r>
      <w:r>
        <w:rPr>
          <w:rFonts w:ascii="宋体" w:hAnsi="宋体" w:cs="宋体" w:hint="eastAsia"/>
          <w:b/>
          <w:color w:val="000000"/>
          <w:sz w:val="32"/>
          <w:szCs w:val="32"/>
        </w:rPr>
        <w:t>智慧图书馆基础平台硬件建设</w:t>
      </w: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2749DA">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r>
      <w:tr w:rsidR="002749DA">
        <w:trPr>
          <w:trHeight w:val="567"/>
          <w:jc w:val="center"/>
        </w:trPr>
        <w:tc>
          <w:tcPr>
            <w:tcW w:w="711" w:type="dxa"/>
            <w:tcBorders>
              <w:top w:val="nil"/>
              <w:left w:val="single" w:sz="8" w:space="0" w:color="auto"/>
              <w:bottom w:val="single" w:sz="4"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p w:rsidR="002749DA" w:rsidRDefault="002749DA">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40" w:type="dxa"/>
            <w:vAlign w:val="center"/>
          </w:tcPr>
          <w:p w:rsidR="002749DA" w:rsidRDefault="002749DA">
            <w:pPr>
              <w:widowControl/>
              <w:spacing w:line="440" w:lineRule="exact"/>
              <w:jc w:val="left"/>
              <w:rPr>
                <w:color w:val="000000"/>
                <w:kern w:val="0"/>
                <w:sz w:val="20"/>
                <w:szCs w:val="20"/>
              </w:rPr>
            </w:pPr>
          </w:p>
        </w:tc>
      </w:tr>
      <w:tr w:rsidR="002749D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40" w:type="dxa"/>
            <w:vAlign w:val="center"/>
          </w:tcPr>
          <w:p w:rsidR="002749DA" w:rsidRDefault="002749DA">
            <w:pPr>
              <w:widowControl/>
              <w:spacing w:line="440" w:lineRule="exact"/>
              <w:jc w:val="left"/>
              <w:rPr>
                <w:color w:val="000000"/>
                <w:kern w:val="0"/>
                <w:sz w:val="20"/>
                <w:szCs w:val="20"/>
              </w:rPr>
            </w:pPr>
          </w:p>
        </w:tc>
      </w:tr>
      <w:tr w:rsidR="002749D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2749DA" w:rsidRDefault="00400C2A">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2749DA" w:rsidRDefault="002749DA">
            <w:pPr>
              <w:autoSpaceDE w:val="0"/>
              <w:autoSpaceDN w:val="0"/>
              <w:adjustRightInd w:val="0"/>
              <w:spacing w:line="440" w:lineRule="exact"/>
              <w:rPr>
                <w:color w:val="000000"/>
                <w:kern w:val="0"/>
                <w:sz w:val="28"/>
                <w:szCs w:val="28"/>
              </w:rPr>
            </w:pPr>
          </w:p>
        </w:tc>
        <w:tc>
          <w:tcPr>
            <w:tcW w:w="40" w:type="dxa"/>
            <w:vAlign w:val="center"/>
          </w:tcPr>
          <w:p w:rsidR="002749DA" w:rsidRDefault="002749DA">
            <w:pPr>
              <w:widowControl/>
              <w:spacing w:line="440" w:lineRule="exact"/>
              <w:jc w:val="left"/>
              <w:rPr>
                <w:color w:val="000000"/>
                <w:kern w:val="0"/>
                <w:sz w:val="20"/>
                <w:szCs w:val="20"/>
              </w:rPr>
            </w:pPr>
          </w:p>
        </w:tc>
      </w:tr>
    </w:tbl>
    <w:p w:rsidR="002749DA" w:rsidRDefault="002749DA">
      <w:pPr>
        <w:snapToGrid w:val="0"/>
        <w:rPr>
          <w:b/>
          <w:color w:val="000000"/>
          <w:spacing w:val="20"/>
          <w:sz w:val="32"/>
          <w:szCs w:val="32"/>
        </w:rPr>
      </w:pPr>
    </w:p>
    <w:p w:rsidR="002749DA" w:rsidRDefault="00400C2A">
      <w:pPr>
        <w:autoSpaceDE w:val="0"/>
        <w:autoSpaceDN w:val="0"/>
        <w:adjustRightInd w:val="0"/>
        <w:spacing w:line="360" w:lineRule="auto"/>
        <w:rPr>
          <w:color w:val="000000"/>
          <w:sz w:val="28"/>
          <w:szCs w:val="28"/>
        </w:rPr>
      </w:pPr>
      <w:r>
        <w:rPr>
          <w:color w:val="000000"/>
          <w:sz w:val="28"/>
          <w:szCs w:val="28"/>
          <w:lang w:val="zh-CN"/>
        </w:rPr>
        <w:t>投标人（公章）：</w:t>
      </w:r>
    </w:p>
    <w:p w:rsidR="002749DA" w:rsidRDefault="00400C2A">
      <w:pPr>
        <w:autoSpaceDE w:val="0"/>
        <w:autoSpaceDN w:val="0"/>
        <w:adjustRightInd w:val="0"/>
        <w:spacing w:line="360" w:lineRule="auto"/>
        <w:rPr>
          <w:color w:val="000000"/>
          <w:sz w:val="28"/>
          <w:szCs w:val="28"/>
        </w:rPr>
      </w:pPr>
      <w:r>
        <w:rPr>
          <w:color w:val="000000"/>
          <w:sz w:val="28"/>
          <w:szCs w:val="28"/>
          <w:lang w:val="zh-CN"/>
        </w:rPr>
        <w:t>投标人全权代表签字：</w:t>
      </w:r>
    </w:p>
    <w:p w:rsidR="002749DA" w:rsidRDefault="00400C2A">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lastRenderedPageBreak/>
        <w:t>格式八：</w:t>
      </w:r>
    </w:p>
    <w:p w:rsidR="002749DA" w:rsidRDefault="00400C2A">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rsidR="002749DA" w:rsidRDefault="002749DA">
      <w:pPr>
        <w:snapToGrid w:val="0"/>
        <w:spacing w:line="360" w:lineRule="auto"/>
        <w:ind w:firstLineChars="50" w:firstLine="125"/>
        <w:rPr>
          <w:color w:val="000000"/>
          <w:spacing w:val="20"/>
          <w:szCs w:val="21"/>
        </w:rPr>
      </w:pPr>
    </w:p>
    <w:p w:rsidR="002749DA" w:rsidRDefault="00400C2A">
      <w:pPr>
        <w:snapToGri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2022-34</w:t>
      </w:r>
    </w:p>
    <w:p w:rsidR="002749DA" w:rsidRDefault="00400C2A">
      <w:pPr>
        <w:snapToGrid w:val="0"/>
        <w:spacing w:line="360" w:lineRule="auto"/>
        <w:rPr>
          <w:b/>
          <w:color w:val="000000"/>
          <w:sz w:val="32"/>
          <w:szCs w:val="32"/>
        </w:rPr>
      </w:pPr>
      <w:r>
        <w:rPr>
          <w:rFonts w:ascii="宋体" w:hAnsi="宋体" w:cs="宋体" w:hint="eastAsia"/>
          <w:b/>
          <w:bCs/>
          <w:color w:val="000000"/>
          <w:sz w:val="32"/>
          <w:szCs w:val="32"/>
          <w:lang w:val="zh-CN"/>
        </w:rPr>
        <w:t>项目名称：</w:t>
      </w:r>
      <w:r>
        <w:rPr>
          <w:rFonts w:ascii="宋体" w:hAnsi="宋体" w:cs="宋体" w:hint="eastAsia"/>
          <w:b/>
          <w:color w:val="000000"/>
          <w:sz w:val="32"/>
          <w:szCs w:val="32"/>
        </w:rPr>
        <w:t>智慧图书馆基础平台硬件建设</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2749DA">
        <w:trPr>
          <w:trHeight w:val="650"/>
        </w:trPr>
        <w:tc>
          <w:tcPr>
            <w:tcW w:w="2349" w:type="dxa"/>
            <w:vAlign w:val="center"/>
          </w:tcPr>
          <w:p w:rsidR="002749DA" w:rsidRDefault="00400C2A">
            <w:pPr>
              <w:jc w:val="center"/>
              <w:rPr>
                <w:b/>
                <w:bCs/>
                <w:color w:val="000000"/>
                <w:sz w:val="24"/>
              </w:rPr>
            </w:pPr>
            <w:r>
              <w:rPr>
                <w:b/>
                <w:bCs/>
                <w:color w:val="000000"/>
                <w:sz w:val="24"/>
              </w:rPr>
              <w:t>采购单位名称</w:t>
            </w:r>
          </w:p>
        </w:tc>
        <w:tc>
          <w:tcPr>
            <w:tcW w:w="2008" w:type="dxa"/>
            <w:vAlign w:val="center"/>
          </w:tcPr>
          <w:p w:rsidR="002749DA" w:rsidRDefault="00400C2A">
            <w:pPr>
              <w:jc w:val="center"/>
              <w:rPr>
                <w:b/>
                <w:bCs/>
                <w:color w:val="000000"/>
                <w:sz w:val="24"/>
              </w:rPr>
            </w:pPr>
            <w:r>
              <w:rPr>
                <w:b/>
                <w:bCs/>
                <w:color w:val="000000"/>
                <w:sz w:val="24"/>
              </w:rPr>
              <w:t>项目名称</w:t>
            </w:r>
          </w:p>
        </w:tc>
        <w:tc>
          <w:tcPr>
            <w:tcW w:w="1312" w:type="dxa"/>
            <w:vAlign w:val="center"/>
          </w:tcPr>
          <w:p w:rsidR="002749DA" w:rsidRDefault="00400C2A">
            <w:pPr>
              <w:jc w:val="center"/>
              <w:rPr>
                <w:b/>
                <w:bCs/>
                <w:color w:val="000000"/>
                <w:sz w:val="24"/>
              </w:rPr>
            </w:pPr>
            <w:r>
              <w:rPr>
                <w:b/>
                <w:bCs/>
                <w:color w:val="000000"/>
                <w:sz w:val="24"/>
              </w:rPr>
              <w:t>采购数量</w:t>
            </w:r>
          </w:p>
        </w:tc>
        <w:tc>
          <w:tcPr>
            <w:tcW w:w="1346" w:type="dxa"/>
            <w:vAlign w:val="center"/>
          </w:tcPr>
          <w:p w:rsidR="002749DA" w:rsidRDefault="00400C2A">
            <w:pPr>
              <w:jc w:val="center"/>
              <w:rPr>
                <w:b/>
                <w:bCs/>
                <w:color w:val="000000"/>
                <w:sz w:val="24"/>
              </w:rPr>
            </w:pPr>
            <w:r>
              <w:rPr>
                <w:b/>
                <w:bCs/>
                <w:color w:val="000000"/>
                <w:sz w:val="24"/>
              </w:rPr>
              <w:t>合同金额（万元）</w:t>
            </w:r>
          </w:p>
        </w:tc>
        <w:tc>
          <w:tcPr>
            <w:tcW w:w="2048" w:type="dxa"/>
            <w:vAlign w:val="center"/>
          </w:tcPr>
          <w:p w:rsidR="002749DA" w:rsidRDefault="00400C2A">
            <w:pPr>
              <w:jc w:val="center"/>
              <w:rPr>
                <w:b/>
                <w:bCs/>
                <w:color w:val="000000"/>
                <w:sz w:val="24"/>
              </w:rPr>
            </w:pPr>
            <w:r>
              <w:rPr>
                <w:b/>
                <w:bCs/>
                <w:color w:val="000000"/>
                <w:sz w:val="24"/>
              </w:rPr>
              <w:t>采购单位联系人及联系电话</w:t>
            </w: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50"/>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34"/>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r w:rsidR="002749DA">
        <w:trPr>
          <w:trHeight w:val="650"/>
        </w:trPr>
        <w:tc>
          <w:tcPr>
            <w:tcW w:w="2349" w:type="dxa"/>
          </w:tcPr>
          <w:p w:rsidR="002749DA" w:rsidRDefault="002749DA">
            <w:pPr>
              <w:jc w:val="center"/>
              <w:rPr>
                <w:bCs/>
                <w:color w:val="000000"/>
                <w:sz w:val="32"/>
              </w:rPr>
            </w:pPr>
          </w:p>
        </w:tc>
        <w:tc>
          <w:tcPr>
            <w:tcW w:w="2008" w:type="dxa"/>
          </w:tcPr>
          <w:p w:rsidR="002749DA" w:rsidRDefault="002749DA">
            <w:pPr>
              <w:jc w:val="center"/>
              <w:rPr>
                <w:bCs/>
                <w:color w:val="000000"/>
                <w:sz w:val="32"/>
              </w:rPr>
            </w:pPr>
          </w:p>
        </w:tc>
        <w:tc>
          <w:tcPr>
            <w:tcW w:w="1312" w:type="dxa"/>
          </w:tcPr>
          <w:p w:rsidR="002749DA" w:rsidRDefault="002749DA">
            <w:pPr>
              <w:jc w:val="center"/>
              <w:rPr>
                <w:bCs/>
                <w:color w:val="000000"/>
                <w:sz w:val="32"/>
              </w:rPr>
            </w:pPr>
          </w:p>
        </w:tc>
        <w:tc>
          <w:tcPr>
            <w:tcW w:w="1346" w:type="dxa"/>
          </w:tcPr>
          <w:p w:rsidR="002749DA" w:rsidRDefault="002749DA">
            <w:pPr>
              <w:jc w:val="center"/>
              <w:rPr>
                <w:bCs/>
                <w:color w:val="000000"/>
                <w:sz w:val="32"/>
              </w:rPr>
            </w:pPr>
          </w:p>
        </w:tc>
        <w:tc>
          <w:tcPr>
            <w:tcW w:w="2048" w:type="dxa"/>
          </w:tcPr>
          <w:p w:rsidR="002749DA" w:rsidRDefault="002749DA">
            <w:pPr>
              <w:jc w:val="center"/>
              <w:rPr>
                <w:bCs/>
                <w:color w:val="000000"/>
                <w:sz w:val="32"/>
              </w:rPr>
            </w:pPr>
          </w:p>
        </w:tc>
      </w:tr>
    </w:tbl>
    <w:p w:rsidR="002749DA" w:rsidRDefault="002749DA">
      <w:pPr>
        <w:autoSpaceDE w:val="0"/>
        <w:autoSpaceDN w:val="0"/>
        <w:adjustRightInd w:val="0"/>
        <w:spacing w:line="360" w:lineRule="auto"/>
        <w:jc w:val="center"/>
        <w:rPr>
          <w:b/>
          <w:bCs/>
          <w:color w:val="000000"/>
          <w:kern w:val="0"/>
          <w:sz w:val="32"/>
          <w:szCs w:val="32"/>
          <w:lang w:val="zh-CN"/>
        </w:rPr>
      </w:pPr>
    </w:p>
    <w:p w:rsidR="002749DA" w:rsidRDefault="002749DA">
      <w:pPr>
        <w:spacing w:line="360" w:lineRule="auto"/>
        <w:rPr>
          <w:bCs/>
          <w:color w:val="000000"/>
          <w:sz w:val="32"/>
        </w:rPr>
      </w:pPr>
    </w:p>
    <w:p w:rsidR="002749DA" w:rsidRDefault="00400C2A">
      <w:pPr>
        <w:autoSpaceDE w:val="0"/>
        <w:autoSpaceDN w:val="0"/>
        <w:adjustRightInd w:val="0"/>
        <w:spacing w:line="360" w:lineRule="auto"/>
        <w:rPr>
          <w:color w:val="000000"/>
          <w:sz w:val="28"/>
          <w:szCs w:val="28"/>
        </w:rPr>
      </w:pPr>
      <w:r>
        <w:rPr>
          <w:color w:val="000000"/>
          <w:sz w:val="28"/>
          <w:szCs w:val="28"/>
          <w:lang w:val="zh-CN"/>
        </w:rPr>
        <w:t>投标人（公章）：</w:t>
      </w:r>
    </w:p>
    <w:p w:rsidR="002749DA" w:rsidRDefault="00400C2A">
      <w:pPr>
        <w:autoSpaceDE w:val="0"/>
        <w:autoSpaceDN w:val="0"/>
        <w:adjustRightInd w:val="0"/>
        <w:spacing w:line="360" w:lineRule="auto"/>
        <w:rPr>
          <w:color w:val="000000"/>
          <w:sz w:val="28"/>
          <w:szCs w:val="28"/>
        </w:rPr>
      </w:pPr>
      <w:r>
        <w:rPr>
          <w:color w:val="000000"/>
          <w:sz w:val="28"/>
          <w:szCs w:val="28"/>
          <w:lang w:val="zh-CN"/>
        </w:rPr>
        <w:t>投标人全权代表签字：</w:t>
      </w:r>
    </w:p>
    <w:p w:rsidR="002749DA" w:rsidRDefault="00400C2A">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rsidR="002749DA" w:rsidRDefault="002749DA">
      <w:pPr>
        <w:autoSpaceDE w:val="0"/>
        <w:autoSpaceDN w:val="0"/>
        <w:adjustRightInd w:val="0"/>
        <w:spacing w:line="440" w:lineRule="exact"/>
        <w:rPr>
          <w:b/>
          <w:bCs/>
          <w:color w:val="000000"/>
          <w:sz w:val="28"/>
          <w:szCs w:val="28"/>
          <w:lang w:val="zh-CN"/>
        </w:rPr>
      </w:pPr>
    </w:p>
    <w:p w:rsidR="002749DA" w:rsidRDefault="002749DA">
      <w:pPr>
        <w:autoSpaceDE w:val="0"/>
        <w:autoSpaceDN w:val="0"/>
        <w:adjustRightInd w:val="0"/>
        <w:spacing w:line="440" w:lineRule="exact"/>
        <w:rPr>
          <w:b/>
          <w:bCs/>
          <w:color w:val="000000"/>
          <w:sz w:val="28"/>
          <w:szCs w:val="28"/>
          <w:lang w:val="zh-CN"/>
        </w:rPr>
      </w:pPr>
    </w:p>
    <w:p w:rsidR="002749DA" w:rsidRDefault="002749DA">
      <w:pPr>
        <w:pStyle w:val="a0"/>
        <w:ind w:leftChars="0" w:left="0" w:firstLineChars="0" w:firstLine="0"/>
      </w:pPr>
    </w:p>
    <w:p w:rsidR="002749DA" w:rsidRDefault="00400C2A">
      <w:pPr>
        <w:autoSpaceDE w:val="0"/>
        <w:autoSpaceDN w:val="0"/>
        <w:adjustRightInd w:val="0"/>
        <w:spacing w:line="480" w:lineRule="auto"/>
        <w:outlineLvl w:val="1"/>
        <w:rPr>
          <w:rFonts w:ascii="宋体" w:hAnsi="宋体" w:cs="宋体"/>
          <w:b/>
          <w:sz w:val="24"/>
        </w:rPr>
      </w:pPr>
      <w:r>
        <w:rPr>
          <w:rFonts w:ascii="宋体" w:hAnsi="宋体" w:cs="宋体" w:hint="eastAsia"/>
          <w:b/>
          <w:color w:val="000000"/>
          <w:sz w:val="28"/>
          <w:szCs w:val="28"/>
        </w:rPr>
        <w:lastRenderedPageBreak/>
        <w:t>格式九：</w:t>
      </w:r>
    </w:p>
    <w:p w:rsidR="002749DA" w:rsidRDefault="00400C2A">
      <w:pPr>
        <w:spacing w:line="500" w:lineRule="exact"/>
        <w:jc w:val="center"/>
        <w:rPr>
          <w:rFonts w:ascii="宋体" w:hAnsi="宋体" w:cs="宋体"/>
          <w:b/>
          <w:bCs/>
          <w:sz w:val="32"/>
          <w:szCs w:val="32"/>
        </w:rPr>
      </w:pPr>
      <w:r>
        <w:rPr>
          <w:rFonts w:ascii="宋体" w:hAnsi="宋体" w:cs="宋体" w:hint="eastAsia"/>
          <w:b/>
          <w:bCs/>
          <w:sz w:val="32"/>
          <w:szCs w:val="32"/>
        </w:rPr>
        <w:t>中小企业声明函（货物）</w:t>
      </w:r>
    </w:p>
    <w:p w:rsidR="002749DA" w:rsidRDefault="002749DA">
      <w:pPr>
        <w:spacing w:line="500" w:lineRule="exact"/>
        <w:jc w:val="center"/>
        <w:rPr>
          <w:rFonts w:ascii="宋体" w:hAnsi="宋体" w:cs="宋体"/>
          <w:sz w:val="20"/>
          <w:szCs w:val="20"/>
        </w:rPr>
      </w:pP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本公司郑重声明，根据《政府采购促进中小企业发展管理办法》（财库﹝2020﹞46 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（标的名称） </w:t>
      </w:r>
      <w:r>
        <w:rPr>
          <w:rFonts w:ascii="宋体" w:hAnsi="宋体" w:cs="宋体" w:hint="eastAsia"/>
          <w:sz w:val="28"/>
          <w:szCs w:val="28"/>
        </w:rPr>
        <w:t>，属于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 xml:space="preserve">（企业名称）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 xml:space="preserve">万元，资产总额为 </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，从业人员</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ab/>
        <w:t xml:space="preserve"> </w:t>
      </w:r>
      <w:r>
        <w:rPr>
          <w:rFonts w:ascii="宋体" w:hAnsi="宋体" w:cs="宋体" w:hint="eastAsia"/>
          <w:sz w:val="28"/>
          <w:szCs w:val="28"/>
        </w:rPr>
        <w:t>万元，资产总额为</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2749DA" w:rsidRDefault="00400C2A">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2749DA" w:rsidRDefault="002749DA">
      <w:pPr>
        <w:spacing w:line="500" w:lineRule="exact"/>
        <w:rPr>
          <w:rFonts w:ascii="宋体" w:hAnsi="宋体" w:cs="宋体"/>
          <w:sz w:val="28"/>
          <w:szCs w:val="28"/>
        </w:rPr>
      </w:pPr>
    </w:p>
    <w:p w:rsidR="002749DA" w:rsidRDefault="00400C2A">
      <w:pPr>
        <w:spacing w:line="500" w:lineRule="exact"/>
        <w:ind w:firstLineChars="1550" w:firstLine="4340"/>
        <w:rPr>
          <w:rFonts w:ascii="宋体" w:hAnsi="宋体" w:cs="宋体"/>
          <w:sz w:val="28"/>
          <w:szCs w:val="28"/>
        </w:rPr>
      </w:pPr>
      <w:r>
        <w:rPr>
          <w:rFonts w:ascii="宋体" w:hAnsi="宋体" w:cs="宋体" w:hint="eastAsia"/>
          <w:sz w:val="28"/>
          <w:szCs w:val="28"/>
        </w:rPr>
        <w:t xml:space="preserve">企业名称（盖章）： </w:t>
      </w:r>
    </w:p>
    <w:p w:rsidR="002749DA" w:rsidRDefault="00400C2A">
      <w:pPr>
        <w:spacing w:line="500" w:lineRule="exact"/>
        <w:ind w:firstLineChars="1550" w:firstLine="4340"/>
        <w:rPr>
          <w:rFonts w:ascii="宋体" w:hAnsi="宋体" w:cs="宋体"/>
          <w:sz w:val="28"/>
          <w:szCs w:val="28"/>
        </w:rPr>
      </w:pPr>
      <w:r>
        <w:rPr>
          <w:rFonts w:ascii="宋体" w:hAnsi="宋体" w:cs="宋体" w:hint="eastAsia"/>
          <w:sz w:val="28"/>
          <w:szCs w:val="28"/>
        </w:rPr>
        <w:t>日 期：</w:t>
      </w:r>
    </w:p>
    <w:p w:rsidR="002749DA" w:rsidRDefault="00400C2A">
      <w:pPr>
        <w:spacing w:line="500" w:lineRule="exact"/>
        <w:rPr>
          <w:rFonts w:ascii="宋体" w:hAnsi="宋体" w:cs="宋体"/>
          <w:b/>
          <w:bCs/>
          <w:sz w:val="28"/>
          <w:szCs w:val="28"/>
        </w:rPr>
      </w:pPr>
      <w:r>
        <w:rPr>
          <w:rFonts w:ascii="宋体" w:hAnsi="宋体" w:cs="宋体" w:hint="eastAsia"/>
          <w:b/>
          <w:bCs/>
          <w:sz w:val="28"/>
          <w:szCs w:val="28"/>
        </w:rPr>
        <w:t>注：</w:t>
      </w:r>
    </w:p>
    <w:p w:rsidR="002749DA" w:rsidRDefault="00400C2A">
      <w:pPr>
        <w:spacing w:line="50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sz w:val="18"/>
          <w:szCs w:val="18"/>
        </w:rPr>
        <w:t xml:space="preserve"> </w:t>
      </w:r>
      <w:r>
        <w:rPr>
          <w:rFonts w:ascii="宋体" w:hAnsi="宋体" w:cs="宋体" w:hint="eastAsia"/>
          <w:b/>
          <w:bCs/>
          <w:sz w:val="28"/>
          <w:szCs w:val="28"/>
        </w:rPr>
        <w:t>从业人员、营业收入、资产总额填报上一年度数据，无上</w:t>
      </w:r>
      <w:proofErr w:type="gramStart"/>
      <w:r>
        <w:rPr>
          <w:rFonts w:ascii="宋体" w:hAnsi="宋体" w:cs="宋体" w:hint="eastAsia"/>
          <w:b/>
          <w:bCs/>
          <w:sz w:val="28"/>
          <w:szCs w:val="28"/>
        </w:rPr>
        <w:t>一</w:t>
      </w:r>
      <w:proofErr w:type="gramEnd"/>
      <w:r>
        <w:rPr>
          <w:rFonts w:ascii="宋体" w:hAnsi="宋体" w:cs="宋体" w:hint="eastAsia"/>
          <w:b/>
          <w:bCs/>
          <w:sz w:val="28"/>
          <w:szCs w:val="28"/>
        </w:rPr>
        <w:t>年度数据的新成立企业可不填报。</w:t>
      </w:r>
    </w:p>
    <w:p w:rsidR="002749DA" w:rsidRDefault="00400C2A">
      <w:pPr>
        <w:spacing w:line="500" w:lineRule="exact"/>
        <w:ind w:firstLineChars="196" w:firstLine="551"/>
        <w:rPr>
          <w:rFonts w:ascii="宋体" w:hAnsi="宋体" w:cs="宋体"/>
          <w:b/>
          <w:bCs/>
          <w:sz w:val="28"/>
          <w:szCs w:val="28"/>
        </w:rPr>
      </w:pPr>
      <w:r>
        <w:rPr>
          <w:rFonts w:ascii="宋体" w:hAnsi="宋体" w:cs="宋体" w:hint="eastAsia"/>
          <w:b/>
          <w:bCs/>
          <w:sz w:val="28"/>
          <w:szCs w:val="28"/>
        </w:rPr>
        <w:t>2.货物类项目采购填写此声明函。</w:t>
      </w:r>
    </w:p>
    <w:p w:rsidR="002749DA" w:rsidRDefault="00400C2A">
      <w:pPr>
        <w:spacing w:line="500" w:lineRule="exact"/>
        <w:ind w:firstLineChars="196" w:firstLine="551"/>
        <w:rPr>
          <w:rFonts w:ascii="宋体" w:hAnsi="宋体" w:cs="宋体"/>
          <w:b/>
          <w:bCs/>
          <w:sz w:val="28"/>
          <w:szCs w:val="28"/>
        </w:rPr>
      </w:pPr>
      <w:r>
        <w:rPr>
          <w:rFonts w:ascii="宋体" w:hAnsi="宋体" w:cs="宋体" w:hint="eastAsia"/>
          <w:b/>
          <w:bCs/>
          <w:sz w:val="28"/>
          <w:szCs w:val="28"/>
        </w:rPr>
        <w:t>3.投标人提供的货物既有中小企业制造货物，也有大型企业制造货物的，不享受本办法规定的中小企业扶持政策。</w:t>
      </w:r>
    </w:p>
    <w:p w:rsidR="002749DA" w:rsidRDefault="00400C2A">
      <w:pPr>
        <w:spacing w:line="588" w:lineRule="exact"/>
        <w:jc w:val="left"/>
        <w:rPr>
          <w:rFonts w:ascii="宋体" w:hAnsi="宋体" w:cs="宋体"/>
          <w:b/>
          <w:sz w:val="28"/>
          <w:szCs w:val="28"/>
          <w:lang w:val="en-GB"/>
        </w:rPr>
      </w:pPr>
      <w:r>
        <w:rPr>
          <w:rFonts w:ascii="宋体" w:hAnsi="宋体" w:cs="宋体" w:hint="eastAsia"/>
          <w:b/>
          <w:sz w:val="28"/>
          <w:szCs w:val="28"/>
          <w:lang w:val="en-GB"/>
        </w:rPr>
        <w:lastRenderedPageBreak/>
        <w:t>格式十：</w:t>
      </w:r>
    </w:p>
    <w:p w:rsidR="002749DA" w:rsidRDefault="00400C2A">
      <w:pPr>
        <w:spacing w:line="588" w:lineRule="exact"/>
        <w:jc w:val="center"/>
        <w:rPr>
          <w:rFonts w:ascii="宋体" w:hAnsi="宋体" w:cs="宋体"/>
          <w:b/>
          <w:spacing w:val="6"/>
          <w:sz w:val="32"/>
          <w:szCs w:val="32"/>
        </w:rPr>
      </w:pPr>
      <w:r>
        <w:rPr>
          <w:rFonts w:ascii="宋体" w:hAnsi="宋体" w:cs="宋体" w:hint="eastAsia"/>
          <w:b/>
          <w:spacing w:val="6"/>
          <w:sz w:val="32"/>
          <w:szCs w:val="32"/>
        </w:rPr>
        <w:t>监狱或戒毒企业声明函</w:t>
      </w:r>
    </w:p>
    <w:p w:rsidR="002749DA" w:rsidRDefault="002749DA">
      <w:pPr>
        <w:pStyle w:val="17"/>
        <w:ind w:firstLine="579"/>
        <w:jc w:val="center"/>
        <w:rPr>
          <w:rFonts w:ascii="宋体" w:hAnsi="宋体" w:cs="宋体"/>
          <w:b/>
          <w:sz w:val="28"/>
          <w:szCs w:val="28"/>
          <w:lang w:val="en-GB"/>
        </w:rPr>
      </w:pPr>
    </w:p>
    <w:p w:rsidR="002749DA" w:rsidRDefault="00400C2A">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rsidR="002749DA" w:rsidRDefault="00400C2A">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本企业对上述声明的真实性负责。如有虚假，将依法承担相应责任。</w:t>
      </w:r>
    </w:p>
    <w:p w:rsidR="002749DA" w:rsidRDefault="002749DA">
      <w:pPr>
        <w:spacing w:line="560" w:lineRule="exact"/>
        <w:ind w:firstLineChars="200" w:firstLine="584"/>
        <w:rPr>
          <w:rFonts w:ascii="宋体" w:hAnsi="宋体" w:cs="宋体"/>
          <w:spacing w:val="6"/>
          <w:sz w:val="28"/>
          <w:szCs w:val="28"/>
        </w:rPr>
      </w:pPr>
    </w:p>
    <w:p w:rsidR="002749DA" w:rsidRDefault="002749DA">
      <w:pPr>
        <w:spacing w:line="560" w:lineRule="exact"/>
        <w:ind w:firstLineChars="200" w:firstLine="584"/>
        <w:rPr>
          <w:rFonts w:ascii="宋体" w:hAnsi="宋体" w:cs="宋体"/>
          <w:spacing w:val="6"/>
          <w:sz w:val="28"/>
          <w:szCs w:val="28"/>
        </w:rPr>
      </w:pPr>
    </w:p>
    <w:p w:rsidR="002749DA" w:rsidRDefault="00400C2A">
      <w:pPr>
        <w:tabs>
          <w:tab w:val="left" w:pos="4860"/>
        </w:tabs>
        <w:spacing w:line="560" w:lineRule="exact"/>
        <w:ind w:right="1560" w:firstLineChars="200" w:firstLine="584"/>
        <w:jc w:val="center"/>
        <w:rPr>
          <w:rFonts w:ascii="宋体" w:hAnsi="宋体" w:cs="宋体"/>
          <w:spacing w:val="6"/>
          <w:sz w:val="28"/>
          <w:szCs w:val="28"/>
        </w:rPr>
      </w:pPr>
      <w:r>
        <w:rPr>
          <w:rFonts w:ascii="宋体" w:hAnsi="宋体" w:cs="宋体" w:hint="eastAsia"/>
          <w:spacing w:val="6"/>
          <w:sz w:val="28"/>
          <w:szCs w:val="28"/>
        </w:rPr>
        <w:t xml:space="preserve">               企业名称（盖章）： </w:t>
      </w:r>
    </w:p>
    <w:p w:rsidR="002749DA" w:rsidRDefault="00400C2A">
      <w:pPr>
        <w:snapToGrid w:val="0"/>
        <w:spacing w:line="540" w:lineRule="exact"/>
        <w:ind w:firstLineChars="200" w:firstLine="584"/>
        <w:rPr>
          <w:rFonts w:ascii="宋体" w:hAnsi="宋体" w:cs="宋体"/>
          <w:spacing w:val="6"/>
          <w:sz w:val="28"/>
          <w:szCs w:val="28"/>
        </w:rPr>
      </w:pPr>
      <w:r>
        <w:rPr>
          <w:rFonts w:ascii="宋体" w:hAnsi="宋体" w:cs="宋体" w:hint="eastAsia"/>
          <w:spacing w:val="6"/>
          <w:sz w:val="28"/>
          <w:szCs w:val="28"/>
        </w:rPr>
        <w:t xml:space="preserve">                      日  期：</w:t>
      </w: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ind w:firstLineChars="200" w:firstLine="584"/>
        <w:rPr>
          <w:rFonts w:ascii="宋体" w:hAnsi="宋体" w:cs="宋体"/>
          <w:spacing w:val="6"/>
          <w:sz w:val="28"/>
          <w:szCs w:val="28"/>
        </w:rPr>
      </w:pPr>
    </w:p>
    <w:p w:rsidR="002749DA" w:rsidRDefault="002749DA">
      <w:pPr>
        <w:snapToGrid w:val="0"/>
        <w:spacing w:line="540" w:lineRule="exact"/>
        <w:rPr>
          <w:rFonts w:ascii="宋体" w:hAnsi="宋体" w:cs="宋体"/>
          <w:b/>
          <w:sz w:val="28"/>
          <w:szCs w:val="28"/>
          <w:lang w:val="en-GB"/>
        </w:rPr>
      </w:pPr>
    </w:p>
    <w:p w:rsidR="002749DA" w:rsidRDefault="002749DA">
      <w:pPr>
        <w:snapToGrid w:val="0"/>
        <w:spacing w:line="540" w:lineRule="exact"/>
        <w:rPr>
          <w:rFonts w:ascii="宋体" w:hAnsi="宋体" w:cs="宋体"/>
          <w:b/>
          <w:sz w:val="28"/>
          <w:szCs w:val="28"/>
          <w:lang w:val="en-GB"/>
        </w:rPr>
      </w:pPr>
    </w:p>
    <w:p w:rsidR="002749DA" w:rsidRDefault="002749DA">
      <w:pPr>
        <w:snapToGrid w:val="0"/>
        <w:spacing w:line="540" w:lineRule="exact"/>
        <w:rPr>
          <w:rFonts w:ascii="宋体" w:hAnsi="宋体" w:cs="宋体"/>
          <w:b/>
          <w:sz w:val="28"/>
          <w:szCs w:val="28"/>
          <w:lang w:val="en-GB"/>
        </w:rPr>
      </w:pPr>
    </w:p>
    <w:p w:rsidR="002749DA" w:rsidRDefault="00400C2A">
      <w:pPr>
        <w:snapToGrid w:val="0"/>
        <w:spacing w:line="540" w:lineRule="exact"/>
        <w:rPr>
          <w:rFonts w:ascii="宋体" w:hAnsi="宋体" w:cs="宋体"/>
          <w:b/>
          <w:spacing w:val="6"/>
          <w:sz w:val="32"/>
          <w:szCs w:val="32"/>
        </w:rPr>
      </w:pPr>
      <w:r>
        <w:rPr>
          <w:rFonts w:ascii="宋体" w:hAnsi="宋体" w:cs="宋体" w:hint="eastAsia"/>
          <w:b/>
          <w:sz w:val="28"/>
          <w:szCs w:val="28"/>
          <w:lang w:val="en-GB"/>
        </w:rPr>
        <w:lastRenderedPageBreak/>
        <w:t>格式十一：</w:t>
      </w:r>
    </w:p>
    <w:p w:rsidR="002749DA" w:rsidRDefault="00400C2A">
      <w:pPr>
        <w:spacing w:line="588" w:lineRule="exact"/>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2749DA" w:rsidRDefault="002749DA">
      <w:pPr>
        <w:spacing w:line="588" w:lineRule="exact"/>
        <w:rPr>
          <w:rFonts w:ascii="宋体" w:hAnsi="宋体" w:cs="宋体"/>
          <w:b/>
          <w:spacing w:val="6"/>
          <w:sz w:val="30"/>
          <w:szCs w:val="30"/>
        </w:rPr>
      </w:pPr>
    </w:p>
    <w:p w:rsidR="002749DA" w:rsidRDefault="00400C2A">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749DA" w:rsidRDefault="00400C2A">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2749DA" w:rsidRDefault="002749DA">
      <w:pPr>
        <w:snapToGrid w:val="0"/>
        <w:spacing w:line="360" w:lineRule="auto"/>
        <w:ind w:firstLineChars="200" w:firstLine="560"/>
        <w:rPr>
          <w:rFonts w:ascii="宋体" w:hAnsi="宋体" w:cs="宋体"/>
          <w:sz w:val="28"/>
          <w:szCs w:val="28"/>
        </w:rPr>
      </w:pPr>
    </w:p>
    <w:p w:rsidR="002749DA" w:rsidRDefault="002749DA">
      <w:pPr>
        <w:spacing w:line="588" w:lineRule="exact"/>
        <w:ind w:firstLineChars="200" w:firstLine="624"/>
        <w:rPr>
          <w:rFonts w:ascii="宋体" w:hAnsi="宋体" w:cs="宋体"/>
          <w:spacing w:val="6"/>
          <w:sz w:val="30"/>
          <w:szCs w:val="30"/>
        </w:rPr>
      </w:pPr>
    </w:p>
    <w:p w:rsidR="002749DA" w:rsidRDefault="00400C2A">
      <w:pPr>
        <w:snapToGrid w:val="0"/>
        <w:spacing w:line="360" w:lineRule="auto"/>
        <w:ind w:firstLineChars="200" w:firstLine="624"/>
        <w:jc w:val="right"/>
        <w:rPr>
          <w:rFonts w:ascii="宋体" w:hAnsi="宋体" w:cs="宋体"/>
          <w:sz w:val="28"/>
          <w:szCs w:val="28"/>
        </w:rPr>
      </w:pPr>
      <w:r>
        <w:rPr>
          <w:rFonts w:ascii="宋体" w:hAnsi="宋体" w:cs="宋体" w:hint="eastAsia"/>
          <w:spacing w:val="6"/>
          <w:sz w:val="30"/>
          <w:szCs w:val="30"/>
        </w:rPr>
        <w:t xml:space="preserve">         </w:t>
      </w:r>
      <w:r>
        <w:rPr>
          <w:rFonts w:ascii="宋体" w:hAnsi="宋体" w:cs="宋体" w:hint="eastAsia"/>
          <w:sz w:val="28"/>
          <w:szCs w:val="28"/>
        </w:rPr>
        <w:t xml:space="preserve">      单位名称（盖章）：</w:t>
      </w:r>
    </w:p>
    <w:p w:rsidR="002749DA" w:rsidRDefault="00400C2A">
      <w:pPr>
        <w:pStyle w:val="20"/>
        <w:spacing w:line="540" w:lineRule="exact"/>
        <w:ind w:firstLineChars="0" w:firstLine="0"/>
        <w:jc w:val="center"/>
        <w:rPr>
          <w:rFonts w:ascii="宋体" w:eastAsia="宋体" w:cs="宋体"/>
          <w:color w:val="000000"/>
          <w:sz w:val="28"/>
        </w:rPr>
      </w:pPr>
      <w:r>
        <w:rPr>
          <w:rFonts w:ascii="宋体" w:eastAsia="宋体" w:cs="宋体" w:hint="eastAsia"/>
          <w:sz w:val="28"/>
        </w:rPr>
        <w:t xml:space="preserve">                                       日  期：</w:t>
      </w:r>
    </w:p>
    <w:p w:rsidR="002749DA" w:rsidRDefault="002749DA">
      <w:pPr>
        <w:rPr>
          <w:rFonts w:ascii="宋体" w:hAnsi="宋体" w:cs="宋体"/>
        </w:rPr>
      </w:pPr>
    </w:p>
    <w:p w:rsidR="002749DA" w:rsidRDefault="002749DA">
      <w:pPr>
        <w:autoSpaceDE w:val="0"/>
        <w:autoSpaceDN w:val="0"/>
        <w:adjustRightInd w:val="0"/>
        <w:spacing w:line="480" w:lineRule="auto"/>
        <w:ind w:firstLine="278"/>
        <w:outlineLvl w:val="1"/>
        <w:rPr>
          <w:b/>
          <w:sz w:val="24"/>
        </w:rPr>
      </w:pPr>
    </w:p>
    <w:p w:rsidR="002749DA" w:rsidRDefault="002749DA"/>
    <w:p w:rsidR="002749DA" w:rsidRDefault="00400C2A">
      <w:r>
        <w:t xml:space="preserve">                                                                                                                                                                                                                                                                                                                                                                                                                                                                  </w:t>
      </w:r>
    </w:p>
    <w:p w:rsidR="002749DA" w:rsidRDefault="002749DA"/>
    <w:sectPr w:rsidR="002749DA">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E6" w:rsidRDefault="00334EE6">
      <w:r>
        <w:separator/>
      </w:r>
    </w:p>
  </w:endnote>
  <w:endnote w:type="continuationSeparator" w:id="0">
    <w:p w:rsidR="00334EE6" w:rsidRDefault="0033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2A" w:rsidRDefault="00400C2A">
    <w:pPr>
      <w:pStyle w:val="ab"/>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1317B">
      <w:rPr>
        <w:noProof/>
        <w:kern w:val="0"/>
        <w:szCs w:val="21"/>
      </w:rPr>
      <w:t>28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1317B">
      <w:rPr>
        <w:noProof/>
        <w:kern w:val="0"/>
        <w:szCs w:val="21"/>
      </w:rPr>
      <w:t>41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E6" w:rsidRDefault="00334EE6">
      <w:r>
        <w:separator/>
      </w:r>
    </w:p>
  </w:footnote>
  <w:footnote w:type="continuationSeparator" w:id="0">
    <w:p w:rsidR="00334EE6" w:rsidRDefault="00334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2A" w:rsidRDefault="00400C2A">
    <w:pPr>
      <w:pStyle w:val="ac"/>
      <w:wordWrap w:val="0"/>
      <w:jc w:val="right"/>
      <w:rPr>
        <w:rFonts w:ascii="宋体" w:hAnsi="宋体"/>
      </w:rPr>
    </w:pPr>
    <w:r>
      <w:rPr>
        <w:rFonts w:hint="eastAsia"/>
      </w:rPr>
      <w:t xml:space="preserve">                                     </w:t>
    </w:r>
    <w:r>
      <w:rPr>
        <w:rFonts w:ascii="宋体" w:hAnsi="宋体" w:hint="eastAsia"/>
      </w:rPr>
      <w:t>项目编号：</w:t>
    </w:r>
    <w:proofErr w:type="gramStart"/>
    <w:r>
      <w:rPr>
        <w:rFonts w:ascii="宋体" w:hAnsi="宋体" w:hint="eastAsia"/>
      </w:rPr>
      <w:t>衢院招</w:t>
    </w:r>
    <w:proofErr w:type="gramEnd"/>
    <w:r>
      <w:rPr>
        <w:rFonts w:ascii="宋体" w:hAnsi="宋体" w:hint="eastAsia"/>
      </w:rPr>
      <w:t>2022-34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70D8D"/>
    <w:multiLevelType w:val="singleLevel"/>
    <w:tmpl w:val="B0770D8D"/>
    <w:lvl w:ilvl="0">
      <w:start w:val="1"/>
      <w:numFmt w:val="chineseCounting"/>
      <w:suff w:val="nothing"/>
      <w:lvlText w:val="%1、"/>
      <w:lvlJc w:val="left"/>
      <w:rPr>
        <w:rFonts w:hint="eastAsia"/>
      </w:rPr>
    </w:lvl>
  </w:abstractNum>
  <w:abstractNum w:abstractNumId="1">
    <w:nsid w:val="BA6C5967"/>
    <w:multiLevelType w:val="singleLevel"/>
    <w:tmpl w:val="BA6C5967"/>
    <w:lvl w:ilvl="0">
      <w:start w:val="1"/>
      <w:numFmt w:val="chineseCounting"/>
      <w:suff w:val="nothing"/>
      <w:lvlText w:val="%1、"/>
      <w:lvlJc w:val="left"/>
      <w:rPr>
        <w:rFonts w:hint="eastAsia"/>
      </w:rPr>
    </w:lvl>
  </w:abstractNum>
  <w:abstractNum w:abstractNumId="2">
    <w:nsid w:val="D4DF1AD3"/>
    <w:multiLevelType w:val="singleLevel"/>
    <w:tmpl w:val="D4DF1AD3"/>
    <w:lvl w:ilvl="0">
      <w:start w:val="1"/>
      <w:numFmt w:val="decimal"/>
      <w:lvlText w:val="%1."/>
      <w:lvlJc w:val="left"/>
      <w:pPr>
        <w:tabs>
          <w:tab w:val="left" w:pos="312"/>
        </w:tabs>
      </w:pPr>
    </w:lvl>
  </w:abstractNum>
  <w:abstractNum w:abstractNumId="3">
    <w:nsid w:val="009939A1"/>
    <w:multiLevelType w:val="singleLevel"/>
    <w:tmpl w:val="009939A1"/>
    <w:lvl w:ilvl="0">
      <w:start w:val="5"/>
      <w:numFmt w:val="decimal"/>
      <w:lvlText w:val="%1."/>
      <w:lvlJc w:val="left"/>
      <w:pPr>
        <w:tabs>
          <w:tab w:val="left" w:pos="312"/>
        </w:tabs>
      </w:pPr>
    </w:lvl>
  </w:abstractNum>
  <w:abstractNum w:abstractNumId="4">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2749DA"/>
    <w:rsid w:val="002C50F0"/>
    <w:rsid w:val="00334EE6"/>
    <w:rsid w:val="00400C2A"/>
    <w:rsid w:val="00F1317B"/>
    <w:rsid w:val="01A83C40"/>
    <w:rsid w:val="01D251D6"/>
    <w:rsid w:val="02A51309"/>
    <w:rsid w:val="02C66F86"/>
    <w:rsid w:val="044936D2"/>
    <w:rsid w:val="04EF212A"/>
    <w:rsid w:val="06AF6A92"/>
    <w:rsid w:val="0727442E"/>
    <w:rsid w:val="07A95418"/>
    <w:rsid w:val="0B61769D"/>
    <w:rsid w:val="0BB65E9A"/>
    <w:rsid w:val="0BF666BD"/>
    <w:rsid w:val="0C712CDF"/>
    <w:rsid w:val="0CF4111B"/>
    <w:rsid w:val="0D0B42B4"/>
    <w:rsid w:val="0D8657E0"/>
    <w:rsid w:val="0DF84B0C"/>
    <w:rsid w:val="0E1C14A5"/>
    <w:rsid w:val="0E641029"/>
    <w:rsid w:val="0EC70EFE"/>
    <w:rsid w:val="0F7E797F"/>
    <w:rsid w:val="0F9D35F1"/>
    <w:rsid w:val="108A7FC8"/>
    <w:rsid w:val="112F264C"/>
    <w:rsid w:val="121553E9"/>
    <w:rsid w:val="122917D0"/>
    <w:rsid w:val="125D233B"/>
    <w:rsid w:val="132966A1"/>
    <w:rsid w:val="13AA2695"/>
    <w:rsid w:val="14720159"/>
    <w:rsid w:val="14FD7CEC"/>
    <w:rsid w:val="15260F59"/>
    <w:rsid w:val="159C46ED"/>
    <w:rsid w:val="164464B7"/>
    <w:rsid w:val="167D0A40"/>
    <w:rsid w:val="16E03BEC"/>
    <w:rsid w:val="18E01970"/>
    <w:rsid w:val="19750922"/>
    <w:rsid w:val="19D14EA8"/>
    <w:rsid w:val="1A475BBD"/>
    <w:rsid w:val="1B161B83"/>
    <w:rsid w:val="1B260F16"/>
    <w:rsid w:val="1B491390"/>
    <w:rsid w:val="1B7D00DA"/>
    <w:rsid w:val="1BA62AF8"/>
    <w:rsid w:val="1C422EA7"/>
    <w:rsid w:val="1CFD62E2"/>
    <w:rsid w:val="1D2F343D"/>
    <w:rsid w:val="1D3B0B5F"/>
    <w:rsid w:val="1D70700B"/>
    <w:rsid w:val="1D7971FB"/>
    <w:rsid w:val="1EEC5FB7"/>
    <w:rsid w:val="1F1E7609"/>
    <w:rsid w:val="1F7A4D17"/>
    <w:rsid w:val="20023C55"/>
    <w:rsid w:val="20387439"/>
    <w:rsid w:val="2081661F"/>
    <w:rsid w:val="2099479F"/>
    <w:rsid w:val="21853B6F"/>
    <w:rsid w:val="21E85977"/>
    <w:rsid w:val="22B77FC4"/>
    <w:rsid w:val="234611FA"/>
    <w:rsid w:val="2421491D"/>
    <w:rsid w:val="24650B1A"/>
    <w:rsid w:val="24D22D3C"/>
    <w:rsid w:val="261F20D3"/>
    <w:rsid w:val="26713097"/>
    <w:rsid w:val="26B34A37"/>
    <w:rsid w:val="2787146C"/>
    <w:rsid w:val="28302479"/>
    <w:rsid w:val="29023709"/>
    <w:rsid w:val="296E17DB"/>
    <w:rsid w:val="299753B9"/>
    <w:rsid w:val="2C305D6C"/>
    <w:rsid w:val="2D986F2F"/>
    <w:rsid w:val="2DDD484D"/>
    <w:rsid w:val="2E7F6C60"/>
    <w:rsid w:val="2F4F09F5"/>
    <w:rsid w:val="30D02653"/>
    <w:rsid w:val="30E94605"/>
    <w:rsid w:val="32780CA4"/>
    <w:rsid w:val="335D40FC"/>
    <w:rsid w:val="339F72A8"/>
    <w:rsid w:val="33E90272"/>
    <w:rsid w:val="33EF519F"/>
    <w:rsid w:val="34031701"/>
    <w:rsid w:val="343C7DEA"/>
    <w:rsid w:val="34430F58"/>
    <w:rsid w:val="34D742AE"/>
    <w:rsid w:val="356D7D17"/>
    <w:rsid w:val="35C621ED"/>
    <w:rsid w:val="35FC4AC9"/>
    <w:rsid w:val="36A4702F"/>
    <w:rsid w:val="36E35180"/>
    <w:rsid w:val="379B269D"/>
    <w:rsid w:val="38775503"/>
    <w:rsid w:val="392A72DC"/>
    <w:rsid w:val="39745DD9"/>
    <w:rsid w:val="39FA22AE"/>
    <w:rsid w:val="3AE90412"/>
    <w:rsid w:val="3D3A767E"/>
    <w:rsid w:val="3E230F13"/>
    <w:rsid w:val="3E3B4C8D"/>
    <w:rsid w:val="3EC6568D"/>
    <w:rsid w:val="3F3C1495"/>
    <w:rsid w:val="3F9D0D6D"/>
    <w:rsid w:val="3FE903DC"/>
    <w:rsid w:val="3FF72B05"/>
    <w:rsid w:val="40C02989"/>
    <w:rsid w:val="40FF4244"/>
    <w:rsid w:val="43A14028"/>
    <w:rsid w:val="43C9059C"/>
    <w:rsid w:val="454C2889"/>
    <w:rsid w:val="45DA175F"/>
    <w:rsid w:val="45E827E6"/>
    <w:rsid w:val="46CF6BE8"/>
    <w:rsid w:val="470C2B1E"/>
    <w:rsid w:val="47475C96"/>
    <w:rsid w:val="47A520E4"/>
    <w:rsid w:val="48BF6602"/>
    <w:rsid w:val="490E60A4"/>
    <w:rsid w:val="49224AFC"/>
    <w:rsid w:val="4B2A2B76"/>
    <w:rsid w:val="4BE7343D"/>
    <w:rsid w:val="4BEA78EE"/>
    <w:rsid w:val="4C063583"/>
    <w:rsid w:val="4C6C1CC7"/>
    <w:rsid w:val="4CEF05C2"/>
    <w:rsid w:val="4DD77D7F"/>
    <w:rsid w:val="4F462FC3"/>
    <w:rsid w:val="4FEB54E0"/>
    <w:rsid w:val="4FF36692"/>
    <w:rsid w:val="509D5EA7"/>
    <w:rsid w:val="51227577"/>
    <w:rsid w:val="517F5EAB"/>
    <w:rsid w:val="526E412B"/>
    <w:rsid w:val="52723BA8"/>
    <w:rsid w:val="52B2321D"/>
    <w:rsid w:val="52C010B8"/>
    <w:rsid w:val="52C936B0"/>
    <w:rsid w:val="52F368D3"/>
    <w:rsid w:val="554657A9"/>
    <w:rsid w:val="594D183A"/>
    <w:rsid w:val="59B15C61"/>
    <w:rsid w:val="5A2B2F6C"/>
    <w:rsid w:val="5ACF0BCB"/>
    <w:rsid w:val="5B6F7EBD"/>
    <w:rsid w:val="5BD961B3"/>
    <w:rsid w:val="5C380C14"/>
    <w:rsid w:val="5C430018"/>
    <w:rsid w:val="5CA91D83"/>
    <w:rsid w:val="5D686C87"/>
    <w:rsid w:val="5E8D4F1D"/>
    <w:rsid w:val="5ED248A5"/>
    <w:rsid w:val="5F17532D"/>
    <w:rsid w:val="5F4E2E83"/>
    <w:rsid w:val="60161AF6"/>
    <w:rsid w:val="60712287"/>
    <w:rsid w:val="607E05F0"/>
    <w:rsid w:val="60942482"/>
    <w:rsid w:val="611F6E39"/>
    <w:rsid w:val="61AF40C1"/>
    <w:rsid w:val="62BA7636"/>
    <w:rsid w:val="62BE44B8"/>
    <w:rsid w:val="62BF456D"/>
    <w:rsid w:val="62D060C6"/>
    <w:rsid w:val="65505684"/>
    <w:rsid w:val="66531421"/>
    <w:rsid w:val="675D15A7"/>
    <w:rsid w:val="69D32C0F"/>
    <w:rsid w:val="69D4755D"/>
    <w:rsid w:val="69F40F39"/>
    <w:rsid w:val="6A341AA8"/>
    <w:rsid w:val="6A487685"/>
    <w:rsid w:val="6A6D7AAB"/>
    <w:rsid w:val="6A931074"/>
    <w:rsid w:val="6AA00E0E"/>
    <w:rsid w:val="6B707590"/>
    <w:rsid w:val="6B874F04"/>
    <w:rsid w:val="6BE574C5"/>
    <w:rsid w:val="6DDA6B9A"/>
    <w:rsid w:val="6E0A3AFC"/>
    <w:rsid w:val="6E1C46C8"/>
    <w:rsid w:val="6E9E6A78"/>
    <w:rsid w:val="6EE54255"/>
    <w:rsid w:val="6F413CE5"/>
    <w:rsid w:val="6F5D1FF0"/>
    <w:rsid w:val="70072651"/>
    <w:rsid w:val="70080B98"/>
    <w:rsid w:val="719B7311"/>
    <w:rsid w:val="71C42A92"/>
    <w:rsid w:val="73243F55"/>
    <w:rsid w:val="7328021D"/>
    <w:rsid w:val="7435513D"/>
    <w:rsid w:val="74FE2CAE"/>
    <w:rsid w:val="754200AB"/>
    <w:rsid w:val="75895260"/>
    <w:rsid w:val="75B432A9"/>
    <w:rsid w:val="75CA3964"/>
    <w:rsid w:val="75DF7B9D"/>
    <w:rsid w:val="76527BE9"/>
    <w:rsid w:val="76CD32CD"/>
    <w:rsid w:val="77D97A84"/>
    <w:rsid w:val="77FA5AE1"/>
    <w:rsid w:val="782A2A05"/>
    <w:rsid w:val="7A382281"/>
    <w:rsid w:val="7B9C16BA"/>
    <w:rsid w:val="7BB7091B"/>
    <w:rsid w:val="7BB85E72"/>
    <w:rsid w:val="7C056F79"/>
    <w:rsid w:val="7D3B25C7"/>
    <w:rsid w:val="7D4D0BA1"/>
    <w:rsid w:val="7D582171"/>
    <w:rsid w:val="7E5D379E"/>
    <w:rsid w:val="7E6B488B"/>
    <w:rsid w:val="7F155218"/>
    <w:rsid w:val="7F51361F"/>
    <w:rsid w:val="7F8F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Date" w:qFormat="1"/>
    <w:lsdException w:name="Body Text First Indent" w:semiHidden="1"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link w:val="Char"/>
    <w:qFormat/>
    <w:pPr>
      <w:jc w:val="left"/>
    </w:pPr>
  </w:style>
  <w:style w:type="paragraph" w:styleId="a6">
    <w:name w:val="Body Text"/>
    <w:basedOn w:val="a"/>
    <w:next w:val="a7"/>
    <w:qFormat/>
    <w:pPr>
      <w:widowControl/>
    </w:pPr>
    <w:rPr>
      <w:rFonts w:eastAsia="??"/>
      <w:sz w:val="24"/>
      <w:szCs w:val="28"/>
    </w:rPr>
  </w:style>
  <w:style w:type="paragraph" w:styleId="a7">
    <w:name w:val="Body Text First Indent"/>
    <w:basedOn w:val="a6"/>
    <w:uiPriority w:val="99"/>
    <w:semiHidden/>
    <w:unhideWhenUsed/>
    <w:qFormat/>
    <w:pPr>
      <w:widowControl w:val="0"/>
      <w:spacing w:after="120"/>
      <w:ind w:firstLineChars="100" w:firstLine="420"/>
    </w:pPr>
    <w:rPr>
      <w:rFonts w:asciiTheme="minorHAnsi" w:eastAsiaTheme="minorEastAsia" w:hAnsiTheme="minorHAnsi" w:cstheme="minorBidi"/>
      <w:sz w:val="21"/>
      <w:szCs w:val="24"/>
    </w:rPr>
  </w:style>
  <w:style w:type="paragraph" w:styleId="a8">
    <w:name w:val="Body Text Indent"/>
    <w:basedOn w:val="a"/>
    <w:next w:val="a"/>
    <w:qFormat/>
    <w:pPr>
      <w:spacing w:after="120"/>
      <w:ind w:leftChars="200" w:left="420"/>
    </w:pPr>
  </w:style>
  <w:style w:type="paragraph" w:styleId="a9">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qFormat/>
    <w:pPr>
      <w:ind w:leftChars="2500" w:left="100"/>
    </w:pPr>
    <w:rPr>
      <w:rFonts w:ascii="仿宋_GB2312" w:eastAsia="仿宋_GB2312"/>
      <w:b/>
      <w:sz w:val="36"/>
      <w:szCs w:val="36"/>
    </w:rPr>
  </w:style>
  <w:style w:type="paragraph" w:styleId="ab">
    <w:name w:val="footer"/>
    <w:basedOn w:val="a"/>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7">
    <w:name w:val="正文_17"/>
    <w:qFormat/>
    <w:pPr>
      <w:widowControl w:val="0"/>
      <w:jc w:val="both"/>
    </w:pPr>
    <w:rPr>
      <w:kern w:val="2"/>
      <w:sz w:val="21"/>
      <w:szCs w:val="24"/>
    </w:rPr>
  </w:style>
  <w:style w:type="paragraph" w:styleId="af">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character" w:customStyle="1" w:styleId="Char">
    <w:name w:val="批注文字 Char"/>
    <w:link w:val="a5"/>
    <w:qFormat/>
  </w:style>
  <w:style w:type="paragraph" w:styleId="af0">
    <w:name w:val="Balloon Text"/>
    <w:basedOn w:val="a"/>
    <w:link w:val="Char0"/>
    <w:rsid w:val="00400C2A"/>
    <w:rPr>
      <w:sz w:val="18"/>
      <w:szCs w:val="18"/>
    </w:rPr>
  </w:style>
  <w:style w:type="character" w:customStyle="1" w:styleId="Char0">
    <w:name w:val="批注框文本 Char"/>
    <w:basedOn w:val="a1"/>
    <w:link w:val="af0"/>
    <w:rsid w:val="00400C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Date" w:qFormat="1"/>
    <w:lsdException w:name="Body Text First Indent" w:semiHidden="1"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link w:val="Char"/>
    <w:qFormat/>
    <w:pPr>
      <w:jc w:val="left"/>
    </w:pPr>
  </w:style>
  <w:style w:type="paragraph" w:styleId="a6">
    <w:name w:val="Body Text"/>
    <w:basedOn w:val="a"/>
    <w:next w:val="a7"/>
    <w:qFormat/>
    <w:pPr>
      <w:widowControl/>
    </w:pPr>
    <w:rPr>
      <w:rFonts w:eastAsia="??"/>
      <w:sz w:val="24"/>
      <w:szCs w:val="28"/>
    </w:rPr>
  </w:style>
  <w:style w:type="paragraph" w:styleId="a7">
    <w:name w:val="Body Text First Indent"/>
    <w:basedOn w:val="a6"/>
    <w:uiPriority w:val="99"/>
    <w:semiHidden/>
    <w:unhideWhenUsed/>
    <w:qFormat/>
    <w:pPr>
      <w:widowControl w:val="0"/>
      <w:spacing w:after="120"/>
      <w:ind w:firstLineChars="100" w:firstLine="420"/>
    </w:pPr>
    <w:rPr>
      <w:rFonts w:asciiTheme="minorHAnsi" w:eastAsiaTheme="minorEastAsia" w:hAnsiTheme="minorHAnsi" w:cstheme="minorBidi"/>
      <w:sz w:val="21"/>
      <w:szCs w:val="24"/>
    </w:rPr>
  </w:style>
  <w:style w:type="paragraph" w:styleId="a8">
    <w:name w:val="Body Text Indent"/>
    <w:basedOn w:val="a"/>
    <w:next w:val="a"/>
    <w:qFormat/>
    <w:pPr>
      <w:spacing w:after="120"/>
      <w:ind w:leftChars="200" w:left="420"/>
    </w:pPr>
  </w:style>
  <w:style w:type="paragraph" w:styleId="a9">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qFormat/>
    <w:pPr>
      <w:ind w:leftChars="2500" w:left="100"/>
    </w:pPr>
    <w:rPr>
      <w:rFonts w:ascii="仿宋_GB2312" w:eastAsia="仿宋_GB2312"/>
      <w:b/>
      <w:sz w:val="36"/>
      <w:szCs w:val="36"/>
    </w:rPr>
  </w:style>
  <w:style w:type="paragraph" w:styleId="ab">
    <w:name w:val="footer"/>
    <w:basedOn w:val="a"/>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7">
    <w:name w:val="正文_17"/>
    <w:qFormat/>
    <w:pPr>
      <w:widowControl w:val="0"/>
      <w:jc w:val="both"/>
    </w:pPr>
    <w:rPr>
      <w:kern w:val="2"/>
      <w:sz w:val="21"/>
      <w:szCs w:val="24"/>
    </w:rPr>
  </w:style>
  <w:style w:type="paragraph" w:styleId="af">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character" w:customStyle="1" w:styleId="Char">
    <w:name w:val="批注文字 Char"/>
    <w:link w:val="a5"/>
    <w:qFormat/>
  </w:style>
  <w:style w:type="paragraph" w:styleId="af0">
    <w:name w:val="Balloon Text"/>
    <w:basedOn w:val="a"/>
    <w:link w:val="Char0"/>
    <w:rsid w:val="00400C2A"/>
    <w:rPr>
      <w:sz w:val="18"/>
      <w:szCs w:val="18"/>
    </w:rPr>
  </w:style>
  <w:style w:type="character" w:customStyle="1" w:styleId="Char0">
    <w:name w:val="批注框文本 Char"/>
    <w:basedOn w:val="a1"/>
    <w:link w:val="af0"/>
    <w:rsid w:val="00400C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3931</Words>
  <Characters>22409</Characters>
  <Application>Microsoft Office Word</Application>
  <DocSecurity>0</DocSecurity>
  <Lines>186</Lines>
  <Paragraphs>52</Paragraphs>
  <ScaleCrop>false</ScaleCrop>
  <Company>衢州学院</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衢州学院</cp:lastModifiedBy>
  <cp:revision>2</cp:revision>
  <cp:lastPrinted>2022-06-30T07:06:00Z</cp:lastPrinted>
  <dcterms:created xsi:type="dcterms:W3CDTF">2021-12-21T02:58:00Z</dcterms:created>
  <dcterms:modified xsi:type="dcterms:W3CDTF">2022-06-30T07:45:00Z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5E20688C3BC647B5939F42F7376C1420</vt:lpwstr>
  </property>
</Properties>
</file>